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05e2" w14:paraId="87005e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656D" w:rsidP="0070656D" w:rsidR="0070656D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St-4/2015-122.</w:t>
      </w:r>
    </w:p>
    <w:p w:rsidRDefault="0070656D" w:rsidP="0070656D" w:rsidR="0070656D">
      <w:pPr>
        <w:rPr>
          <w:rFonts w:hAnsi="Arial" w:ascii="Arial"/>
        </w:rPr>
      </w:pPr>
    </w:p>
    <w:p w:rsidRDefault="0070656D" w:rsidP="0070656D" w:rsidR="0070656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70656D" w:rsidP="0070656D" w:rsidR="0070656D">
      <w:pPr>
        <w:jc w:val="center"/>
        <w:rPr>
          <w:rFonts w:hAnsi="Arial" w:ascii="Arial"/>
          <w:b/>
        </w:rPr>
      </w:pPr>
    </w:p>
    <w:p w:rsidRDefault="0070656D" w:rsidP="0070656D" w:rsidR="0070656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70656D" w:rsidP="0070656D" w:rsidR="0070656D">
      <w:pPr>
        <w:jc w:val="both"/>
        <w:rPr>
          <w:rFonts w:hAnsi="Arial" w:ascii="Arial"/>
        </w:rPr>
      </w:pPr>
    </w:p>
    <w:p w:rsidRDefault="0070656D" w:rsidP="0070656D" w:rsidR="0070656D">
      <w:pPr>
        <w:jc w:val="both"/>
        <w:rPr>
          <w:rFonts w:hAnsi="Arial" w:ascii="Arial"/>
        </w:rPr>
      </w:pPr>
      <w:r>
        <w:rPr>
          <w:rFonts w:hAnsi="Arial" w:ascii="Arial"/>
          <w:b/>
        </w:rPr>
        <w:t>TRGOVAČKI SUD U BJELOVARU</w:t>
      </w:r>
      <w:r>
        <w:rPr>
          <w:rFonts w:hAnsi="Arial" w:ascii="Arial"/>
        </w:rPr>
        <w:t xml:space="preserve"> po sucu tog suda kao stečajnom sucu </w:t>
      </w:r>
      <w:r>
        <w:rPr>
          <w:rFonts w:hAnsi="Arial" w:ascii="Arial"/>
          <w:b/>
        </w:rPr>
        <w:t>u stečajnom postupku nad stečajnim dužnikom PRERADA d.d. u stečaju iz Bjelovara, Mihanovićeva 10,</w:t>
      </w:r>
      <w:r>
        <w:rPr>
          <w:rFonts w:hAnsi="Arial" w:ascii="Arial"/>
        </w:rPr>
        <w:t xml:space="preserve"> </w:t>
      </w:r>
      <w:r>
        <w:rPr>
          <w:rFonts w:hAnsi="Arial" w:ascii="Arial"/>
          <w:b/>
        </w:rPr>
        <w:t xml:space="preserve">OIB 24825454945, </w:t>
      </w:r>
      <w:r>
        <w:rPr>
          <w:rFonts w:hAnsi="Arial" w:ascii="Arial"/>
        </w:rPr>
        <w:t xml:space="preserve">temeljem čl.103. i čl.104. Stečajnog zakona, a povodom prijedloga stečajnog upravitelja Franje </w:t>
      </w:r>
      <w:proofErr w:type="spellStart"/>
      <w:r>
        <w:rPr>
          <w:rFonts w:hAnsi="Arial" w:ascii="Arial"/>
        </w:rPr>
        <w:t>Otročaka</w:t>
      </w:r>
      <w:proofErr w:type="spellEnd"/>
      <w:r>
        <w:rPr>
          <w:rFonts w:hAnsi="Arial" w:ascii="Arial"/>
        </w:rPr>
        <w:t xml:space="preserve"> iz Lukača 24, dana 17. listopada 2016. godine:</w:t>
      </w:r>
    </w:p>
    <w:p w:rsidRDefault="0070656D" w:rsidP="0070656D" w:rsidR="0070656D">
      <w:pPr>
        <w:jc w:val="both"/>
        <w:rPr>
          <w:rFonts w:hAnsi="Arial" w:ascii="Arial"/>
        </w:rPr>
      </w:pPr>
    </w:p>
    <w:p w:rsidRDefault="0070656D" w:rsidP="0070656D" w:rsidR="0070656D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70656D" w:rsidP="0070656D" w:rsidR="0070656D">
      <w:pPr>
        <w:jc w:val="both"/>
        <w:rPr>
          <w:rFonts w:hAnsi="Arial" w:ascii="Arial"/>
        </w:rPr>
      </w:pPr>
    </w:p>
    <w:p w:rsidRDefault="0070656D" w:rsidP="0070656D" w:rsidR="0070656D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U</w:t>
      </w:r>
      <w:proofErr w:type="spellEnd"/>
      <w:r>
        <w:rPr>
          <w:rFonts w:hAnsi="Arial" w:ascii="Arial"/>
        </w:rPr>
        <w:t xml:space="preserve"> ovom stečajnom predmetu saziva se</w:t>
      </w:r>
      <w:r>
        <w:rPr>
          <w:rFonts w:hAnsi="Arial" w:ascii="Arial"/>
          <w:b/>
        </w:rPr>
        <w:t xml:space="preserve"> Skupština vjerovnika koja će se održati u Trgovačkom sudu u Bjelovaru, Šetalište </w:t>
      </w:r>
      <w:proofErr w:type="spellStart"/>
      <w:r>
        <w:rPr>
          <w:rFonts w:hAnsi="Arial" w:ascii="Arial"/>
          <w:b/>
        </w:rPr>
        <w:t>dr.Ivše</w:t>
      </w:r>
      <w:proofErr w:type="spellEnd"/>
      <w:r>
        <w:rPr>
          <w:rFonts w:hAnsi="Arial" w:ascii="Arial"/>
          <w:b/>
        </w:rPr>
        <w:t xml:space="preserve"> </w:t>
      </w:r>
      <w:proofErr w:type="spellStart"/>
      <w:r>
        <w:rPr>
          <w:rFonts w:hAnsi="Arial" w:ascii="Arial"/>
          <w:b/>
        </w:rPr>
        <w:t>Lebovića</w:t>
      </w:r>
      <w:proofErr w:type="spellEnd"/>
      <w:r>
        <w:rPr>
          <w:rFonts w:hAnsi="Arial" w:ascii="Arial"/>
          <w:b/>
        </w:rPr>
        <w:t xml:space="preserve"> 42, u sobi broj 2, dana 16. studenog 2016. godine u 09,00 sati, na kojoj pravo sudjelovanja imaju svi stečajni vjerovnici, svi stečajni vjerovnici s pravom odvojenog namirenja i stečajni upravitelj, a sa slijedećim predloženim dnevnim redom:</w:t>
      </w:r>
    </w:p>
    <w:p w:rsidRDefault="0070656D" w:rsidP="0070656D" w:rsidR="0070656D">
      <w:pPr>
        <w:jc w:val="both"/>
        <w:rPr>
          <w:rFonts w:hAnsi="Arial" w:ascii="Arial"/>
        </w:rPr>
      </w:pPr>
      <w:r>
        <w:rPr>
          <w:rFonts w:hAnsi="Arial" w:ascii="Arial"/>
        </w:rPr>
        <w:tab/>
        <w:t>1.Donošenje Odluke o unovčenju nekretnine na kojoj PRERADA d.d. u stečaju ima založno pravo.</w:t>
      </w:r>
    </w:p>
    <w:p w:rsidRDefault="0070656D" w:rsidP="0070656D" w:rsidR="0070656D">
      <w:pPr>
        <w:jc w:val="both"/>
        <w:rPr>
          <w:rFonts w:hAnsi="Arial" w:ascii="Arial"/>
        </w:rPr>
      </w:pPr>
      <w:r>
        <w:rPr>
          <w:rFonts w:hAnsi="Arial" w:ascii="Arial"/>
        </w:rPr>
        <w:tab/>
        <w:t>2.Razno.</w:t>
      </w:r>
    </w:p>
    <w:p w:rsidRDefault="0070656D" w:rsidP="0070656D" w:rsidR="0070656D">
      <w:pPr>
        <w:jc w:val="both"/>
        <w:rPr>
          <w:rFonts w:hAnsi="Arial" w:ascii="Arial"/>
        </w:rPr>
      </w:pPr>
      <w:r>
        <w:rPr>
          <w:rFonts w:hAnsi="Arial" w:ascii="Arial"/>
        </w:rPr>
        <w:tab/>
        <w:t>Svi vjerovnici i stečajni upravitelj pozivaju se na ovu skupštinu objavom ovog rješenja na e-oglasnoj ploči Trgovačkog suda u Bjelovaru.</w:t>
      </w:r>
    </w:p>
    <w:p w:rsidRDefault="0070656D" w:rsidP="0070656D" w:rsidR="0070656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17. listopada 2016. godine</w:t>
      </w:r>
    </w:p>
    <w:p w:rsidRDefault="0070656D" w:rsidP="0070656D" w:rsidR="0070656D">
      <w:pPr>
        <w:jc w:val="both"/>
        <w:rPr>
          <w:rFonts w:hAnsi="Arial" w:ascii="Arial"/>
        </w:rPr>
      </w:pPr>
    </w:p>
    <w:p w:rsidRDefault="0070656D" w:rsidP="0070656D" w:rsidR="0070656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70656D" w:rsidP="0070656D" w:rsidR="0070656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70656D" w:rsidP="0070656D" w:rsidR="0070656D">
      <w:pPr>
        <w:jc w:val="both"/>
        <w:rPr>
          <w:rFonts w:hAnsi="Arial" w:ascii="Arial"/>
        </w:rPr>
      </w:pPr>
    </w:p>
    <w:p w:rsidRDefault="0070656D" w:rsidP="0070656D" w:rsidR="0070656D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POUKA O PRAVNOM LIJEKU:Protiv ovog rješenja nije dopuštena žalba (čl.10.Stečajnog zakona, Narodne novine broj 71/15) a u svezi čl.278. Zakona o parničnom postupku, Narodne novine broj 25/13).</w:t>
      </w:r>
    </w:p>
    <w:p w:rsidRDefault="0070656D" w:rsidP="0070656D" w:rsidR="0070656D">
      <w:pPr>
        <w:jc w:val="both"/>
        <w:rPr>
          <w:rFonts w:hAnsi="Arial" w:ascii="Arial"/>
        </w:rPr>
      </w:pPr>
    </w:p>
    <w:p w:rsidRDefault="0070656D" w:rsidP="0070656D" w:rsidR="0070656D">
      <w:pPr>
        <w:jc w:val="both"/>
        <w:rPr>
          <w:rFonts w:hAnsi="Arial" w:ascii="Arial"/>
        </w:rPr>
      </w:pPr>
      <w:bookmarkStart w:name="_GoBack" w:id="0"/>
      <w:bookmarkEnd w:id="0"/>
    </w:p>
    <w:p w:rsidRDefault="0070656D" w:rsidP="0070656D" w:rsidR="0070656D">
      <w:pPr>
        <w:jc w:val="both"/>
        <w:rPr>
          <w:rFonts w:hAnsi="Arial" w:ascii="Arial"/>
        </w:rPr>
      </w:pPr>
    </w:p>
    <w:p w:rsidRDefault="0070656D" w:rsidP="0070656D" w:rsidR="0070656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70656D" w:rsidP="0070656D" w:rsidR="0070656D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70656D" w:rsidP="0070656D" w:rsidR="0070656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stečajnom upravitelju putem e-oglasne ploče suda</w:t>
      </w:r>
    </w:p>
    <w:p w:rsidRDefault="0070656D" w:rsidP="0070656D" w:rsidR="0070656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svim vjerovnicima putem e-oglasne ploče suda</w:t>
      </w:r>
    </w:p>
    <w:p w:rsidRDefault="0070656D" w:rsidP="0070656D" w:rsidR="0070656D">
      <w:pPr>
        <w:jc w:val="both"/>
        <w:rPr>
          <w:rFonts w:hAnsi="Arial" w:ascii="Arial"/>
        </w:rPr>
      </w:pPr>
      <w:r>
        <w:rPr>
          <w:rFonts w:hAnsi="Arial" w:ascii="Arial"/>
        </w:rPr>
        <w:t>Sc. ročište</w:t>
      </w:r>
    </w:p>
    <w:p w:rsidRDefault="0070656D" w:rsidP="0070656D" w:rsidR="0070656D">
      <w:pPr>
        <w:jc w:val="both"/>
        <w:rPr>
          <w:rFonts w:hAnsi="Arial" w:ascii="Arial"/>
        </w:rPr>
      </w:pPr>
      <w:r>
        <w:rPr>
          <w:rFonts w:hAnsi="Arial" w:ascii="Arial"/>
        </w:rPr>
        <w:t>U Bj.17.10.2016.g.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56D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5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St-4/2015-122</izvorni_sadrzaj>
    <derivirana_varijabla naziv="DomainObject.Oznaka_1">St-4/2015-122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svežanj s dokumentacijom</izvorni_sadrzaj>
    <derivirana_varijabla naziv="DomainObject.Predmet.PrimjedbaSuca_1">priložen svežanj s dokumentacijom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dioničko društvo za skladištenje, mlinarstvo i industrijsku proizvodnju stočne hrane BJELOVAR zastupanog po punomoćniku ROBERT VESELJAK</izvorni_sadrzaj>
    <derivirana_varijabla naziv="DomainObject.Predmet.ProtustrankaFormated_1">  PRERADA dioničko društvo za skladištenje, mlinarstvo i industrijsku proizvodnju stočne hrane BJELOVAR zastupanog po punomoćniku ROBERT VESELJAK</derivirana_varijabla>
  </DomainObject.Predmet.ProtustrankaFormated>
  <DomainObject.Predmet.ProtustrankaFormatedOIB>
    <izvorni_sadrzaj>  PRERADA dioničko društvo za skladištenje, mlinarstvo i industrijsku proizvodnju stočne hrane BJELOVAR, OIB 24825454945 zastupanog po punomoćniku ROBERT VESELJAK</izvorni_sadrzaj>
    <derivirana_varijabla naziv="DomainObject.Predmet.ProtustrankaFormatedOIB_1">  PRERADA dioničko društvo za skladištenje, mlinarstvo i industrijsku proizvodnju stočne hrane BJELOVAR, OIB 24825454945 zastupanog po punomoćniku ROBERT VESELJAK</derivirana_varijabla>
  </DomainObject.Predmet.ProtustrankaFormatedOIB>
  <DomainObject.Predmet.ProtustrankaFormatedWithAdress>
    <izvorni_sadrzaj> PRERADA dioničko društvo za skladištenje, mlinarstvo i industrijsku proizvodnju stočne hrane BJELOVAR, Mihanovićeva 10, 43000 Bjelovar zastupanog po punomoćniku ROBERT VESELJAK</izvorni_sadrzaj>
    <derivirana_varijabla naziv="DomainObject.Predmet.ProtustrankaFormatedWithAdress_1"> PRERADA dioničko društvo za skladištenje, mlinarstvo i industrijsku proizvodnju stočne hrane BJELOVAR, Mihanovićeva 10, 43000 Bjelovar zastupanog po punomoćniku ROBERT VESELJAK</derivirana_varijabla>
  </DomainObject.Predmet.ProtustrankaFormatedWithAdress>
  <DomainObject.Predmet.ProtustrankaFormatedWithAdressOIB>
    <izvorni_sadrzaj> PRERADA dioničko društvo za skladištenje, mlinarstvo i industrijsku proizvodnju stočne hrane BJELOVAR, OIB 24825454945, Mihanovićeva 10, 43000 Bjelovar zastupanog po punomoćniku ROBERT VESELJAK</izvorni_sadrzaj>
    <derivirana_varijabla naziv="DomainObject.Predmet.ProtustrankaFormatedWithAdressOIB_1"> PRERADA dioničko društvo za skladištenje, mlinarstvo i industrijsku proizvodnju stočne hrane BJELOVAR, OIB 24825454945, Mihanovićeva 10, 43000 Bjelovar zastupanog po punomoćniku ROBERT VESELJAK</derivirana_varijabla>
  </DomainObject.Predmet.ProtustrankaFormatedWithAdressOIB>
  <DomainObject.Predmet.ProtustrankaWithAdress>
    <izvorni_sadrzaj>PRERADA dioničko društvo za skladištenje, mlinarstvo i industrijsku proizvodnju stočne hrane BJELOVAR Mihanovićeva 10, 43000 Bjelovar</izvorni_sadrzaj>
    <derivirana_varijabla naziv="DomainObject.Predmet.ProtustrankaWithAdress_1">PRERADA dioničko društvo za skladištenje, mlinarstvo i industrijsku proizvodnju stočne hrane BJELOVAR Mihanovićeva 10, 43000 Bjelovar</derivirana_varijabla>
  </DomainObject.Predmet.ProtustrankaWithAdress>
  <DomainObject.Predmet.ProtustrankaWithAdressOIB>
    <izvorni_sadrzaj>PRERADA dioničko društvo za skladištenje, mlinarstvo i industrijsku proizvodnju stočne hrane BJELOVAR, OIB 24825454945, Mihanovićeva 10, 43000 Bjelovar</izvorni_sadrzaj>
    <derivirana_varijabla naziv="DomainObject.Predmet.ProtustrankaWithAdressOIB_1">PRERADA dioničko društvo za skladištenje, mlinarstvo i industrijsku proizvodnju stočne hrane BJELOVAR, OIB 24825454945, Mihanovićeva 10, 43000 Bjelovar</derivirana_varijabla>
  </DomainObject.Predmet.ProtustrankaWithAdressOIB>
  <DomainObject.Predmet.ProtustrankaNazivFormated>
    <izvorni_sadrzaj>PRERADA dioničko društvo za skladištenje, mlinarstvo i industrijsku proizvodnju stočne hrane BJELOVAR</izvorni_sadrzaj>
    <derivirana_varijabla naziv="DomainObject.Predmet.ProtustrankaNazivFormated_1">PRERADA dioničko društvo za skladištenje, mlinarstvo i industrijsku proizvodnju stočne hrane BJELOVAR</derivirana_varijabla>
  </DomainObject.Predmet.ProtustrankaNazivFormated>
  <DomainObject.Predmet.ProtustrankaNazivFormatedOIB>
    <izvorni_sadrzaj>PRERADA dioničko društvo za skladištenje, mlinarstvo i industrijsku proizvodnju stočne hrane BJELOVAR, OIB 24825454945</izvorni_sadrzaj>
    <derivirana_varijabla naziv="DomainObject.Predmet.ProtustrankaNazivFormatedOIB_1">PRERADA dioničko društvo za skladištenje, mlinarstvo i industrijsku proizvodnju stočne hrane BJELOVAR, OIB 24825454945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ZG07</izvorni_sadrzaj>
    <derivirana_varijabla naziv="DomainObject.Predmet.StrankaFormated_1">  FINA, REGIONALNI CENTAR: ZAGREB, Nagodbeno vijeće: ZG07</derivirana_varijabla>
  </DomainObject.Predmet.StrankaFormated>
  <DomainObject.Predmet.StrankaFormatedOIB>
    <izvorni_sadrzaj>  FINA, REGIONALNI CENTAR: ZAGREB, Nagodbeno vijeće: ZG07, OIB 85821130368</izvorni_sadrzaj>
    <derivirana_varijabla naziv="DomainObject.Predmet.StrankaFormatedOIB_1">  FINA, REGIONALNI CENTAR: ZAGREB, Nagodbeno vijeće: ZG07, OIB 85821130368</derivirana_varijabla>
  </DomainObject.Predmet.StrankaFormatedOIB>
  <DomainObject.Predmet.StrankaFormatedWithAdress>
    <izvorni_sadrzaj> FINA, REGIONALNI CENTAR: ZAGREB, Nagodbeno vijeće: ZG07, Ulica grada Vukovara 70, 10000 Zagreb</izvorni_sadrzaj>
    <derivirana_varijabla naziv="DomainObject.Predmet.StrankaFormatedWithAdress_1"> FINA, REGIONALNI CENTAR: ZAGREB, Nagodbeno vijeće: ZG07, Ulica grada Vukovara 70, 10000 Zagreb</derivirana_varijabla>
  </DomainObject.Predmet.StrankaFormatedWithAdress>
  <DomainObject.Predmet.StrankaFormatedWithAdressOIB>
    <izvorni_sadrzaj> FINA, REGIONALNI CENTAR: ZAGREB, Nagodbeno vijeće: ZG07, OIB 85821130368, Ulica grada Vukovara 70, 10000 Zagreb</izvorni_sadrzaj>
    <derivirana_varijabla naziv="DomainObject.Predmet.StrankaFormatedWithAdressOIB_1"> FINA, REGIONALNI CENTAR: ZAGREB, Nagodbeno vijeće: ZG07, OIB 85821130368, Ulica grada Vukovara 70, 10000 Zagreb</derivirana_varijabla>
  </DomainObject.Predmet.StrankaFormatedWithAdressOIB>
  <DomainObject.Predmet.StrankaWithAdress>
    <izvorni_sadrzaj>FINA, REGIONALNI CENTAR: ZAGREB, Nagodbeno vijeće: ZG07 Ulica grada Vukovara 70,10000 Zagreb</izvorni_sadrzaj>
    <derivirana_varijabla naziv="DomainObject.Predmet.StrankaWithAdress_1">FINA, REGIONALNI CENTAR: ZAGREB, Nagodbeno vijeće: ZG07 Ulica grada Vukovara 70,10000 Zagreb</derivirana_varijabla>
  </DomainObject.Predmet.StrankaWithAdress>
  <DomainObject.Predmet.StrankaWithAdressOIB>
    <izvorni_sadrzaj>FINA, REGIONALNI CENTAR: ZAGREB, Nagodbeno vijeće: ZG07, OIB 85821130368, Ulica grada Vukovara 70,10000 Zagreb</izvorni_sadrzaj>
    <derivirana_varijabla naziv="DomainObject.Predmet.StrankaWithAdressOIB_1">FINA, REGIONALNI CENTAR: ZAGREB, Nagodbeno vijeće: ZG07, OIB 85821130368, Ulica grada Vukovara 70,10000 Zagreb</derivirana_varijabla>
  </DomainObject.Predmet.StrankaWithAdressOIB>
  <DomainObject.Predmet.StrankaNazivFormated>
    <izvorni_sadrzaj>FINA, REGIONALNI CENTAR: ZAGREB, Nagodbeno vijeće: ZG07</izvorni_sadrzaj>
    <derivirana_varijabla naziv="DomainObject.Predmet.StrankaNazivFormated_1">FINA, REGIONALNI CENTAR: ZAGREB, Nagodbeno vijeće: ZG07</derivirana_varijabla>
  </DomainObject.Predmet.StrankaNazivFormated>
  <DomainObject.Predmet.StrankaNazivFormatedOIB>
    <izvorni_sadrzaj>FINA, REGIONALNI CENTAR: ZAGREB, Nagodbeno vijeće: ZG07, OIB 85821130368</izvorni_sadrzaj>
    <derivirana_varijabla naziv="DomainObject.Predmet.StrankaNazivFormatedOIB_1">FINA, REGIONALNI CENTAR: ZAGREB, Nagodbeno vijeće: ZG07,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ZG07</item>
    </izvorni_sadrzaj>
    <derivirana_varijabla naziv="DomainObject.Predmet.StrankaListFormated_1">
      <item>FINA, REGIONALNI CENTAR: ZAGREB, Nagodbeno vijeće: ZG07</item>
    </derivirana_varijabla>
  </DomainObject.Predmet.StrankaListFormated>
  <DomainObject.Predmet.StrankaListFormatedOIB>
    <izvorni_sadrzaj>
      <item>FINA, REGIONALNI CENTAR: ZAGREB, Nagodbeno vijeće: ZG07, OIB 85821130368</item>
    </izvorni_sadrzaj>
    <derivirana_varijabla naziv="DomainObject.Predmet.StrankaListFormatedOIB_1">
      <item>FINA, REGIONALNI CENTAR: ZAGREB, Nagodbeno vijeće: ZG07, OIB 85821130368</item>
    </derivirana_varijabla>
  </DomainObject.Predmet.StrankaListFormatedOIB>
  <DomainObject.Predmet.StrankaListFormatedWithAdress>
    <izvorni_sadrzaj>
      <item>FINA, REGIONALNI CENTAR: ZAGREB, Nagodbeno vijeće: ZG07, Ulica grada Vukovara 70, 10000 Zagreb</item>
    </izvorni_sadrzaj>
    <derivirana_varijabla naziv="DomainObject.Predmet.StrankaListFormatedWithAdress_1">
      <item>FINA, REGIONALNI CENTAR: ZAGREB, Nagodbeno vijeće: ZG07, Ulica grada Vukovara 70, 10000 Zagreb</item>
    </derivirana_varijabla>
  </DomainObject.Predmet.StrankaListFormatedWithAdress>
  <DomainObject.Predmet.StrankaListFormatedWithAdressOIB>
    <izvorni_sadrzaj>
      <item>FINA, REGIONALNI CENTAR: ZAGREB, Nagodbeno vijeće: ZG07, OIB 85821130368, Ulica grada Vukovara 70, 10000 Zagreb</item>
    </izvorni_sadrzaj>
    <derivirana_varijabla naziv="DomainObject.Predmet.StrankaListFormatedWithAdressOIB_1">
      <item>FINA, REGIONALNI CENTAR: ZAGREB, Nagodbeno vijeće: ZG07,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ZG07</item>
    </izvorni_sadrzaj>
    <derivirana_varijabla naziv="DomainObject.Predmet.StrankaListNazivFormated_1">
      <item>FINA, REGIONALNI CENTAR: ZAGREB, Nagodbeno vijeće: ZG07</item>
    </derivirana_varijabla>
  </DomainObject.Predmet.StrankaListNazivFormated>
  <DomainObject.Predmet.StrankaListNazivFormatedOIB>
    <izvorni_sadrzaj>
      <item>FINA, REGIONALNI CENTAR: ZAGREB, Nagodbeno vijeće: ZG07, OIB 85821130368</item>
    </izvorni_sadrzaj>
    <derivirana_varijabla naziv="DomainObject.Predmet.StrankaListNazivFormatedOIB_1">
      <item>FINA, REGIONALNI CENTAR: ZAGREB, Nagodbeno vijeće: ZG07, OIB 85821130368</item>
    </derivirana_varijabla>
  </DomainObject.Predmet.StrankaListNazivFormatedOIB>
  <DomainObject.Predmet.ProtuStrankaListFormated>
    <izvorni_sadrzaj>
      <item>PRERADA dioničko društvo za skladištenje, mlinarstvo i industrijsku proizvodnju stočne hrane BJELOVAR zastupanog po punomoćniku ROBERT VESELJAK</item>
    </izvorni_sadrzaj>
    <derivirana_varijabla naziv="DomainObject.Predmet.ProtuStrankaListFormated_1">
      <item>PRERADA dioničko društvo za skladištenje, mlinarstvo i industrijsku proizvodnju stočne hrane BJELOVAR zastupanog po punomoćniku ROBERT VESELJAK</item>
    </derivirana_varijabla>
  </DomainObject.Predmet.ProtuStrankaListFormated>
  <DomainObject.Predmet.ProtuStrankaListFormatedOIB>
    <izvorni_sadrzaj>
      <item>PRERADA dioničko društvo za skladištenje, mlinarstvo i industrijsku proizvodnju stočne hrane BJELOVAR, OIB 24825454945 zastupanog po punomoćniku ROBERT VESELJAK</item>
    </izvorni_sadrzaj>
    <derivirana_varijabla naziv="DomainObject.Predmet.ProtuStrankaListFormatedOIB_1">
      <item>PRERADA dioničko društvo za skladištenje, mlinarstvo i industrijsku proizvodnju stočne hrane BJELOVAR, OIB 24825454945 zastupanog po punomoćniku ROBERT VESELJAK</item>
    </derivirana_varijabla>
  </DomainObject.Predmet.ProtuStrankaListFormatedOIB>
  <DomainObject.Predmet.ProtuStrankaListFormatedWithAdress>
    <izvorni_sadrzaj>
      <item>PRERADA dioničko društvo za skladištenje, mlinarstvo i industrijsku proizvodnju stočne hrane BJELOVAR, Mihanovićeva 10, 43000 Bjelovar zastupanog po punomoćniku ROBERT VESELJAK</item>
    </izvorni_sadrzaj>
    <derivirana_varijabla naziv="DomainObject.Predmet.ProtuStrankaListFormatedWithAdress_1">
      <item>PRERADA dioničko društvo za skladištenje, mlinarstvo i industrijsku proizvodnju stočne hrane BJELOVAR, Mihanovićeva 10, 43000 Bjelovar zastupanog po punomoćniku ROBERT VESELJAK</item>
    </derivirana_varijabla>
  </DomainObject.Predmet.ProtuStrankaListFormatedWithAdress>
  <DomainObject.Predmet.ProtuStrankaListFormatedWithAdressOIB>
    <izvorni_sadrzaj>
      <item>PRERADA dioničko društvo za skladištenje, mlinarstvo i industrijsku proizvodnju stočne hrane BJELOVAR, OIB 24825454945, Mihanovićeva 10, 43000 Bjelovar zastupanog po punomoćniku ROBERT VESELJAK</item>
    </izvorni_sadrzaj>
    <derivirana_varijabla naziv="DomainObject.Predmet.ProtuStrankaListFormatedWithAdressOIB_1">
      <item>PRERADA dioničko društvo za skladištenje, mlinarstvo i industrijsku proizvodnju stočne hrane BJELOVAR, OIB 24825454945, Mihanovićeva 10, 43000 Bjelovar zastupanog po punomoćniku ROBERT VESELJAK</item>
    </derivirana_varijabla>
  </DomainObject.Predmet.ProtuStrankaListFormatedWithAdressOIB>
  <DomainObject.Predmet.ProtuStrankaListNazivFormated>
    <izvorni_sadrzaj>
      <item>PRERADA dioničko društvo za skladištenje, mlinarstvo i industrijsku proizvodnju stočne hrane BJELOVAR</item>
    </izvorni_sadrzaj>
    <derivirana_varijabla naziv="DomainObject.Predmet.ProtuStrankaListNazivFormated_1">
      <item>PRERADA dioničko društvo za skladištenje, mlinarstvo i industrijsku proizvodnju stočne hrane BJELOVAR</item>
    </derivirana_varijabla>
  </DomainObject.Predmet.ProtuStrankaListNazivFormated>
  <DomainObject.Predmet.ProtuStrankaListNazivFormatedOIB>
    <izvorni_sadrzaj>
      <item>PRERADA dioničko društvo za skladištenje, mlinarstvo i industrijsku proizvodnju stočne hrane BJELOVAR, OIB 24825454945</item>
    </izvorni_sadrzaj>
    <derivirana_varijabla naziv="DomainObject.Predmet.ProtuStrankaListNazivFormatedOIB_1">
      <item>PRERADA dioničko društvo za skladištenje, mlinarstvo i industrijsku proizvodnju stočne hrane BJELOVAR, OIB 24825454945</item>
    </derivirana_varijabla>
  </DomainObject.Predmet.ProtuStrankaListNazivFormatedOIB>
  <DomainObject.Predmet.OstaliListFormated>
    <izvorni_sadrzaj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d.o.o.</item>
    </izvorni_sadrzaj>
    <derivirana_varijabla naziv="DomainObject.Predmet.OstaliListFormated_1"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d.o.o.</item>
    </derivirana_varijabla>
  </DomainObject.Predmet.OstaliListFormated>
  <DomainObject.Predmet.OstaliListFormatedOIB>
    <izvorni_sadrzaj>
      <item>DIJANA BUTKOVIĆ</item>
      <item>ROBERT VESELJAK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d.o.o.</item>
    </izvorni_sadrzaj>
    <derivirana_varijabla naziv="DomainObject.Predmet.OstaliListFormatedOIB_1">
      <item>DIJANA BUTKOVIĆ</item>
      <item>ROBERT VESELJAK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d.o.o.</item>
    </derivirana_varijabla>
  </DomainObject.Predmet.OstaliListFormatedOIB>
  <DomainObject.Predmet.OstaliListFormatedWithAdress>
    <izvorni_sadrzaj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d.o.o., Vatroslava Lisinskog 6, 42000 Varaždin</item>
    </izvorni_sadrzaj>
    <derivirana_varijabla naziv="DomainObject.Predmet.OstaliListFormatedWithAdress_1"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d.o.o., Vatroslava Lisinskog 6, 42000 Varaždin</item>
    </derivirana_varijabla>
  </DomainObject.Predmet.OstaliListFormatedWithAdress>
  <DomainObject.Predmet.OstaliListFormatedWithAdressOIB>
    <izvorni_sadrzaj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d.o.o., Vatroslava Lisinskog 6, 42000 Varaždin</item>
    </izvorni_sadrzaj>
    <derivirana_varijabla naziv="DomainObject.Predmet.OstaliListFormatedWithAdressOIB_1"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d.o.o., Vatroslava Lisinskog 6, 42000 Varaždin</item>
    </derivirana_varijabla>
  </DomainObject.Predmet.OstaliListFormatedWithAdressOIB>
  <DomainObject.Predmet.OstaliListNazivFormated>
    <izvorni_sadrzaj>
      <item>DIJANA BUTKOVIĆ</item>
      <item>ROBERT VESELJAK</item>
      <item>FRANJO OTROČAK</item>
      <item>MS d.o.o. za otpremništvo i trgovinu</item>
      <item>ODVJETNIČKO DRUŠTVO USKOKOVIĆ &amp; PARTNERI d.o.o.</item>
    </izvorni_sadrzaj>
    <derivirana_varijabla naziv="DomainObject.Predmet.OstaliListNazivFormated_1">
      <item>DIJANA BUTKOVIĆ</item>
      <item>ROBERT VESELJAK</item>
      <item>FRANJO OTROČAK</item>
      <item>MS d.o.o. za otpremništvo i trgovinu</item>
      <item>ODVJETNIČKO DRUŠTVO USKOKOVIĆ &amp; PARTNERI d.o.o.</item>
    </derivirana_varijabla>
  </DomainObject.Predmet.OstaliListNazivFormated>
  <DomainObject.Predmet.OstaliListNazivFormatedOIB>
    <izvorni_sadrzaj>
      <item>DIJANA BUTKOVIĆ</item>
      <item>ROBERT VESELJAK</item>
      <item>FRANJO OTROČAK, OIB 42279189814</item>
      <item>MS d.o.o. za otpremništvo i trgovinu, OIB 96358988082</item>
      <item>ODVJETNIČKO DRUŠTVO USKOKOVIĆ &amp; PARTNERI d.o.o.</item>
    </izvorni_sadrzaj>
    <derivirana_varijabla naziv="DomainObject.Predmet.OstaliListNazivFormatedOIB_1">
      <item>DIJANA BUTKOVIĆ</item>
      <item>ROBERT VESELJAK</item>
      <item>FRANJO OTROČAK, OIB 42279189814</item>
      <item>MS d.o.o. za otpremništvo i trgovinu, OIB 96358988082</item>
      <item>ODVJETNIČKO DRUŠTVO USKOKOVIĆ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St-4/2015-122</izvorni_sadrzaj>
    <derivirana_varijabla naziv="DomainObject.PoslovniBrojDokumenta_1">St-4/2015-122</derivirana_varijabla>
  </DomainObject.PoslovniBrojDokumenta>
  <DomainObject.Predmet.StrankaIDrugi>
    <izvorni_sadrzaj>FINA, REGIONALNI CENTAR: ZAGREB, Nagodbeno vijeće: ZG07</izvorni_sadrzaj>
    <derivirana_varijabla naziv="DomainObject.Predmet.StrankaIDrugi_1">FINA, REGIONALNI CENTAR: ZAGREB, Nagodbeno vijeće: ZG07</derivirana_varijabla>
  </DomainObject.Predmet.StrankaIDrugi>
  <DomainObject.Predmet.ProtustrankaIDrugi>
    <izvorni_sadrzaj>PRERADA dioničko društvo za skladištenje, mlinarstvo i industrijsku proizvodnju stočne hrane BJELOVAR</izvorni_sadrzaj>
    <derivirana_varijabla naziv="DomainObject.Predmet.ProtustrankaIDrugi_1">PRERADA dioničko društvo za skladištenje, mlinarstvo i industrijsku proizvodnju stočne hrane BJELOVAR</derivirana_varijabla>
  </DomainObject.Predmet.ProtustrankaIDrugi>
  <DomainObject.Predmet.StrankaIDrugiAdressOIB>
    <izvorni_sadrzaj>FINA, REGIONALNI CENTAR: ZAGREB, Nagodbeno vijeće: ZG07, OIB 85821130368, Ulica grada Vukovara 70, 10000 Zagreb</izvorni_sadrzaj>
    <derivirana_varijabla naziv="DomainObject.Predmet.StrankaIDrugiAdressOIB_1">FINA, REGIONALNI CENTAR: ZAGREB, Nagodbeno vijeće: ZG07, OIB 85821130368, Ulica grada Vukovara 70, 10000 Zagreb</derivirana_varijabla>
  </DomainObject.Predmet.StrankaIDrugiAdressOIB>
  <DomainObject.Predmet.ProtustrankaIDrugiAdressOIB>
    <izvorni_sadrzaj>PRERADA dioničko društvo za skladištenje, mlinarstvo i industrijsku proizvodnju stočne hrane BJELOVAR, OIB 24825454945, Mihanovićeva 10, 43000 Bjelovar</izvorni_sadrzaj>
    <derivirana_varijabla naziv="DomainObject.Predmet.ProtustrankaIDrugiAdressOIB_1">PRERADA dioničko društvo za skladištenje, mlinarstvo i industrijsku proizvodnju stočne hrane BJELOVAR, OIB 24825454945,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d.o.o.</item>
    </izvorni_sadrzaj>
    <derivirana_varijabla naziv="DomainObject.Predmet.SudioniciListNaziv_1"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d.o.o.</item>
    </derivirana_varijabla>
  </DomainObject.Predmet.SudioniciListNaziv>
  <DomainObject.Predmet.SudioniciListAdressOIB>
    <izvorni_sadrzaj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d.o.o., Vatroslava Lisinskog 6,42000 Varaždin</item>
    </izvorni_sadrzaj>
    <derivirana_varijabla naziv="DomainObject.Predmet.SudioniciListAdressOIB_1"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d.o.o., Vatroslava Lisinskog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DCF38-C898-4F5C-93EA-2F162D21DD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235</properties:Words>
  <properties:Characters>1228</properties:Characters>
  <properties:Lines>47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2016-10-17T10:03:00Z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St-4/2015-122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