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B25CD" w:rsidP="007F2409" w:rsidRDefault="005939C6" w14:paraId="dc51685" w14:textId="dc51685">
      <w:pPr>
        <w15:collapsed w:val="false"/>
        <w:rPr>
          <w:rFonts w:ascii="Times New Roman" w:hAnsi="Times New Roman"/>
        </w:rPr>
      </w:pPr>
      <w:bookmarkStart w:name="_GoBack" w:id="0"/>
      <w:bookmarkEnd w:id="0"/>
      <w:r w:rsidRPr="005C4796">
        <w:rPr>
          <w:rFonts w:ascii="Times New Roman" w:hAnsi="Times New Roman"/>
          <w:noProof/>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5C4796" w:rsidR="007849EC">
        <w:rPr>
          <w:rFonts w:ascii="Times New Roman" w:hAnsi="Times New Roman"/>
        </w:rPr>
        <w:t xml:space="preserve"> </w:t>
      </w:r>
    </w:p>
    <w:p w:rsidRPr="005C4796" w:rsidR="007F2409" w:rsidP="007F2409" w:rsidRDefault="007849EC">
      <w:pPr>
        <w:rPr>
          <w:rFonts w:ascii="Times New Roman" w:hAnsi="Times New Roman"/>
        </w:rPr>
      </w:pPr>
      <w:r w:rsidRPr="005C4796">
        <w:rPr>
          <w:rFonts w:ascii="Times New Roman" w:hAnsi="Times New Roman"/>
        </w:rPr>
        <w:t xml:space="preserve">       </w:t>
      </w:r>
    </w:p>
    <w:p w:rsidRPr="005C4796" w:rsidR="007F2409" w:rsidP="007F2409" w:rsidRDefault="007F2409">
      <w:pPr>
        <w:rPr>
          <w:rFonts w:ascii="Times New Roman" w:hAnsi="Times New Roman"/>
        </w:rPr>
      </w:pPr>
      <w:r w:rsidRPr="005C4796">
        <w:rPr>
          <w:rFonts w:ascii="Times New Roman" w:hAnsi="Times New Roman"/>
        </w:rPr>
        <w:t xml:space="preserve">REPUBLIKA HRVATSKA </w:t>
      </w:r>
      <w:r w:rsidR="00B56423">
        <w:rPr>
          <w:rFonts w:ascii="Times New Roman" w:hAnsi="Times New Roman"/>
        </w:rPr>
        <w:tab/>
      </w:r>
      <w:r w:rsidR="00B56423">
        <w:rPr>
          <w:rFonts w:ascii="Times New Roman" w:hAnsi="Times New Roman"/>
        </w:rPr>
        <w:tab/>
      </w:r>
      <w:r w:rsidR="00B56423">
        <w:rPr>
          <w:rFonts w:ascii="Times New Roman" w:hAnsi="Times New Roman"/>
        </w:rPr>
        <w:tab/>
      </w:r>
      <w:r w:rsidR="00B56423">
        <w:rPr>
          <w:rFonts w:ascii="Times New Roman" w:hAnsi="Times New Roman"/>
        </w:rPr>
        <w:tab/>
      </w:r>
      <w:r w:rsidR="00B56423">
        <w:rPr>
          <w:rFonts w:ascii="Times New Roman" w:hAnsi="Times New Roman"/>
        </w:rPr>
        <w:tab/>
      </w:r>
      <w:r w:rsidR="00B56423">
        <w:rPr>
          <w:rFonts w:ascii="Times New Roman" w:hAnsi="Times New Roman"/>
        </w:rPr>
        <w:tab/>
        <w:t xml:space="preserve">             </w:t>
      </w:r>
      <w:r w:rsidRPr="005C4796" w:rsidR="00B56423">
        <w:rPr>
          <w:rFonts w:ascii="Times New Roman" w:hAnsi="Times New Roman"/>
        </w:rPr>
        <w:t>3 St-</w:t>
      </w:r>
      <w:r w:rsidR="00A3084F">
        <w:rPr>
          <w:rFonts w:ascii="Times New Roman" w:hAnsi="Times New Roman"/>
        </w:rPr>
        <w:t>196/2018-47</w:t>
      </w:r>
    </w:p>
    <w:p w:rsidRPr="005C4796" w:rsidR="007F2409" w:rsidP="007F2409" w:rsidRDefault="007F2409">
      <w:pPr>
        <w:rPr>
          <w:rFonts w:ascii="Times New Roman" w:hAnsi="Times New Roman"/>
        </w:rPr>
      </w:pPr>
      <w:r w:rsidRPr="005C4796">
        <w:rPr>
          <w:rFonts w:ascii="Times New Roman" w:hAnsi="Times New Roman"/>
        </w:rPr>
        <w:t>TRGOVAČKI SUD</w:t>
      </w:r>
      <w:r w:rsidRPr="005C4796" w:rsidR="003A572A">
        <w:rPr>
          <w:rFonts w:ascii="Times New Roman" w:hAnsi="Times New Roman"/>
        </w:rPr>
        <w:t xml:space="preserve"> U ZAGREBU</w:t>
      </w:r>
    </w:p>
    <w:p w:rsidRPr="005C4796" w:rsidR="00D4710A" w:rsidP="007F2409" w:rsidRDefault="00192133">
      <w:pPr>
        <w:rPr>
          <w:rFonts w:ascii="Times New Roman" w:hAnsi="Times New Roman"/>
        </w:rPr>
      </w:pPr>
      <w:r w:rsidRPr="005C4796">
        <w:rPr>
          <w:rFonts w:ascii="Times New Roman" w:hAnsi="Times New Roman"/>
        </w:rPr>
        <w:t>STAL</w:t>
      </w:r>
      <w:r w:rsidRPr="005C4796" w:rsidR="003A572A">
        <w:rPr>
          <w:rFonts w:ascii="Times New Roman" w:hAnsi="Times New Roman"/>
        </w:rPr>
        <w:t xml:space="preserve">NA SLUŽBA </w:t>
      </w:r>
      <w:r w:rsidR="009E0272">
        <w:rPr>
          <w:rFonts w:ascii="Times New Roman" w:hAnsi="Times New Roman"/>
        </w:rPr>
        <w:t>U KARLOVCU</w:t>
      </w:r>
    </w:p>
    <w:p w:rsidRPr="005C4796" w:rsidR="003A572A" w:rsidP="007F2409" w:rsidRDefault="003A572A">
      <w:pPr>
        <w:rPr>
          <w:rFonts w:ascii="Times New Roman" w:hAnsi="Times New Roman"/>
        </w:rPr>
      </w:pPr>
      <w:r w:rsidRPr="005C4796">
        <w:rPr>
          <w:rFonts w:ascii="Times New Roman" w:hAnsi="Times New Roman"/>
        </w:rPr>
        <w:t xml:space="preserve">Karlovac, </w:t>
      </w:r>
      <w:r w:rsidR="009E0272">
        <w:rPr>
          <w:rFonts w:ascii="Times New Roman" w:hAnsi="Times New Roman"/>
        </w:rPr>
        <w:t>Trg hrvatskih branitelja 1/II</w:t>
      </w:r>
      <w:r w:rsidRPr="005C4796" w:rsidR="00DB5BC1">
        <w:rPr>
          <w:rFonts w:ascii="Times New Roman" w:hAnsi="Times New Roman"/>
        </w:rPr>
        <w:t xml:space="preserve"> </w:t>
      </w:r>
    </w:p>
    <w:p w:rsidRPr="005C4796" w:rsidR="00705993" w:rsidP="007F2409" w:rsidRDefault="00705993">
      <w:pPr>
        <w:rPr>
          <w:rFonts w:ascii="Times New Roman" w:hAnsi="Times New Roman"/>
        </w:rPr>
      </w:pPr>
    </w:p>
    <w:p w:rsidRPr="005C4796" w:rsidR="00D4710A" w:rsidP="00D4710A" w:rsidRDefault="00D4710A">
      <w:pPr>
        <w:jc w:val="center"/>
        <w:rPr>
          <w:rFonts w:ascii="Times New Roman" w:hAnsi="Times New Roman"/>
        </w:rPr>
      </w:pPr>
      <w:r w:rsidRPr="005C4796">
        <w:rPr>
          <w:rFonts w:ascii="Times New Roman" w:hAnsi="Times New Roman"/>
        </w:rPr>
        <w:t>R E P U B L I K A  H R V A T S K A</w:t>
      </w:r>
    </w:p>
    <w:p w:rsidRPr="005C4796" w:rsidR="007F2409" w:rsidP="003A572A" w:rsidRDefault="007F2409">
      <w:pPr>
        <w:jc w:val="center"/>
        <w:rPr>
          <w:rFonts w:ascii="Times New Roman" w:hAnsi="Times New Roman"/>
        </w:rPr>
      </w:pPr>
      <w:r w:rsidRPr="005C4796">
        <w:rPr>
          <w:rFonts w:ascii="Times New Roman" w:hAnsi="Times New Roman"/>
        </w:rPr>
        <w:t>R J E Š E N J E</w:t>
      </w:r>
    </w:p>
    <w:p w:rsidR="009B25CD" w:rsidP="004B0085" w:rsidRDefault="009B25CD">
      <w:pPr>
        <w:ind w:firstLine="720"/>
        <w:jc w:val="both"/>
        <w:rPr>
          <w:rFonts w:ascii="Times New Roman" w:hAnsi="Times New Roman"/>
        </w:rPr>
      </w:pPr>
    </w:p>
    <w:p w:rsidR="00464385" w:rsidP="009B25CD" w:rsidRDefault="009B25CD">
      <w:pPr>
        <w:ind w:firstLine="720"/>
        <w:jc w:val="both"/>
        <w:rPr>
          <w:rFonts w:ascii="Times New Roman" w:hAnsi="Times New Roman" w:eastAsia="Times New Roman"/>
          <w:lang w:eastAsia="en-US"/>
        </w:rPr>
      </w:pPr>
      <w:r w:rsidRPr="009B25CD">
        <w:rPr>
          <w:rFonts w:ascii="Times New Roman" w:hAnsi="Times New Roman" w:eastAsia="Times New Roman"/>
          <w:lang w:eastAsia="en-US"/>
        </w:rPr>
        <w:t>Trgovački sud u Zagrebu, Stalna služba u Karlovcu, po stečajnom sucu Vesni Fundurulić Perišin, po  prijedlogu predlagatelja Financijske agencije, RC Zagreb, Podružnica Zagreb, Zagreb, Trg svibanjskih žrtava 1995. 1, OIB: 85821130368, za otvaranje stečajnog postupka nad dužnikom AMONKO d.o.o., Zagreb, Horvaćanska cesta 31/B, OIB: 48408135815</w:t>
      </w:r>
      <w:r w:rsidR="00844010">
        <w:rPr>
          <w:rFonts w:ascii="Times New Roman" w:hAnsi="Times New Roman" w:eastAsia="Times New Roman"/>
          <w:lang w:eastAsia="en-US"/>
        </w:rPr>
        <w:t xml:space="preserve">, </w:t>
      </w:r>
      <w:r>
        <w:rPr>
          <w:rFonts w:ascii="Times New Roman" w:hAnsi="Times New Roman" w:eastAsia="Times New Roman"/>
          <w:lang w:eastAsia="en-US"/>
        </w:rPr>
        <w:t>11. rujna</w:t>
      </w:r>
      <w:r w:rsidR="00B56423">
        <w:rPr>
          <w:rFonts w:ascii="Times New Roman" w:hAnsi="Times New Roman" w:eastAsia="Times New Roman"/>
          <w:lang w:eastAsia="en-US"/>
        </w:rPr>
        <w:t xml:space="preserve"> 2019.</w:t>
      </w:r>
      <w:r w:rsidRPr="00B56423" w:rsidR="00B56423">
        <w:rPr>
          <w:rFonts w:ascii="Times New Roman" w:hAnsi="Times New Roman" w:eastAsia="Times New Roman"/>
          <w:lang w:eastAsia="en-US"/>
        </w:rPr>
        <w:t>,</w:t>
      </w:r>
    </w:p>
    <w:p w:rsidRPr="009B25CD" w:rsidR="009B25CD" w:rsidP="009B25CD" w:rsidRDefault="009B25CD">
      <w:pPr>
        <w:ind w:firstLine="720"/>
        <w:jc w:val="both"/>
        <w:rPr>
          <w:rFonts w:ascii="Times New Roman" w:hAnsi="Times New Roman" w:eastAsia="Times New Roman"/>
          <w:lang w:eastAsia="en-US"/>
        </w:rPr>
      </w:pPr>
    </w:p>
    <w:p w:rsidRPr="005C4796" w:rsidR="00464385" w:rsidP="00464385" w:rsidRDefault="00464385">
      <w:pPr>
        <w:ind w:firstLine="720"/>
        <w:jc w:val="center"/>
        <w:rPr>
          <w:rFonts w:ascii="Times New Roman" w:hAnsi="Times New Roman"/>
        </w:rPr>
      </w:pPr>
      <w:r w:rsidRPr="005C4796">
        <w:rPr>
          <w:rFonts w:ascii="Times New Roman" w:hAnsi="Times New Roman"/>
        </w:rPr>
        <w:t>r i j e š i o    j e</w:t>
      </w:r>
    </w:p>
    <w:p w:rsidRPr="005C4796" w:rsidR="00464385" w:rsidP="00464385" w:rsidRDefault="00464385">
      <w:pPr>
        <w:ind w:firstLine="720"/>
        <w:jc w:val="both"/>
        <w:rPr>
          <w:rFonts w:ascii="Times New Roman" w:hAnsi="Times New Roman"/>
        </w:rPr>
      </w:pPr>
      <w:r w:rsidRPr="005C4796">
        <w:rPr>
          <w:rFonts w:ascii="Times New Roman" w:hAnsi="Times New Roman"/>
        </w:rPr>
        <w:t xml:space="preserve">    </w:t>
      </w:r>
    </w:p>
    <w:p w:rsidRPr="00D83C21" w:rsidR="00464385" w:rsidP="00D83C21" w:rsidRDefault="00D83C21">
      <w:pPr>
        <w:ind w:firstLine="720"/>
        <w:jc w:val="both"/>
        <w:rPr>
          <w:rFonts w:ascii="Times New Roman" w:hAnsi="Times New Roman"/>
        </w:rPr>
      </w:pPr>
      <w:r>
        <w:rPr>
          <w:rFonts w:ascii="Times New Roman" w:hAnsi="Times New Roman"/>
        </w:rPr>
        <w:t>I.</w:t>
      </w:r>
      <w:r w:rsidRPr="00D83C21" w:rsidR="00464385">
        <w:rPr>
          <w:rFonts w:ascii="Times New Roman" w:hAnsi="Times New Roman"/>
        </w:rPr>
        <w:t xml:space="preserve">Otvara se stečajni postupak nad dužnikom </w:t>
      </w:r>
      <w:r w:rsidRPr="009B25CD" w:rsidR="009B25CD">
        <w:rPr>
          <w:rFonts w:ascii="Times New Roman" w:hAnsi="Times New Roman" w:eastAsia="Times New Roman"/>
          <w:lang w:eastAsia="en-US"/>
        </w:rPr>
        <w:t>AMONKO d.o.o., Zagreb, Horvaćanska cesta 31/B, OIB: 48408135815</w:t>
      </w:r>
      <w:r w:rsidRPr="00D83C21" w:rsidR="00464385">
        <w:rPr>
          <w:rFonts w:ascii="Times New Roman" w:hAnsi="Times New Roman"/>
        </w:rPr>
        <w:t xml:space="preserve">, </w:t>
      </w:r>
      <w:r w:rsidR="009B25CD">
        <w:rPr>
          <w:rFonts w:ascii="Times New Roman" w:hAnsi="Times New Roman"/>
        </w:rPr>
        <w:t>11. rujna</w:t>
      </w:r>
      <w:r w:rsidRPr="00D83C21" w:rsidR="00464385">
        <w:rPr>
          <w:rFonts w:ascii="Times New Roman" w:hAnsi="Times New Roman"/>
        </w:rPr>
        <w:t xml:space="preserve"> 201</w:t>
      </w:r>
      <w:r w:rsidR="0078246E">
        <w:rPr>
          <w:rFonts w:ascii="Times New Roman" w:hAnsi="Times New Roman"/>
        </w:rPr>
        <w:t>9</w:t>
      </w:r>
      <w:r w:rsidRPr="00D83C21" w:rsidR="00464385">
        <w:rPr>
          <w:rFonts w:ascii="Times New Roman" w:hAnsi="Times New Roman"/>
        </w:rPr>
        <w:t xml:space="preserve">. u </w:t>
      </w:r>
      <w:r w:rsidR="007003BA">
        <w:rPr>
          <w:rFonts w:ascii="Times New Roman" w:hAnsi="Times New Roman"/>
        </w:rPr>
        <w:t>13,43</w:t>
      </w:r>
      <w:r w:rsidR="007C7921">
        <w:rPr>
          <w:rFonts w:ascii="Times New Roman" w:hAnsi="Times New Roman"/>
        </w:rPr>
        <w:t xml:space="preserve"> </w:t>
      </w:r>
      <w:r w:rsidRPr="00D83C21" w:rsidR="00464385">
        <w:rPr>
          <w:rFonts w:ascii="Times New Roman" w:hAnsi="Times New Roman"/>
        </w:rPr>
        <w:t>sati, kada je ovo rješenje i oglas o otvaranju stečajnog postupka istaknuto na e-oglasnoj ploči suda.</w:t>
      </w:r>
    </w:p>
    <w:p w:rsidRPr="005C4796" w:rsidR="00464385" w:rsidP="00464385" w:rsidRDefault="00464385">
      <w:pPr>
        <w:ind w:firstLine="720"/>
        <w:jc w:val="both"/>
        <w:rPr>
          <w:rFonts w:ascii="Times New Roman" w:hAnsi="Times New Roman"/>
        </w:rPr>
      </w:pPr>
    </w:p>
    <w:p w:rsidR="008342C8" w:rsidP="007C7921" w:rsidRDefault="00D83C21">
      <w:pPr>
        <w:ind w:firstLine="720"/>
        <w:jc w:val="both"/>
        <w:rPr>
          <w:rFonts w:ascii="Times New Roman" w:hAnsi="Times New Roman"/>
        </w:rPr>
      </w:pPr>
      <w:r>
        <w:rPr>
          <w:rFonts w:ascii="Times New Roman" w:hAnsi="Times New Roman"/>
        </w:rPr>
        <w:t>II.</w:t>
      </w:r>
      <w:r w:rsidRPr="005C4796" w:rsidR="00464385">
        <w:rPr>
          <w:rFonts w:ascii="Times New Roman" w:hAnsi="Times New Roman"/>
        </w:rPr>
        <w:t xml:space="preserve">Stečajnim upraviteljem imenuje se </w:t>
      </w:r>
      <w:r w:rsidR="007003BA">
        <w:rPr>
          <w:rFonts w:ascii="Times New Roman" w:hAnsi="Times New Roman"/>
        </w:rPr>
        <w:t>Korana  Ferdelji, Zagreb, Mirka Viriusa 16, OIB: 74691192835.</w:t>
      </w:r>
    </w:p>
    <w:p w:rsidRPr="005C4796" w:rsidR="007003BA" w:rsidP="007C7921" w:rsidRDefault="007003BA">
      <w:pPr>
        <w:ind w:firstLine="720"/>
        <w:jc w:val="both"/>
        <w:rPr>
          <w:rFonts w:ascii="Times New Roman" w:hAnsi="Times New Roman"/>
        </w:rPr>
      </w:pPr>
    </w:p>
    <w:p w:rsidR="008342C8" w:rsidP="00464385" w:rsidRDefault="00D83C21">
      <w:pPr>
        <w:ind w:firstLine="720"/>
        <w:jc w:val="both"/>
        <w:rPr>
          <w:rFonts w:ascii="Times New Roman" w:hAnsi="Times New Roman" w:eastAsia="Times New Roman"/>
          <w:lang w:eastAsia="en-US"/>
        </w:rPr>
      </w:pPr>
      <w:r>
        <w:rPr>
          <w:rFonts w:ascii="Times New Roman" w:hAnsi="Times New Roman"/>
        </w:rPr>
        <w:t>III.</w:t>
      </w:r>
      <w:r w:rsidRPr="005C4796" w:rsidR="00464385">
        <w:rPr>
          <w:rFonts w:ascii="Times New Roman" w:hAnsi="Times New Roman"/>
        </w:rPr>
        <w:t xml:space="preserve">Zaključuje se stečajni postupak nad dužnikom </w:t>
      </w:r>
      <w:r w:rsidRPr="009B25CD" w:rsidR="009B25CD">
        <w:rPr>
          <w:rFonts w:ascii="Times New Roman" w:hAnsi="Times New Roman" w:eastAsia="Times New Roman"/>
          <w:lang w:eastAsia="en-US"/>
        </w:rPr>
        <w:t>AMONKO d.o.o., Zagreb, Horvaćanska cesta 31/B, OIB: 48408135815</w:t>
      </w:r>
      <w:r w:rsidR="009B25CD">
        <w:rPr>
          <w:rFonts w:ascii="Times New Roman" w:hAnsi="Times New Roman" w:eastAsia="Times New Roman"/>
          <w:lang w:eastAsia="en-US"/>
        </w:rPr>
        <w:t>.</w:t>
      </w:r>
    </w:p>
    <w:p w:rsidRPr="005C4796" w:rsidR="009B25CD" w:rsidP="00464385" w:rsidRDefault="009B25CD">
      <w:pPr>
        <w:ind w:firstLine="720"/>
        <w:jc w:val="both"/>
        <w:rPr>
          <w:rFonts w:ascii="Times New Roman" w:hAnsi="Times New Roman"/>
        </w:rPr>
      </w:pPr>
    </w:p>
    <w:p w:rsidR="00464385" w:rsidP="00464385" w:rsidRDefault="00D83C21">
      <w:pPr>
        <w:ind w:firstLine="720"/>
        <w:jc w:val="both"/>
        <w:rPr>
          <w:rFonts w:ascii="Times New Roman" w:hAnsi="Times New Roman"/>
        </w:rPr>
      </w:pPr>
      <w:r>
        <w:rPr>
          <w:rFonts w:ascii="Times New Roman" w:hAnsi="Times New Roman"/>
        </w:rPr>
        <w:t>IV.</w:t>
      </w:r>
      <w:r w:rsidRPr="005C4796" w:rsidR="00464385">
        <w:rPr>
          <w:rFonts w:ascii="Times New Roman" w:hAnsi="Times New Roman"/>
        </w:rPr>
        <w:t xml:space="preserve">Po pravomoćnosti ovog rješenja dužnik </w:t>
      </w:r>
      <w:r w:rsidRPr="009B25CD" w:rsidR="009B25CD">
        <w:rPr>
          <w:rFonts w:ascii="Times New Roman" w:hAnsi="Times New Roman" w:eastAsia="Times New Roman"/>
          <w:lang w:eastAsia="en-US"/>
        </w:rPr>
        <w:t>AMONKO d.o.o., Zagreb, Horvaćanska cesta 31/B, OIB: 48408135815</w:t>
      </w:r>
      <w:r w:rsidRPr="005C4796" w:rsidR="00464385">
        <w:rPr>
          <w:rFonts w:ascii="Times New Roman" w:hAnsi="Times New Roman"/>
        </w:rPr>
        <w:t>, brisat će se iz sudskog registra.</w:t>
      </w:r>
    </w:p>
    <w:p w:rsidRPr="005C4796" w:rsidR="00464385" w:rsidP="002F2321" w:rsidRDefault="00464385">
      <w:pPr>
        <w:jc w:val="both"/>
        <w:rPr>
          <w:rFonts w:ascii="Times New Roman" w:hAnsi="Times New Roman"/>
        </w:rPr>
      </w:pPr>
      <w:r w:rsidRPr="005C4796">
        <w:rPr>
          <w:rFonts w:ascii="Times New Roman" w:hAnsi="Times New Roman"/>
        </w:rPr>
        <w:tab/>
      </w:r>
      <w:r w:rsidRPr="005C4796">
        <w:rPr>
          <w:rFonts w:ascii="Times New Roman" w:hAnsi="Times New Roman"/>
        </w:rPr>
        <w:tab/>
        <w:t xml:space="preserve"> </w:t>
      </w:r>
      <w:r w:rsidRPr="005C4796">
        <w:rPr>
          <w:rFonts w:ascii="Times New Roman" w:hAnsi="Times New Roman"/>
        </w:rPr>
        <w:tab/>
      </w:r>
    </w:p>
    <w:p w:rsidR="00464385" w:rsidP="00840D37" w:rsidRDefault="00464385">
      <w:pPr>
        <w:ind w:firstLine="720"/>
        <w:jc w:val="center"/>
        <w:rPr>
          <w:rFonts w:ascii="Times New Roman" w:hAnsi="Times New Roman"/>
        </w:rPr>
      </w:pPr>
      <w:r w:rsidRPr="005C4796">
        <w:rPr>
          <w:rFonts w:ascii="Times New Roman" w:hAnsi="Times New Roman"/>
        </w:rPr>
        <w:t>Obrazloženje</w:t>
      </w:r>
    </w:p>
    <w:p w:rsidR="00BF6EFE" w:rsidP="00B56423" w:rsidRDefault="00BF6EFE">
      <w:pPr>
        <w:ind w:firstLine="720"/>
        <w:jc w:val="both"/>
        <w:rPr>
          <w:rFonts w:ascii="Times New Roman" w:hAnsi="Times New Roman"/>
        </w:rPr>
      </w:pPr>
    </w:p>
    <w:p w:rsidR="007003BA" w:rsidP="007003BA" w:rsidRDefault="007003BA">
      <w:pPr>
        <w:ind w:firstLine="708"/>
        <w:jc w:val="both"/>
        <w:rPr>
          <w:rFonts w:ascii="Times New Roman" w:hAnsi="Times New Roman"/>
        </w:rPr>
      </w:pPr>
      <w:r w:rsidRPr="006D58A5">
        <w:rPr>
          <w:rFonts w:ascii="Times New Roman" w:hAnsi="Times New Roman"/>
        </w:rPr>
        <w:t xml:space="preserve">FINA, Regionalni centar Zagreb, Podružnica </w:t>
      </w:r>
      <w:r>
        <w:rPr>
          <w:rFonts w:ascii="Times New Roman" w:hAnsi="Times New Roman"/>
        </w:rPr>
        <w:t>Zagreb, podnijela je ovom sudu 19. siječnja 2018.</w:t>
      </w:r>
      <w:r w:rsidRPr="006D58A5">
        <w:rPr>
          <w:rFonts w:ascii="Times New Roman" w:hAnsi="Times New Roman"/>
        </w:rPr>
        <w:t xml:space="preserve"> prijedlog za otvaranje stečajnog postupka nad dužnikom </w:t>
      </w:r>
      <w:r w:rsidRPr="00A23B71">
        <w:rPr>
          <w:rFonts w:ascii="Times New Roman" w:hAnsi="Times New Roman" w:eastAsia="Times New Roman"/>
        </w:rPr>
        <w:t>AMONKO d.o.o., Z</w:t>
      </w:r>
      <w:r>
        <w:rPr>
          <w:rFonts w:ascii="Times New Roman" w:hAnsi="Times New Roman" w:eastAsia="Times New Roman"/>
        </w:rPr>
        <w:t xml:space="preserve">agreb, Horvaćanska cesta 31/B, </w:t>
      </w:r>
      <w:r w:rsidRPr="00A23B71">
        <w:rPr>
          <w:rFonts w:ascii="Times New Roman" w:hAnsi="Times New Roman" w:eastAsia="Times New Roman"/>
        </w:rPr>
        <w:t>OIB: 48408135815</w:t>
      </w:r>
      <w:r>
        <w:rPr>
          <w:rFonts w:ascii="Times New Roman" w:hAnsi="Times New Roman"/>
        </w:rPr>
        <w:t>, temeljem odredbe čl. 110</w:t>
      </w:r>
      <w:r w:rsidRPr="006D58A5">
        <w:rPr>
          <w:rFonts w:ascii="Times New Roman" w:hAnsi="Times New Roman"/>
        </w:rPr>
        <w:t>. st</w:t>
      </w:r>
      <w:r>
        <w:rPr>
          <w:rFonts w:ascii="Times New Roman" w:hAnsi="Times New Roman"/>
        </w:rPr>
        <w:t>. 1</w:t>
      </w:r>
      <w:r w:rsidRPr="006D58A5">
        <w:rPr>
          <w:rFonts w:ascii="Times New Roman" w:hAnsi="Times New Roman"/>
        </w:rPr>
        <w:t>. Stečajnog zakona ("Narodne novine" broj 71/15</w:t>
      </w:r>
      <w:r>
        <w:rPr>
          <w:rFonts w:ascii="Times New Roman" w:hAnsi="Times New Roman"/>
        </w:rPr>
        <w:t>, 104/17</w:t>
      </w:r>
      <w:r w:rsidRPr="006D58A5">
        <w:rPr>
          <w:rFonts w:ascii="Times New Roman" w:hAnsi="Times New Roman"/>
        </w:rPr>
        <w:t xml:space="preserve"> - dalje SZ), u kojem navodi da dužnik </w:t>
      </w:r>
      <w:r>
        <w:rPr>
          <w:rFonts w:ascii="Times New Roman" w:hAnsi="Times New Roman"/>
        </w:rPr>
        <w:t>18. siječnja 2018</w:t>
      </w:r>
      <w:r w:rsidRPr="006D58A5">
        <w:rPr>
          <w:rFonts w:ascii="Times New Roman" w:hAnsi="Times New Roman"/>
        </w:rPr>
        <w:t xml:space="preserve">. u Očevidniku redoslijeda osnova za plaćanje ima evidentirane neizvršene osnove za plaćanje u neprekinutom razdoblju od </w:t>
      </w:r>
      <w:r>
        <w:rPr>
          <w:rFonts w:ascii="Times New Roman" w:hAnsi="Times New Roman"/>
        </w:rPr>
        <w:t>120</w:t>
      </w:r>
      <w:r w:rsidRPr="006D58A5">
        <w:rPr>
          <w:rFonts w:ascii="Times New Roman" w:hAnsi="Times New Roman"/>
        </w:rPr>
        <w:t xml:space="preserve"> dana u ukupnom iznosu od </w:t>
      </w:r>
      <w:r>
        <w:rPr>
          <w:rFonts w:ascii="Times New Roman" w:hAnsi="Times New Roman"/>
        </w:rPr>
        <w:t>23.642,78 kn, te da ima jednog</w:t>
      </w:r>
      <w:r w:rsidRPr="006D58A5">
        <w:rPr>
          <w:rFonts w:ascii="Times New Roman" w:hAnsi="Times New Roman"/>
        </w:rPr>
        <w:t xml:space="preserve"> zaposlenika.</w:t>
      </w:r>
    </w:p>
    <w:p w:rsidRPr="006D58A5" w:rsidR="007003BA" w:rsidP="007003BA" w:rsidRDefault="007003BA">
      <w:pPr>
        <w:jc w:val="both"/>
        <w:rPr>
          <w:rFonts w:ascii="Times New Roman" w:hAnsi="Times New Roman"/>
        </w:rPr>
      </w:pPr>
    </w:p>
    <w:p w:rsidR="007003BA" w:rsidP="007003BA" w:rsidRDefault="007003BA">
      <w:pPr>
        <w:ind w:firstLine="708"/>
        <w:jc w:val="both"/>
        <w:rPr>
          <w:rFonts w:ascii="Times New Roman" w:hAnsi="Times New Roman"/>
        </w:rPr>
      </w:pPr>
      <w:r>
        <w:rPr>
          <w:rFonts w:ascii="Times New Roman" w:hAnsi="Times New Roman"/>
        </w:rPr>
        <w:t xml:space="preserve">Rješenjem </w:t>
      </w:r>
      <w:r w:rsidRPr="006D58A5">
        <w:rPr>
          <w:rFonts w:ascii="Times New Roman" w:hAnsi="Times New Roman"/>
        </w:rPr>
        <w:t xml:space="preserve">ovog suda poslovni broj gornji od </w:t>
      </w:r>
      <w:r>
        <w:rPr>
          <w:rFonts w:ascii="Times New Roman" w:hAnsi="Times New Roman"/>
        </w:rPr>
        <w:t>15. veljače 2018</w:t>
      </w:r>
      <w:r w:rsidRPr="006D58A5">
        <w:rPr>
          <w:rFonts w:ascii="Times New Roman" w:hAnsi="Times New Roman"/>
        </w:rPr>
        <w:t>.</w:t>
      </w:r>
      <w:r>
        <w:rPr>
          <w:rFonts w:ascii="Times New Roman" w:hAnsi="Times New Roman"/>
        </w:rPr>
        <w:t xml:space="preserve"> pokrenut je prethodni postupak radi utvrđivanja uvjeta za otvaranje stečajnog postupka </w:t>
      </w:r>
      <w:r w:rsidRPr="006D58A5">
        <w:rPr>
          <w:rFonts w:ascii="Times New Roman" w:hAnsi="Times New Roman"/>
        </w:rPr>
        <w:t xml:space="preserve">sukladno odredbi čl. 115. st. </w:t>
      </w:r>
    </w:p>
    <w:p w:rsidR="007003BA" w:rsidP="007003BA" w:rsidRDefault="007003BA">
      <w:pPr>
        <w:jc w:val="both"/>
        <w:rPr>
          <w:rFonts w:ascii="Times New Roman" w:hAnsi="Times New Roman"/>
        </w:rPr>
      </w:pPr>
    </w:p>
    <w:p w:rsidR="007003BA" w:rsidP="007003BA" w:rsidRDefault="007003BA">
      <w:pPr>
        <w:jc w:val="both"/>
        <w:rPr>
          <w:rFonts w:ascii="Times New Roman" w:hAnsi="Times New Roman"/>
        </w:rPr>
      </w:pPr>
    </w:p>
    <w:p w:rsidR="007003BA" w:rsidP="007003BA" w:rsidRDefault="007003BA">
      <w:pPr>
        <w:jc w:val="both"/>
        <w:rPr>
          <w:rFonts w:ascii="Times New Roman" w:hAnsi="Times New Roman"/>
        </w:rPr>
      </w:pPr>
      <w:r w:rsidRPr="006D58A5">
        <w:rPr>
          <w:rFonts w:ascii="Times New Roman" w:hAnsi="Times New Roman"/>
        </w:rPr>
        <w:lastRenderedPageBreak/>
        <w:t xml:space="preserve">1. SZ-a, </w:t>
      </w:r>
      <w:r>
        <w:rPr>
          <w:rFonts w:ascii="Times New Roman" w:hAnsi="Times New Roman"/>
        </w:rPr>
        <w:t>te je naređeno</w:t>
      </w:r>
      <w:r w:rsidRPr="006D58A5">
        <w:rPr>
          <w:rFonts w:ascii="Times New Roman" w:hAnsi="Times New Roman"/>
        </w:rPr>
        <w:t xml:space="preserve"> dužniku da u roku od osam dana dostavi sudu popis imovine i obveza dužnika sukladno čl. 17. st. 1. SZ-a.</w:t>
      </w:r>
    </w:p>
    <w:p w:rsidR="007003BA" w:rsidP="007003BA" w:rsidRDefault="007003BA">
      <w:pPr>
        <w:jc w:val="both"/>
        <w:rPr>
          <w:rFonts w:ascii="Times New Roman" w:hAnsi="Times New Roman"/>
        </w:rPr>
      </w:pPr>
    </w:p>
    <w:p w:rsidR="007003BA" w:rsidP="007003BA" w:rsidRDefault="007003BA">
      <w:pPr>
        <w:ind w:firstLine="720"/>
        <w:jc w:val="both"/>
        <w:rPr>
          <w:rFonts w:ascii="Times New Roman" w:hAnsi="Times New Roman"/>
        </w:rPr>
      </w:pPr>
      <w:r>
        <w:rPr>
          <w:rFonts w:ascii="Times New Roman" w:hAnsi="Times New Roman"/>
        </w:rPr>
        <w:t>Na ročištu radi očitovanja o prijedlogu za otvaranju stečajnog postupka održanom 27. travnja 2018.</w:t>
      </w:r>
      <w:r w:rsidRPr="005814E4">
        <w:rPr>
          <w:rFonts w:ascii="Times New Roman" w:hAnsi="Times New Roman"/>
        </w:rPr>
        <w:t>, u odsutnosti uredno pozvanog predlagatelja</w:t>
      </w:r>
      <w:r>
        <w:rPr>
          <w:rFonts w:ascii="Times New Roman" w:hAnsi="Times New Roman"/>
        </w:rPr>
        <w:t xml:space="preserve"> i odgovorne osobe </w:t>
      </w:r>
      <w:r w:rsidRPr="005814E4">
        <w:rPr>
          <w:rFonts w:ascii="Times New Roman" w:hAnsi="Times New Roman"/>
        </w:rPr>
        <w:t>dužnika</w:t>
      </w:r>
      <w:r>
        <w:rPr>
          <w:rFonts w:ascii="Times New Roman" w:hAnsi="Times New Roman"/>
        </w:rPr>
        <w:t xml:space="preserve"> izvršen je uvid u podnesak dužnika u kojem navodi da očekuje rješavanje nelikvidnosti društva. Uvidom u podnesak FINA-e od 16. veljače 2018</w:t>
      </w:r>
      <w:r w:rsidRPr="005814E4">
        <w:rPr>
          <w:rFonts w:ascii="Times New Roman" w:hAnsi="Times New Roman"/>
        </w:rPr>
        <w:t xml:space="preserve">. </w:t>
      </w:r>
      <w:r>
        <w:rPr>
          <w:rFonts w:ascii="Times New Roman" w:hAnsi="Times New Roman"/>
        </w:rPr>
        <w:t xml:space="preserve">utvrđeno je da isti navode da ostaju kod prijedloga za otvaranje stečajnog postupka nad dužnikom i navoda iznesenim u istom. </w:t>
      </w:r>
    </w:p>
    <w:p w:rsidR="007003BA" w:rsidP="007003BA" w:rsidRDefault="007003BA">
      <w:pPr>
        <w:ind w:firstLine="720"/>
        <w:jc w:val="both"/>
        <w:rPr>
          <w:rFonts w:ascii="Times New Roman" w:hAnsi="Times New Roman"/>
        </w:rPr>
      </w:pPr>
    </w:p>
    <w:p w:rsidRPr="00A23B71" w:rsidR="007003BA" w:rsidP="007003BA" w:rsidRDefault="007003BA">
      <w:pPr>
        <w:ind w:firstLine="720"/>
        <w:jc w:val="both"/>
        <w:rPr>
          <w:rFonts w:ascii="Times New Roman" w:hAnsi="Times New Roman" w:eastAsia="Times New Roman"/>
        </w:rPr>
      </w:pPr>
      <w:r w:rsidRPr="00A23B71">
        <w:rPr>
          <w:rFonts w:ascii="Times New Roman" w:hAnsi="Times New Roman" w:eastAsia="Times New Roman"/>
        </w:rPr>
        <w:t>Sud je zaključkom poslovni broj gornji od 6. studenog 2018. pozvao tijela javne vlasti na dostavu podataka vezano za imovinu dužnika, te je Centar za vozila Hrvatske d.d. izvijestio sud da je dužnik evidentiran kao vlasnik vozila M1, marka ALFA ROMEO 2.0 T. SPARK, godina proizvodnje 2001, broj šasije ZAR93600000069689, reg. oznaka ZG8904DC.</w:t>
      </w:r>
    </w:p>
    <w:p w:rsidR="007003BA" w:rsidP="007003BA" w:rsidRDefault="007003BA">
      <w:pPr>
        <w:jc w:val="both"/>
        <w:rPr>
          <w:rFonts w:ascii="Times New Roman" w:hAnsi="Times New Roman"/>
        </w:rPr>
      </w:pPr>
    </w:p>
    <w:p w:rsidR="007003BA" w:rsidP="007003BA" w:rsidRDefault="007003BA">
      <w:pPr>
        <w:ind w:firstLine="708"/>
        <w:jc w:val="both"/>
        <w:rPr>
          <w:rFonts w:ascii="Times New Roman" w:hAnsi="Times New Roman"/>
        </w:rPr>
      </w:pPr>
      <w:r>
        <w:rPr>
          <w:rFonts w:ascii="Times New Roman" w:hAnsi="Times New Roman"/>
        </w:rPr>
        <w:t>Rješenjem poslovni broj St-196/2018-37 od 25. travnja 2019. imenovan je privremeni stečajni upravitelj radi utvrđenja mogu li se imovinom dužnika namiriti troškovi stečajnog postupka.</w:t>
      </w:r>
    </w:p>
    <w:p w:rsidR="007003BA" w:rsidP="007003BA" w:rsidRDefault="007003BA">
      <w:pPr>
        <w:jc w:val="both"/>
        <w:rPr>
          <w:rFonts w:ascii="Times New Roman" w:hAnsi="Times New Roman"/>
        </w:rPr>
      </w:pPr>
    </w:p>
    <w:p w:rsidR="007003BA" w:rsidP="007003BA" w:rsidRDefault="007003BA">
      <w:pPr>
        <w:ind w:firstLine="708"/>
        <w:jc w:val="both"/>
        <w:rPr>
          <w:rFonts w:ascii="Times New Roman" w:hAnsi="Times New Roman"/>
        </w:rPr>
      </w:pPr>
      <w:r>
        <w:rPr>
          <w:rFonts w:ascii="Times New Roman" w:hAnsi="Times New Roman"/>
        </w:rPr>
        <w:t>Iz izvješća privremenog stečajnog upravitelja, a koje je objavljeno na e-Oglasnoj ploči proizlazi da dužnik nema imovine, odgovorna osoba je preminula, vozilo da je preneseno, dužnik da ima u tijeku jedan sudski postupak u kojem je odbijen tužbeni zahtjev dužnika i na presudu je podnesena žalba te prema njegovoj procjeni da je mala vjerojatnost uspjeha u sporu budući se radi o naknadi štete, pa da dužnik nema imovine koja bi bila dostatna za pokriće troškova prethodnog i otvorenog stečajnog postupka, slijedom čega predviđa da bi trošak prethodnog i otvorenog stečajnog postupka iznosio 45.250,00 kn.</w:t>
      </w:r>
    </w:p>
    <w:p w:rsidR="007003BA" w:rsidP="007003BA" w:rsidRDefault="007003BA">
      <w:pPr>
        <w:ind w:firstLine="708"/>
        <w:jc w:val="both"/>
        <w:rPr>
          <w:rFonts w:ascii="Times New Roman" w:hAnsi="Times New Roman"/>
        </w:rPr>
      </w:pPr>
    </w:p>
    <w:p w:rsidR="007003BA" w:rsidP="007003BA" w:rsidRDefault="007003BA">
      <w:pPr>
        <w:ind w:firstLine="708"/>
        <w:jc w:val="both"/>
        <w:rPr>
          <w:rFonts w:ascii="Times New Roman" w:hAnsi="Times New Roman"/>
        </w:rPr>
      </w:pPr>
      <w:r>
        <w:rPr>
          <w:rFonts w:ascii="Times New Roman" w:hAnsi="Times New Roman"/>
        </w:rPr>
        <w:t>Na ročištu održanom 4. srpnja 2019. privremeni stečajni upravitelj je u cijelosti ostao kod dostavljenog izvješća te prijedloga da se pozovu vjerovnici na uplatu predujma budući dužnik nema nikakve imovine.</w:t>
      </w:r>
    </w:p>
    <w:p w:rsidRPr="00A042B3" w:rsidR="00A042B3" w:rsidP="00286056" w:rsidRDefault="00A042B3">
      <w:pPr>
        <w:jc w:val="both"/>
        <w:rPr>
          <w:rFonts w:ascii="Times New Roman" w:hAnsi="Times New Roman"/>
        </w:rPr>
      </w:pPr>
    </w:p>
    <w:p w:rsidRPr="00A042B3" w:rsidR="00A042B3" w:rsidP="00A042B3" w:rsidRDefault="00A042B3">
      <w:pPr>
        <w:ind w:firstLine="720"/>
        <w:jc w:val="both"/>
        <w:rPr>
          <w:rFonts w:ascii="Times New Roman" w:hAnsi="Times New Roman"/>
        </w:rPr>
      </w:pPr>
      <w:r w:rsidRPr="00A042B3">
        <w:rPr>
          <w:rFonts w:ascii="Times New Roman" w:hAnsi="Times New Roman"/>
        </w:rPr>
        <w:t>Rješenjem ovog suda poslovni broj St-</w:t>
      </w:r>
      <w:r w:rsidR="007003BA">
        <w:rPr>
          <w:rFonts w:ascii="Times New Roman" w:hAnsi="Times New Roman"/>
        </w:rPr>
        <w:t>196/2018-46</w:t>
      </w:r>
      <w:r w:rsidR="002210C5">
        <w:rPr>
          <w:rFonts w:ascii="Times New Roman" w:hAnsi="Times New Roman"/>
        </w:rPr>
        <w:t xml:space="preserve"> </w:t>
      </w:r>
      <w:r w:rsidRPr="00A042B3">
        <w:rPr>
          <w:rFonts w:ascii="Times New Roman" w:hAnsi="Times New Roman"/>
        </w:rPr>
        <w:t xml:space="preserve">od </w:t>
      </w:r>
      <w:r w:rsidR="007003BA">
        <w:rPr>
          <w:rFonts w:ascii="Times New Roman" w:hAnsi="Times New Roman"/>
        </w:rPr>
        <w:t>19. srpnja</w:t>
      </w:r>
      <w:r w:rsidR="00B56423">
        <w:rPr>
          <w:rFonts w:ascii="Times New Roman" w:hAnsi="Times New Roman"/>
        </w:rPr>
        <w:t xml:space="preserve"> 2019</w:t>
      </w:r>
      <w:r w:rsidRPr="00A042B3">
        <w:rPr>
          <w:rFonts w:ascii="Times New Roman" w:hAnsi="Times New Roman"/>
        </w:rPr>
        <w:t>. pozvane su osobe koje imaju pravni interes za provedbom stečajnog postupka nad dužnikom da u roku 15 dana od ob</w:t>
      </w:r>
      <w:r w:rsidR="00BF6EFE">
        <w:rPr>
          <w:rFonts w:ascii="Times New Roman" w:hAnsi="Times New Roman"/>
        </w:rPr>
        <w:t xml:space="preserve">jave rješenja uplate iznos od </w:t>
      </w:r>
      <w:r w:rsidR="007003BA">
        <w:rPr>
          <w:rFonts w:ascii="Times New Roman" w:hAnsi="Times New Roman"/>
        </w:rPr>
        <w:t>45.250,00</w:t>
      </w:r>
      <w:r w:rsidRPr="00A042B3">
        <w:rPr>
          <w:rFonts w:ascii="Times New Roman" w:hAnsi="Times New Roman"/>
        </w:rPr>
        <w:t xml:space="preserve">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7003BA">
        <w:rPr>
          <w:rFonts w:ascii="Times New Roman" w:hAnsi="Times New Roman"/>
        </w:rPr>
        <w:t>22. srpnja</w:t>
      </w:r>
      <w:r w:rsidR="00B56423">
        <w:rPr>
          <w:rFonts w:ascii="Times New Roman" w:hAnsi="Times New Roman"/>
        </w:rPr>
        <w:t xml:space="preserve"> 2019</w:t>
      </w:r>
      <w:r w:rsidRPr="00A042B3">
        <w:rPr>
          <w:rFonts w:ascii="Times New Roman" w:hAnsi="Times New Roman"/>
        </w:rPr>
        <w:t>., te provjerom kod računovodstva su</w:t>
      </w:r>
      <w:r w:rsidR="008342C8">
        <w:rPr>
          <w:rFonts w:ascii="Times New Roman" w:hAnsi="Times New Roman"/>
        </w:rPr>
        <w:t>da utvrđeno da traženi predujam</w:t>
      </w:r>
      <w:r w:rsidRPr="00A042B3">
        <w:rPr>
          <w:rFonts w:ascii="Times New Roman" w:hAnsi="Times New Roman"/>
        </w:rPr>
        <w:t xml:space="preserve"> nije uplaćen.</w:t>
      </w:r>
    </w:p>
    <w:p w:rsidRPr="00A042B3" w:rsidR="00A042B3" w:rsidP="00A042B3" w:rsidRDefault="00A042B3">
      <w:pPr>
        <w:ind w:firstLine="720"/>
        <w:jc w:val="both"/>
        <w:rPr>
          <w:rFonts w:ascii="Times New Roman" w:hAnsi="Times New Roman"/>
        </w:rPr>
      </w:pPr>
      <w:r w:rsidRPr="00A042B3">
        <w:rPr>
          <w:rFonts w:ascii="Times New Roman" w:hAnsi="Times New Roman"/>
        </w:rPr>
        <w:t xml:space="preserve"> </w:t>
      </w:r>
    </w:p>
    <w:p w:rsidRPr="00A042B3" w:rsidR="00A042B3" w:rsidP="00A042B3" w:rsidRDefault="00A042B3">
      <w:pPr>
        <w:ind w:firstLine="720"/>
        <w:jc w:val="both"/>
        <w:rPr>
          <w:rFonts w:ascii="Times New Roman" w:hAnsi="Times New Roman"/>
        </w:rPr>
      </w:pPr>
      <w:r w:rsidRPr="00A042B3">
        <w:rPr>
          <w:rFonts w:ascii="Times New Roman" w:hAns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Pr="00A042B3" w:rsidR="00A042B3" w:rsidP="00A042B3" w:rsidRDefault="00A042B3">
      <w:pPr>
        <w:ind w:firstLine="720"/>
        <w:jc w:val="both"/>
        <w:rPr>
          <w:rFonts w:ascii="Times New Roman" w:hAnsi="Times New Roman"/>
        </w:rPr>
      </w:pPr>
    </w:p>
    <w:p w:rsidRPr="00A042B3" w:rsidR="00A042B3" w:rsidP="00A042B3" w:rsidRDefault="00A042B3">
      <w:pPr>
        <w:ind w:firstLine="720"/>
        <w:jc w:val="both"/>
        <w:rPr>
          <w:rFonts w:ascii="Times New Roman" w:hAnsi="Times New Roman"/>
        </w:rPr>
      </w:pPr>
      <w:r w:rsidRPr="00A042B3">
        <w:rPr>
          <w:rFonts w:ascii="Times New Roman" w:hAns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w:t>
      </w:r>
      <w:r w:rsidRPr="00A042B3">
        <w:rPr>
          <w:rFonts w:ascii="Times New Roman" w:hAnsi="Times New Roman"/>
        </w:rPr>
        <w:lastRenderedPageBreak/>
        <w:t xml:space="preserve">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Pr="00A042B3" w:rsidR="00A042B3" w:rsidP="00A042B3" w:rsidRDefault="00A042B3">
      <w:pPr>
        <w:ind w:firstLine="720"/>
        <w:jc w:val="both"/>
        <w:rPr>
          <w:rFonts w:ascii="Times New Roman" w:hAnsi="Times New Roman"/>
        </w:rPr>
      </w:pPr>
    </w:p>
    <w:p w:rsidR="00A042B3" w:rsidP="00A042B3" w:rsidRDefault="00A042B3">
      <w:pPr>
        <w:ind w:firstLine="720"/>
        <w:jc w:val="both"/>
        <w:rPr>
          <w:rFonts w:ascii="Times New Roman" w:hAnsi="Times New Roman"/>
        </w:rPr>
      </w:pPr>
      <w:r w:rsidRPr="00A042B3">
        <w:rPr>
          <w:rFonts w:ascii="Times New Roman" w:hAnsi="Times New Roman"/>
        </w:rPr>
        <w:t xml:space="preserve">Slijedom iznesenog, a temeljem čl. 132. u svezi čl. 12. i 286. SZ-a odlučeno je kao pod toč. I. do IV. izreke rješenja. Stečajni upravitelj je izabran metodom slučajnog odabira. </w:t>
      </w:r>
    </w:p>
    <w:p w:rsidRPr="00A042B3" w:rsidR="00A042B3" w:rsidP="00A23B1F" w:rsidRDefault="00A042B3">
      <w:pPr>
        <w:jc w:val="both"/>
        <w:rPr>
          <w:rFonts w:ascii="Times New Roman" w:hAnsi="Times New Roman"/>
        </w:rPr>
      </w:pPr>
    </w:p>
    <w:p w:rsidRPr="001115CA" w:rsidR="00975B79" w:rsidP="0012310E" w:rsidRDefault="00A042B3">
      <w:pPr>
        <w:ind w:firstLine="720"/>
        <w:jc w:val="center"/>
        <w:rPr>
          <w:rFonts w:ascii="Times New Roman" w:hAnsi="Times New Roman"/>
        </w:rPr>
      </w:pPr>
      <w:r w:rsidRPr="00A042B3">
        <w:rPr>
          <w:rFonts w:ascii="Times New Roman" w:hAnsi="Times New Roman"/>
        </w:rPr>
        <w:t xml:space="preserve">U Karlovcu </w:t>
      </w:r>
      <w:r w:rsidR="009B25CD">
        <w:rPr>
          <w:rFonts w:ascii="Times New Roman" w:hAnsi="Times New Roman"/>
        </w:rPr>
        <w:t>11. rujna</w:t>
      </w:r>
      <w:r w:rsidRPr="00A042B3">
        <w:rPr>
          <w:rFonts w:ascii="Times New Roman" w:hAnsi="Times New Roman"/>
        </w:rPr>
        <w:t xml:space="preserve"> 201</w:t>
      </w:r>
      <w:r w:rsidR="00E37AD9">
        <w:rPr>
          <w:rFonts w:ascii="Times New Roman" w:hAnsi="Times New Roman"/>
        </w:rPr>
        <w:t>9</w:t>
      </w:r>
      <w:r w:rsidRPr="00A042B3">
        <w:rPr>
          <w:rFonts w:ascii="Times New Roman" w:hAnsi="Times New Roman"/>
        </w:rPr>
        <w:t>.</w:t>
      </w:r>
    </w:p>
    <w:p w:rsidRPr="001115CA" w:rsidR="001115CA" w:rsidP="001115CA" w:rsidRDefault="001115CA">
      <w:pPr>
        <w:ind w:firstLine="720"/>
        <w:jc w:val="both"/>
        <w:rPr>
          <w:rFonts w:ascii="Times New Roman" w:hAnsi="Times New Roman"/>
        </w:rPr>
      </w:pPr>
    </w:p>
    <w:p w:rsidRPr="001115CA" w:rsidR="001115CA" w:rsidP="007F631F" w:rsidRDefault="001115CA">
      <w:pPr>
        <w:ind w:firstLine="720"/>
        <w:jc w:val="right"/>
        <w:rPr>
          <w:rFonts w:ascii="Times New Roman" w:hAnsi="Times New Roman"/>
        </w:rPr>
      </w:pPr>
      <w:r w:rsidRPr="001115CA">
        <w:rPr>
          <w:rFonts w:ascii="Times New Roman" w:hAnsi="Times New Roman"/>
        </w:rPr>
        <w:t>SUDAC:</w:t>
      </w:r>
    </w:p>
    <w:p w:rsidR="001115CA" w:rsidP="00840D37" w:rsidRDefault="0054065D">
      <w:pPr>
        <w:ind w:firstLine="720"/>
        <w:jc w:val="right"/>
        <w:rPr>
          <w:rFonts w:ascii="Times New Roman" w:hAnsi="Times New Roman"/>
        </w:rPr>
      </w:pPr>
      <w:r>
        <w:rPr>
          <w:rFonts w:ascii="Times New Roman" w:hAnsi="Times New Roman"/>
        </w:rPr>
        <w:t>Vesna Fundurulić Perišin</w:t>
      </w:r>
      <w:r w:rsidR="001F7DBA">
        <w:rPr>
          <w:rFonts w:ascii="Times New Roman" w:hAnsi="Times New Roman"/>
        </w:rPr>
        <w:t>, v.r.</w:t>
      </w:r>
    </w:p>
    <w:p w:rsidR="001F7DBA" w:rsidP="00840D37" w:rsidRDefault="001F7DBA">
      <w:pPr>
        <w:ind w:firstLine="720"/>
        <w:jc w:val="right"/>
        <w:rPr>
          <w:rFonts w:ascii="Times New Roman" w:hAnsi="Times New Roman"/>
        </w:rPr>
      </w:pPr>
    </w:p>
    <w:p w:rsidR="001F7DBA" w:rsidP="00C339BE" w:rsidRDefault="001F7DBA">
      <w:pPr>
        <w:ind w:left="4956"/>
        <w:jc w:val="both"/>
        <w:rPr>
          <w:rFonts w:ascii="Times New Roman" w:hAnsi="Times New Roman"/>
        </w:rPr>
      </w:pPr>
      <w:r>
        <w:rPr>
          <w:rFonts w:ascii="Times New Roman" w:hAnsi="Times New Roman"/>
        </w:rPr>
        <w:t xml:space="preserve">   Za točnost otpravka-ovlašteni službenik:</w:t>
      </w:r>
    </w:p>
    <w:p w:rsidR="001F7DBA" w:rsidP="00840D37" w:rsidRDefault="001F7DBA">
      <w:pPr>
        <w:ind w:firstLine="720"/>
        <w:jc w:val="right"/>
        <w:rPr>
          <w:rFonts w:ascii="Times New Roman" w:hAnsi="Times New Roman"/>
        </w:rPr>
      </w:pPr>
      <w:r w:rsidRPr="00C339BE">
        <w:rPr>
          <w:rFonts w:ascii="Times New Roman" w:hAnsi="Times New Roman"/>
        </w:rPr>
        <w:t>Gordana Cvitković</w:t>
      </w:r>
    </w:p>
    <w:p w:rsidR="00975B79" w:rsidP="002210C5" w:rsidRDefault="00975B79">
      <w:pPr>
        <w:rPr>
          <w:rFonts w:ascii="Times New Roman" w:hAnsi="Times New Roman"/>
        </w:rPr>
      </w:pPr>
    </w:p>
    <w:p w:rsidRPr="001115CA" w:rsidR="00975B79" w:rsidP="00C8310F" w:rsidRDefault="00975B79">
      <w:pPr>
        <w:rPr>
          <w:rFonts w:ascii="Times New Roman" w:hAnsi="Times New Roman"/>
        </w:rPr>
      </w:pPr>
    </w:p>
    <w:p w:rsidRPr="001115CA" w:rsidR="001115CA" w:rsidP="007F631F" w:rsidRDefault="007F631F">
      <w:pPr>
        <w:jc w:val="both"/>
        <w:rPr>
          <w:rFonts w:ascii="Times New Roman" w:hAnsi="Times New Roman"/>
        </w:rPr>
      </w:pPr>
      <w:r>
        <w:rPr>
          <w:rFonts w:ascii="Times New Roman" w:hAnsi="Times New Roman"/>
        </w:rPr>
        <w:t>UPUTA O PRAVNOM LIJEKU</w:t>
      </w:r>
      <w:r w:rsidRPr="001115CA" w:rsidR="001115CA">
        <w:rPr>
          <w:rFonts w:ascii="Times New Roman" w:hAnsi="Times New Roman"/>
        </w:rPr>
        <w:t>:</w:t>
      </w:r>
    </w:p>
    <w:p w:rsidR="001115CA" w:rsidP="0048728D" w:rsidRDefault="001115CA">
      <w:pPr>
        <w:ind w:firstLine="720"/>
        <w:rPr>
          <w:rFonts w:ascii="Times New Roman" w:hAnsi="Times New Roman"/>
        </w:rPr>
      </w:pPr>
      <w:r w:rsidRPr="001115CA">
        <w:rPr>
          <w:rFonts w:ascii="Times New Roman" w:hAnsi="Times New Roman"/>
        </w:rPr>
        <w:t>Protiv ovog rješenja dopuštena je  žalba Visokom trgovačkom sudu RH</w:t>
      </w:r>
      <w:r w:rsidR="0048728D">
        <w:rPr>
          <w:rFonts w:ascii="Times New Roman" w:hAnsi="Times New Roman"/>
        </w:rPr>
        <w:t xml:space="preserve">, </w:t>
      </w:r>
      <w:r w:rsidRPr="001115CA">
        <w:rPr>
          <w:rFonts w:ascii="Times New Roman" w:hAnsi="Times New Roman"/>
        </w:rPr>
        <w:t xml:space="preserve">a koja se podnosi u roku od osam dana ovome sudu u tri primjerka.  </w:t>
      </w:r>
    </w:p>
    <w:p w:rsidR="00B670B8" w:rsidP="00464385" w:rsidRDefault="00B670B8">
      <w:pPr>
        <w:ind w:firstLine="720"/>
        <w:jc w:val="both"/>
        <w:rPr>
          <w:rFonts w:ascii="Times New Roman" w:hAnsi="Times New Roman"/>
        </w:rPr>
      </w:pPr>
    </w:p>
    <w:p w:rsidRPr="00630958" w:rsidR="006051D0" w:rsidP="001F7DBA" w:rsidRDefault="006051D0">
      <w:pPr>
        <w:pStyle w:val="Odlomakpopisa"/>
        <w:ind w:left="1080"/>
        <w:jc w:val="both"/>
        <w:rPr>
          <w:rFonts w:ascii="Times New Roman" w:hAnsi="Times New Roman"/>
        </w:rPr>
      </w:pPr>
    </w:p>
    <w:sectPr w:rsidRPr="00630958" w:rsidR="006051D0" w:rsidSect="00C60325">
      <w:headerReference w:type="even" r:id="rId11"/>
      <w:headerReference w:type="default" r:id="rId12"/>
      <w:pgSz w:w="11906" w:h="16838" w:code="9"/>
      <w:pgMar w:top="1418" w:right="1418" w:bottom="1560" w:left="1418" w:header="720" w:footer="720" w:gutter="0"/>
      <w:paperSrc w:first="280" w:other="28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57739" w:rsidRDefault="00E57739">
      <w:r>
        <w:separator/>
      </w:r>
    </w:p>
  </w:endnote>
  <w:endnote w:type="continuationSeparator" w:id="0">
    <w:p w:rsidR="00E57739" w:rsidRDefault="00E5773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57739" w:rsidRDefault="00E57739">
      <w:r>
        <w:separator/>
      </w:r>
    </w:p>
  </w:footnote>
  <w:footnote w:type="continuationSeparator" w:id="0">
    <w:p w:rsidR="00E57739" w:rsidRDefault="00E5773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E0EF7" w:rsidP="00B314E8" w:rsidRDefault="008E0EF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E0EF7" w:rsidRDefault="008E0EF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E0EF7" w:rsidP="00B314E8" w:rsidRDefault="008E0EF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7DBA">
      <w:rPr>
        <w:rStyle w:val="Brojstranice"/>
        <w:noProof/>
      </w:rPr>
      <w:t>3</w:t>
    </w:r>
    <w:r>
      <w:rPr>
        <w:rStyle w:val="Brojstranice"/>
      </w:rPr>
      <w:fldChar w:fldCharType="end"/>
    </w:r>
  </w:p>
  <w:p w:rsidRPr="00AF7971" w:rsidR="00AF7971" w:rsidP="00844010" w:rsidRDefault="00844010">
    <w:pPr>
      <w:pStyle w:val="Zaglavlje"/>
      <w:jc w:val="right"/>
      <w:rPr>
        <w:rFonts w:ascii="Times New Roman" w:hAnsi="Times New Roman"/>
      </w:rPr>
    </w:pPr>
    <w:r>
      <w:rPr>
        <w:rFonts w:ascii="Times New Roman" w:hAnsi="Times New Roman"/>
      </w:rPr>
      <w:t xml:space="preserve">             </w:t>
    </w:r>
    <w:r w:rsidRPr="009B25CD" w:rsidR="009B25CD">
      <w:rPr>
        <w:rFonts w:ascii="Times New Roman" w:hAnsi="Times New Roman"/>
      </w:rPr>
      <w:t>3 St-196/2018-47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ilvl="0" w:tplc="C186C434">
      <w:start w:val="1"/>
      <w:numFmt w:val="upperRoman"/>
      <w:lvlText w:val="%1."/>
      <w:lvlJc w:val="right"/>
      <w:pPr>
        <w:tabs>
          <w:tab w:val="num" w:pos="540"/>
        </w:tabs>
        <w:ind w:left="540" w:hanging="180"/>
      </w:pPr>
      <w:rPr>
        <w:b w:val="false"/>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nsid w:val="1562166B"/>
    <w:multiLevelType w:val="hybridMultilevel"/>
    <w:tmpl w:val="0D0AAF90"/>
    <w:lvl w:ilvl="0" w:tplc="2938AF5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18CC0B2C"/>
    <w:multiLevelType w:val="hybridMultilevel"/>
    <w:tmpl w:val="32A094C8"/>
    <w:lvl w:ilvl="0" w:tplc="4D2055A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ACD67E7"/>
    <w:multiLevelType w:val="hybridMultilevel"/>
    <w:tmpl w:val="57EEC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1AEB516C"/>
    <w:multiLevelType w:val="hybridMultilevel"/>
    <w:tmpl w:val="CF06ADD8"/>
    <w:lvl w:ilvl="0" w:tplc="C1C09730">
      <w:start w:val="1"/>
      <w:numFmt w:val="upperRoman"/>
      <w:lvlText w:val="%1."/>
      <w:lvlJc w:val="left"/>
      <w:pPr>
        <w:tabs>
          <w:tab w:val="num" w:pos="1288"/>
        </w:tabs>
        <w:ind w:left="1288" w:hanging="720"/>
      </w:pPr>
      <w:rPr>
        <w:rFonts w:hint="default"/>
        <w:b w:val="false"/>
      </w:rPr>
    </w:lvl>
    <w:lvl w:ilvl="1" w:tplc="04090019" w:tentative="true">
      <w:start w:val="1"/>
      <w:numFmt w:val="lowerLetter"/>
      <w:lvlText w:val="%2."/>
      <w:lvlJc w:val="left"/>
      <w:pPr>
        <w:tabs>
          <w:tab w:val="num" w:pos="1648"/>
        </w:tabs>
        <w:ind w:left="1648" w:hanging="360"/>
      </w:pPr>
    </w:lvl>
    <w:lvl w:ilvl="2" w:tplc="0409001B" w:tentative="true">
      <w:start w:val="1"/>
      <w:numFmt w:val="lowerRoman"/>
      <w:lvlText w:val="%3."/>
      <w:lvlJc w:val="right"/>
      <w:pPr>
        <w:tabs>
          <w:tab w:val="num" w:pos="2368"/>
        </w:tabs>
        <w:ind w:left="2368" w:hanging="180"/>
      </w:pPr>
    </w:lvl>
    <w:lvl w:ilvl="3" w:tplc="0409000F" w:tentative="true">
      <w:start w:val="1"/>
      <w:numFmt w:val="decimal"/>
      <w:lvlText w:val="%4."/>
      <w:lvlJc w:val="left"/>
      <w:pPr>
        <w:tabs>
          <w:tab w:val="num" w:pos="3088"/>
        </w:tabs>
        <w:ind w:left="3088" w:hanging="360"/>
      </w:pPr>
    </w:lvl>
    <w:lvl w:ilvl="4" w:tplc="04090019" w:tentative="true">
      <w:start w:val="1"/>
      <w:numFmt w:val="lowerLetter"/>
      <w:lvlText w:val="%5."/>
      <w:lvlJc w:val="left"/>
      <w:pPr>
        <w:tabs>
          <w:tab w:val="num" w:pos="3808"/>
        </w:tabs>
        <w:ind w:left="3808" w:hanging="360"/>
      </w:pPr>
    </w:lvl>
    <w:lvl w:ilvl="5" w:tplc="0409001B" w:tentative="true">
      <w:start w:val="1"/>
      <w:numFmt w:val="lowerRoman"/>
      <w:lvlText w:val="%6."/>
      <w:lvlJc w:val="right"/>
      <w:pPr>
        <w:tabs>
          <w:tab w:val="num" w:pos="4528"/>
        </w:tabs>
        <w:ind w:left="4528" w:hanging="180"/>
      </w:pPr>
    </w:lvl>
    <w:lvl w:ilvl="6" w:tplc="0409000F" w:tentative="true">
      <w:start w:val="1"/>
      <w:numFmt w:val="decimal"/>
      <w:lvlText w:val="%7."/>
      <w:lvlJc w:val="left"/>
      <w:pPr>
        <w:tabs>
          <w:tab w:val="num" w:pos="5248"/>
        </w:tabs>
        <w:ind w:left="5248" w:hanging="360"/>
      </w:pPr>
    </w:lvl>
    <w:lvl w:ilvl="7" w:tplc="04090019" w:tentative="true">
      <w:start w:val="1"/>
      <w:numFmt w:val="lowerLetter"/>
      <w:lvlText w:val="%8."/>
      <w:lvlJc w:val="left"/>
      <w:pPr>
        <w:tabs>
          <w:tab w:val="num" w:pos="5968"/>
        </w:tabs>
        <w:ind w:left="5968" w:hanging="360"/>
      </w:pPr>
    </w:lvl>
    <w:lvl w:ilvl="8" w:tplc="0409001B" w:tentative="true">
      <w:start w:val="1"/>
      <w:numFmt w:val="lowerRoman"/>
      <w:lvlText w:val="%9."/>
      <w:lvlJc w:val="right"/>
      <w:pPr>
        <w:tabs>
          <w:tab w:val="num" w:pos="6688"/>
        </w:tabs>
        <w:ind w:left="6688" w:hanging="180"/>
      </w:pPr>
    </w:lvl>
  </w:abstractNum>
  <w:abstractNum w:abstractNumId="5">
    <w:nsid w:val="1D2F4072"/>
    <w:multiLevelType w:val="hybridMultilevel"/>
    <w:tmpl w:val="14765A7E"/>
    <w:lvl w:ilvl="0" w:tplc="F4CA9938">
      <w:start w:val="1"/>
      <w:numFmt w:val="upperRoman"/>
      <w:lvlText w:val="%1."/>
      <w:lvlJc w:val="left"/>
      <w:pPr>
        <w:tabs>
          <w:tab w:val="num" w:pos="1065"/>
        </w:tabs>
        <w:ind w:left="1065" w:hanging="360"/>
      </w:pPr>
      <w:rPr>
        <w:rFonts w:ascii="Times New Roman" w:hAnsi="Times New Roman" w:eastAsia="Times New Roman" w:cs="Times New Roman"/>
      </w:rPr>
    </w:lvl>
    <w:lvl w:ilvl="1" w:tplc="F494768E">
      <w:start w:val="1"/>
      <w:numFmt w:val="decimal"/>
      <w:lvlText w:val="%2."/>
      <w:lvlJc w:val="left"/>
      <w:pPr>
        <w:tabs>
          <w:tab w:val="num" w:pos="1785"/>
        </w:tabs>
        <w:ind w:left="1785" w:hanging="360"/>
      </w:pPr>
      <w:rPr>
        <w:rFonts w:hint="default"/>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6">
    <w:nsid w:val="24C3768E"/>
    <w:multiLevelType w:val="hybridMultilevel"/>
    <w:tmpl w:val="363C103E"/>
    <w:lvl w:ilvl="0" w:tplc="1D58112C">
      <w:start w:val="1"/>
      <w:numFmt w:val="upperRoman"/>
      <w:lvlText w:val="%1."/>
      <w:lvlJc w:val="left"/>
      <w:pPr>
        <w:tabs>
          <w:tab w:val="num" w:pos="1288"/>
        </w:tabs>
        <w:ind w:left="1288"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2A757A5C"/>
    <w:multiLevelType w:val="hybridMultilevel"/>
    <w:tmpl w:val="B2C6E5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CA03710"/>
    <w:multiLevelType w:val="hybridMultilevel"/>
    <w:tmpl w:val="5B24EE78"/>
    <w:lvl w:ilvl="0" w:tplc="719A7A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64D5AD9"/>
    <w:multiLevelType w:val="hybridMultilevel"/>
    <w:tmpl w:val="149ADDB2"/>
    <w:lvl w:ilvl="0" w:tplc="EF02D092">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48F817E6"/>
    <w:multiLevelType w:val="hybridMultilevel"/>
    <w:tmpl w:val="FDFC3B7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1">
    <w:nsid w:val="493C4D6F"/>
    <w:multiLevelType w:val="hybridMultilevel"/>
    <w:tmpl w:val="E4289884"/>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2">
    <w:nsid w:val="4AEA2C0F"/>
    <w:multiLevelType w:val="hybridMultilevel"/>
    <w:tmpl w:val="DFD8F81E"/>
    <w:lvl w:ilvl="0" w:tplc="B46AC6C4">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DF201F5"/>
    <w:multiLevelType w:val="hybridMultilevel"/>
    <w:tmpl w:val="A816CFAE"/>
    <w:lvl w:ilvl="0" w:tplc="3DECF02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9A319D4"/>
    <w:multiLevelType w:val="singleLevel"/>
    <w:tmpl w:val="44A02708"/>
    <w:lvl w:ilvl="0">
      <w:start w:val="1"/>
      <w:numFmt w:val="upperRoman"/>
      <w:lvlText w:val="%1."/>
      <w:lvlJc w:val="left"/>
      <w:pPr>
        <w:tabs>
          <w:tab w:val="num" w:pos="1440"/>
        </w:tabs>
        <w:ind w:left="1440" w:hanging="720"/>
      </w:pPr>
      <w:rPr>
        <w:rFonts w:hint="default"/>
      </w:rPr>
    </w:lvl>
  </w:abstractNum>
  <w:abstractNum w:abstractNumId="15">
    <w:nsid w:val="647A5C46"/>
    <w:multiLevelType w:val="singleLevel"/>
    <w:tmpl w:val="0809000F"/>
    <w:lvl w:ilvl="0">
      <w:start w:val="1"/>
      <w:numFmt w:val="decimal"/>
      <w:lvlText w:val="%1."/>
      <w:lvlJc w:val="left"/>
      <w:pPr>
        <w:tabs>
          <w:tab w:val="num" w:pos="360"/>
        </w:tabs>
        <w:ind w:left="360" w:hanging="360"/>
      </w:pPr>
      <w:rPr>
        <w:rFonts w:hint="default"/>
      </w:rPr>
    </w:lvl>
  </w:abstractNum>
  <w:abstractNum w:abstractNumId="16">
    <w:nsid w:val="7080272C"/>
    <w:multiLevelType w:val="hybridMultilevel"/>
    <w:tmpl w:val="05CCDECC"/>
    <w:lvl w:ilvl="0" w:tplc="0C5442CC">
      <w:start w:val="1"/>
      <w:numFmt w:val="decimal"/>
      <w:lvlText w:val="%1."/>
      <w:lvlJc w:val="left"/>
      <w:pPr>
        <w:tabs>
          <w:tab w:val="num" w:pos="1260"/>
        </w:tabs>
        <w:ind w:left="1260"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149505"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E8"/>
    <w:rsid w:val="00004314"/>
    <w:rsid w:val="0000736B"/>
    <w:rsid w:val="00015DA5"/>
    <w:rsid w:val="000160FB"/>
    <w:rsid w:val="0003036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2DC4"/>
    <w:rsid w:val="001F6418"/>
    <w:rsid w:val="001F667D"/>
    <w:rsid w:val="001F7DBA"/>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7673D"/>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4048"/>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008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49DC"/>
    <w:rsid w:val="006051D0"/>
    <w:rsid w:val="00630958"/>
    <w:rsid w:val="006351D8"/>
    <w:rsid w:val="00636B7D"/>
    <w:rsid w:val="00637330"/>
    <w:rsid w:val="006375A3"/>
    <w:rsid w:val="00644F57"/>
    <w:rsid w:val="006501F2"/>
    <w:rsid w:val="00661D86"/>
    <w:rsid w:val="0067605C"/>
    <w:rsid w:val="006C2A03"/>
    <w:rsid w:val="006C7F6C"/>
    <w:rsid w:val="006E12B0"/>
    <w:rsid w:val="006E1FD3"/>
    <w:rsid w:val="006E2EFA"/>
    <w:rsid w:val="007003BA"/>
    <w:rsid w:val="0070223B"/>
    <w:rsid w:val="00705993"/>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342C8"/>
    <w:rsid w:val="00840D37"/>
    <w:rsid w:val="00844010"/>
    <w:rsid w:val="008454DB"/>
    <w:rsid w:val="00845E33"/>
    <w:rsid w:val="008514FE"/>
    <w:rsid w:val="00857417"/>
    <w:rsid w:val="00861DDE"/>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25CD"/>
    <w:rsid w:val="009B4D5A"/>
    <w:rsid w:val="009B4EF6"/>
    <w:rsid w:val="009C17C9"/>
    <w:rsid w:val="009C2E2C"/>
    <w:rsid w:val="009E0272"/>
    <w:rsid w:val="00A042B3"/>
    <w:rsid w:val="00A05200"/>
    <w:rsid w:val="00A17CA3"/>
    <w:rsid w:val="00A20210"/>
    <w:rsid w:val="00A23B1F"/>
    <w:rsid w:val="00A262E2"/>
    <w:rsid w:val="00A27C87"/>
    <w:rsid w:val="00A3084F"/>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06D3"/>
    <w:rsid w:val="00AF424C"/>
    <w:rsid w:val="00AF4779"/>
    <w:rsid w:val="00AF7971"/>
    <w:rsid w:val="00B02BF5"/>
    <w:rsid w:val="00B02D87"/>
    <w:rsid w:val="00B07B8D"/>
    <w:rsid w:val="00B16CF7"/>
    <w:rsid w:val="00B314E8"/>
    <w:rsid w:val="00B40B1F"/>
    <w:rsid w:val="00B46EF7"/>
    <w:rsid w:val="00B56423"/>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BF6EFE"/>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675"/>
    <w:rsid w:val="00EB6E7E"/>
    <w:rsid w:val="00ED5DE4"/>
    <w:rsid w:val="00ED6A03"/>
    <w:rsid w:val="00EE23B8"/>
    <w:rsid w:val="00EF18D0"/>
    <w:rsid w:val="00F24042"/>
    <w:rsid w:val="00F3644D"/>
    <w:rsid w:val="00F36606"/>
    <w:rsid w:val="00F40BFF"/>
    <w:rsid w:val="00F4129E"/>
    <w:rsid w:val="00F45317"/>
    <w:rsid w:val="00F47904"/>
    <w:rsid w:val="00F56224"/>
    <w:rsid w:val="00F858E8"/>
    <w:rsid w:val="00FB2AE9"/>
    <w:rsid w:val="00FB4450"/>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950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caption" w:semiHidden="true" w:unhideWhenUsed="true"/>
    <w:lsdException w:name="Title" w:uiPriority="10" w:qFormat="true"/>
    <w:lsdException w:name="Subtitle" w:uiPriority="11" w:qFormat="true"/>
    <w:lsdException w:name="Strong" w:uiPriority="22" w:qFormat="true"/>
    <w:lsdException w:name="Emphasis" w:uiPriority="20"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5C4796"/>
    <w:rPr>
      <w:sz w:val="24"/>
      <w:szCs w:val="24"/>
    </w:rPr>
  </w:style>
  <w:style w:type="paragraph" w:styleId="Naslov1">
    <w:name w:val="heading 1"/>
    <w:basedOn w:val="Normal"/>
    <w:next w:val="Normal"/>
    <w:link w:val="Naslov1Char"/>
    <w:uiPriority w:val="9"/>
    <w:qFormat/>
    <w:rsid w:val="005C4796"/>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5C4796"/>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5C4796"/>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5C4796"/>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5C4796"/>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5C4796"/>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5C4796"/>
    <w:pPr>
      <w:spacing w:before="240" w:after="60"/>
      <w:outlineLvl w:val="6"/>
    </w:pPr>
  </w:style>
  <w:style w:type="paragraph" w:styleId="Naslov8">
    <w:name w:val="heading 8"/>
    <w:basedOn w:val="Normal"/>
    <w:next w:val="Normal"/>
    <w:link w:val="Naslov8Char"/>
    <w:uiPriority w:val="9"/>
    <w:semiHidden/>
    <w:unhideWhenUsed/>
    <w:qFormat/>
    <w:rsid w:val="005C4796"/>
    <w:pPr>
      <w:spacing w:before="240" w:after="60"/>
      <w:outlineLvl w:val="7"/>
    </w:pPr>
    <w:rPr>
      <w:i/>
      <w:iCs/>
    </w:rPr>
  </w:style>
  <w:style w:type="paragraph" w:styleId="Naslov9">
    <w:name w:val="heading 9"/>
    <w:basedOn w:val="Normal"/>
    <w:next w:val="Normal"/>
    <w:link w:val="Naslov9Char"/>
    <w:uiPriority w:val="9"/>
    <w:semiHidden/>
    <w:unhideWhenUsed/>
    <w:qFormat/>
    <w:rsid w:val="005C4796"/>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style>
  <w:style w:type="paragraph" w:styleId="Zaglavlje">
    <w:name w:val="header"/>
    <w:basedOn w:val="Normal"/>
    <w:rsid w:val="00B314E8"/>
    <w:pPr>
      <w:tabs>
        <w:tab w:val="center" w:pos="4536"/>
        <w:tab w:val="right" w:pos="9072"/>
      </w:tabs>
    </w:pPr>
  </w:style>
  <w:style w:type="character" w:styleId="Brojstranice">
    <w:name w:val="page number"/>
    <w:basedOn w:val="Zadanifontodlomka"/>
    <w:rsid w:val="00B314E8"/>
  </w:style>
  <w:style w:type="paragraph" w:styleId="Odlomakpopisa">
    <w:name w:val="List Paragraph"/>
    <w:basedOn w:val="Normal"/>
    <w:uiPriority w:val="34"/>
    <w:qFormat/>
    <w:rsid w:val="005C4796"/>
    <w:pPr>
      <w:ind w:left="720"/>
      <w:contextualSpacing/>
    </w:pPr>
  </w:style>
  <w:style w:type="paragraph" w:styleId="Tekstbalonia">
    <w:name w:val="Balloon Text"/>
    <w:basedOn w:val="Normal"/>
    <w:link w:val="TekstbaloniaChar"/>
    <w:rsid w:val="005939C6"/>
    <w:rPr>
      <w:rFonts w:ascii="Tahoma" w:hAnsi="Tahoma" w:cs="Tahoma"/>
      <w:sz w:val="16"/>
      <w:szCs w:val="16"/>
    </w:rPr>
  </w:style>
  <w:style w:type="character" w:styleId="TekstbaloniaChar" w:customStyle="true">
    <w:name w:val="Tekst balončića Char"/>
    <w:basedOn w:val="Zadanifontodlomka"/>
    <w:link w:val="Tekstbalonia"/>
    <w:rsid w:val="005939C6"/>
    <w:rPr>
      <w:rFonts w:ascii="Tahoma" w:hAnsi="Tahoma" w:cs="Tahoma"/>
      <w:noProof/>
      <w:sz w:val="16"/>
      <w:szCs w:val="16"/>
    </w:rPr>
  </w:style>
  <w:style w:type="paragraph" w:styleId="Podnoje">
    <w:name w:val="footer"/>
    <w:basedOn w:val="Normal"/>
    <w:link w:val="PodnojeChar"/>
    <w:rsid w:val="00AF7971"/>
    <w:pPr>
      <w:tabs>
        <w:tab w:val="center" w:pos="4536"/>
        <w:tab w:val="right" w:pos="9072"/>
      </w:tabs>
    </w:pPr>
  </w:style>
  <w:style w:type="character" w:styleId="PodnojeChar" w:customStyle="true">
    <w:name w:val="Podnožje Char"/>
    <w:basedOn w:val="Zadanifontodlomka"/>
    <w:link w:val="Podnoje"/>
    <w:rsid w:val="00AF7971"/>
    <w:rPr>
      <w:rFonts w:ascii="Verdana" w:hAnsi="Verdana"/>
      <w:noProof/>
      <w:sz w:val="24"/>
    </w:rPr>
  </w:style>
  <w:style w:type="character" w:styleId="Naslov1Char" w:customStyle="true">
    <w:name w:val="Naslov 1 Char"/>
    <w:basedOn w:val="Zadanifontodlomka"/>
    <w:link w:val="Naslov1"/>
    <w:uiPriority w:val="9"/>
    <w:rsid w:val="005C4796"/>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5C4796"/>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5C4796"/>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5C4796"/>
    <w:rPr>
      <w:b/>
      <w:bCs/>
      <w:sz w:val="28"/>
      <w:szCs w:val="28"/>
    </w:rPr>
  </w:style>
  <w:style w:type="character" w:styleId="Naslov5Char" w:customStyle="true">
    <w:name w:val="Naslov 5 Char"/>
    <w:basedOn w:val="Zadanifontodlomka"/>
    <w:link w:val="Naslov5"/>
    <w:uiPriority w:val="9"/>
    <w:semiHidden/>
    <w:rsid w:val="005C4796"/>
    <w:rPr>
      <w:b/>
      <w:bCs/>
      <w:i/>
      <w:iCs/>
      <w:sz w:val="26"/>
      <w:szCs w:val="26"/>
    </w:rPr>
  </w:style>
  <w:style w:type="character" w:styleId="Naslov6Char" w:customStyle="true">
    <w:name w:val="Naslov 6 Char"/>
    <w:basedOn w:val="Zadanifontodlomka"/>
    <w:link w:val="Naslov6"/>
    <w:uiPriority w:val="9"/>
    <w:semiHidden/>
    <w:rsid w:val="005C4796"/>
    <w:rPr>
      <w:b/>
      <w:bCs/>
    </w:rPr>
  </w:style>
  <w:style w:type="character" w:styleId="Naslov7Char" w:customStyle="true">
    <w:name w:val="Naslov 7 Char"/>
    <w:basedOn w:val="Zadanifontodlomka"/>
    <w:link w:val="Naslov7"/>
    <w:uiPriority w:val="9"/>
    <w:semiHidden/>
    <w:rsid w:val="005C4796"/>
    <w:rPr>
      <w:sz w:val="24"/>
      <w:szCs w:val="24"/>
    </w:rPr>
  </w:style>
  <w:style w:type="character" w:styleId="Naslov8Char" w:customStyle="true">
    <w:name w:val="Naslov 8 Char"/>
    <w:basedOn w:val="Zadanifontodlomka"/>
    <w:link w:val="Naslov8"/>
    <w:uiPriority w:val="9"/>
    <w:semiHidden/>
    <w:rsid w:val="005C4796"/>
    <w:rPr>
      <w:i/>
      <w:iCs/>
      <w:sz w:val="24"/>
      <w:szCs w:val="24"/>
    </w:rPr>
  </w:style>
  <w:style w:type="character" w:styleId="Naslov9Char" w:customStyle="true">
    <w:name w:val="Naslov 9 Char"/>
    <w:basedOn w:val="Zadanifontodlomka"/>
    <w:link w:val="Naslov9"/>
    <w:uiPriority w:val="9"/>
    <w:semiHidden/>
    <w:rsid w:val="005C4796"/>
    <w:rPr>
      <w:rFonts w:asciiTheme="majorHAnsi" w:hAnsiTheme="majorHAnsi" w:eastAsiaTheme="majorEastAsia"/>
    </w:rPr>
  </w:style>
  <w:style w:type="paragraph" w:styleId="Naslov">
    <w:name w:val="Title"/>
    <w:basedOn w:val="Normal"/>
    <w:next w:val="Normal"/>
    <w:link w:val="NaslovChar"/>
    <w:uiPriority w:val="10"/>
    <w:qFormat/>
    <w:rsid w:val="005C4796"/>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5C4796"/>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5C4796"/>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5C4796"/>
    <w:rPr>
      <w:rFonts w:asciiTheme="majorHAnsi" w:hAnsiTheme="majorHAnsi" w:eastAsiaTheme="majorEastAsia"/>
      <w:sz w:val="24"/>
      <w:szCs w:val="24"/>
    </w:rPr>
  </w:style>
  <w:style w:type="character" w:styleId="Naglaeno">
    <w:name w:val="Strong"/>
    <w:basedOn w:val="Zadanifontodlomka"/>
    <w:uiPriority w:val="22"/>
    <w:qFormat/>
    <w:rsid w:val="005C4796"/>
    <w:rPr>
      <w:b/>
      <w:bCs/>
    </w:rPr>
  </w:style>
  <w:style w:type="character" w:styleId="Istaknuto">
    <w:name w:val="Emphasis"/>
    <w:basedOn w:val="Zadanifontodlomka"/>
    <w:uiPriority w:val="20"/>
    <w:qFormat/>
    <w:rsid w:val="005C4796"/>
    <w:rPr>
      <w:rFonts w:asciiTheme="minorHAnsi" w:hAnsiTheme="minorHAnsi"/>
      <w:b/>
      <w:i/>
      <w:iCs/>
    </w:rPr>
  </w:style>
  <w:style w:type="paragraph" w:styleId="Bezproreda">
    <w:name w:val="No Spacing"/>
    <w:basedOn w:val="Normal"/>
    <w:uiPriority w:val="1"/>
    <w:qFormat/>
    <w:rsid w:val="005C4796"/>
    <w:rPr>
      <w:szCs w:val="32"/>
    </w:rPr>
  </w:style>
  <w:style w:type="paragraph" w:styleId="Citat">
    <w:name w:val="Quote"/>
    <w:basedOn w:val="Normal"/>
    <w:next w:val="Normal"/>
    <w:link w:val="CitatChar"/>
    <w:uiPriority w:val="29"/>
    <w:qFormat/>
    <w:rsid w:val="005C4796"/>
    <w:rPr>
      <w:i/>
    </w:rPr>
  </w:style>
  <w:style w:type="character" w:styleId="CitatChar" w:customStyle="true">
    <w:name w:val="Citat Char"/>
    <w:basedOn w:val="Zadanifontodlomka"/>
    <w:link w:val="Citat"/>
    <w:uiPriority w:val="29"/>
    <w:rsid w:val="005C4796"/>
    <w:rPr>
      <w:i/>
      <w:sz w:val="24"/>
      <w:szCs w:val="24"/>
    </w:rPr>
  </w:style>
  <w:style w:type="paragraph" w:styleId="Naglaencitat">
    <w:name w:val="Intense Quote"/>
    <w:basedOn w:val="Normal"/>
    <w:next w:val="Normal"/>
    <w:link w:val="NaglaencitatChar"/>
    <w:uiPriority w:val="30"/>
    <w:qFormat/>
    <w:rsid w:val="005C4796"/>
    <w:pPr>
      <w:ind w:left="720" w:right="720"/>
    </w:pPr>
    <w:rPr>
      <w:b/>
      <w:i/>
      <w:szCs w:val="22"/>
    </w:rPr>
  </w:style>
  <w:style w:type="character" w:styleId="NaglaencitatChar" w:customStyle="true">
    <w:name w:val="Naglašen citat Char"/>
    <w:basedOn w:val="Zadanifontodlomka"/>
    <w:link w:val="Naglaencitat"/>
    <w:uiPriority w:val="30"/>
    <w:rsid w:val="005C4796"/>
    <w:rPr>
      <w:b/>
      <w:i/>
      <w:sz w:val="24"/>
    </w:rPr>
  </w:style>
  <w:style w:type="character" w:styleId="Neupadljivoisticanje">
    <w:name w:val="Subtle Emphasis"/>
    <w:uiPriority w:val="19"/>
    <w:qFormat/>
    <w:rsid w:val="005C4796"/>
    <w:rPr>
      <w:i/>
      <w:color w:val="5A5A5A" w:themeColor="text1" w:themeTint="A5"/>
    </w:rPr>
  </w:style>
  <w:style w:type="character" w:styleId="Jakoisticanje">
    <w:name w:val="Intense Emphasis"/>
    <w:basedOn w:val="Zadanifontodlomka"/>
    <w:uiPriority w:val="21"/>
    <w:qFormat/>
    <w:rsid w:val="005C4796"/>
    <w:rPr>
      <w:b/>
      <w:i/>
      <w:sz w:val="24"/>
      <w:szCs w:val="24"/>
      <w:u w:val="single"/>
    </w:rPr>
  </w:style>
  <w:style w:type="character" w:styleId="Neupadljivareferenca">
    <w:name w:val="Subtle Reference"/>
    <w:basedOn w:val="Zadanifontodlomka"/>
    <w:uiPriority w:val="31"/>
    <w:qFormat/>
    <w:rsid w:val="005C4796"/>
    <w:rPr>
      <w:sz w:val="24"/>
      <w:szCs w:val="24"/>
      <w:u w:val="single"/>
    </w:rPr>
  </w:style>
  <w:style w:type="character" w:styleId="Istaknutareferenca">
    <w:name w:val="Intense Reference"/>
    <w:basedOn w:val="Zadanifontodlomka"/>
    <w:uiPriority w:val="32"/>
    <w:qFormat/>
    <w:rsid w:val="005C4796"/>
    <w:rPr>
      <w:b/>
      <w:sz w:val="24"/>
      <w:u w:val="single"/>
    </w:rPr>
  </w:style>
  <w:style w:type="character" w:styleId="Naslovknjige">
    <w:name w:val="Book Title"/>
    <w:basedOn w:val="Zadanifontodlomka"/>
    <w:uiPriority w:val="33"/>
    <w:qFormat/>
    <w:rsid w:val="005C4796"/>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5C4796"/>
    <w:pPr>
      <w:outlineLvl w:val="9"/>
    </w:pPr>
  </w:style>
  <w:style w:type="character" w:styleId="Tekstrezerviranogmjesta">
    <w:name w:val="Placeholder Text"/>
    <w:basedOn w:val="Zadanifontodlomka"/>
    <w:uiPriority w:val="99"/>
    <w:semiHidden/>
    <w:rsid w:val="001F7DBA"/>
    <w:rPr>
      <w:color w:val="808080"/>
      <w:bdr w:val="none" w:color="auto" w:sz="0" w:space="0"/>
      <w:shd w:val="clear" w:color="auto" w:fill="auto"/>
    </w:rPr>
  </w:style>
  <w:style w:type="character" w:styleId="eSPISCCParagraphDefaultFont" w:customStyle="true">
    <w:name w:val="eSPIS_CC_Paragraph Default Font"/>
    <w:basedOn w:val="Zadanifontodlomka"/>
    <w:rsid w:val="001F7DB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F7DBA"/>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1F7DB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F7DB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1F7DBA"/>
    <w:rPr>
      <w:color w:val="808080"/>
      <w:bdr w:color="auto" w:space="0" w:sz="0" w:val="none"/>
      <w:shd w:color="auto" w:fill="auto" w:val="clear"/>
    </w:rPr>
  </w:style>
  <w:style w:customStyle="1" w:styleId="eSPISCCParagraphDefaultFont" w:type="character">
    <w:name w:val="eSPIS_CC_Paragraph Default Font"/>
    <w:basedOn w:val="Zadanifontodlomka"/>
    <w:rsid w:val="001F7D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DB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F7D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DB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495255">
      <w:bodyDiv w:val="true"/>
      <w:marLeft w:val="0"/>
      <w:marRight w:val="0"/>
      <w:marTop w:val="0"/>
      <w:marBottom w:val="0"/>
      <w:divBdr>
        <w:top w:val="none" w:color="auto" w:sz="0" w:space="0"/>
        <w:left w:val="none" w:color="auto" w:sz="0" w:space="0"/>
        <w:bottom w:val="none" w:color="auto" w:sz="0" w:space="0"/>
        <w:right w:val="none" w:color="auto" w:sz="0" w:space="0"/>
      </w:divBdr>
    </w:div>
    <w:div w:id="340350711">
      <w:bodyDiv w:val="true"/>
      <w:marLeft w:val="0"/>
      <w:marRight w:val="0"/>
      <w:marTop w:val="0"/>
      <w:marBottom w:val="0"/>
      <w:divBdr>
        <w:top w:val="none" w:color="auto" w:sz="0" w:space="0"/>
        <w:left w:val="none" w:color="auto" w:sz="0" w:space="0"/>
        <w:bottom w:val="none" w:color="auto" w:sz="0" w:space="0"/>
        <w:right w:val="none" w:color="auto" w:sz="0" w:space="0"/>
      </w:divBdr>
    </w:div>
    <w:div w:id="453525937">
      <w:bodyDiv w:val="true"/>
      <w:marLeft w:val="0"/>
      <w:marRight w:val="0"/>
      <w:marTop w:val="0"/>
      <w:marBottom w:val="0"/>
      <w:divBdr>
        <w:top w:val="none" w:color="auto" w:sz="0" w:space="0"/>
        <w:left w:val="none" w:color="auto" w:sz="0" w:space="0"/>
        <w:bottom w:val="none" w:color="auto" w:sz="0" w:space="0"/>
        <w:right w:val="none" w:color="auto" w:sz="0" w:space="0"/>
      </w:divBdr>
    </w:div>
    <w:div w:id="545291678">
      <w:bodyDiv w:val="true"/>
      <w:marLeft w:val="0"/>
      <w:marRight w:val="0"/>
      <w:marTop w:val="0"/>
      <w:marBottom w:val="0"/>
      <w:divBdr>
        <w:top w:val="none" w:color="auto" w:sz="0" w:space="0"/>
        <w:left w:val="none" w:color="auto" w:sz="0" w:space="0"/>
        <w:bottom w:val="none" w:color="auto" w:sz="0" w:space="0"/>
        <w:right w:val="none" w:color="auto" w:sz="0" w:space="0"/>
      </w:divBdr>
    </w:div>
    <w:div w:id="759789987">
      <w:bodyDiv w:val="true"/>
      <w:marLeft w:val="0"/>
      <w:marRight w:val="0"/>
      <w:marTop w:val="0"/>
      <w:marBottom w:val="0"/>
      <w:divBdr>
        <w:top w:val="none" w:color="auto" w:sz="0" w:space="0"/>
        <w:left w:val="none" w:color="auto" w:sz="0" w:space="0"/>
        <w:bottom w:val="none" w:color="auto" w:sz="0" w:space="0"/>
        <w:right w:val="none" w:color="auto" w:sz="0" w:space="0"/>
      </w:divBdr>
    </w:div>
    <w:div w:id="1429546262">
      <w:bodyDiv w:val="true"/>
      <w:marLeft w:val="0"/>
      <w:marRight w:val="0"/>
      <w:marTop w:val="0"/>
      <w:marBottom w:val="0"/>
      <w:divBdr>
        <w:top w:val="none" w:color="auto" w:sz="0" w:space="0"/>
        <w:left w:val="none" w:color="auto" w:sz="0" w:space="0"/>
        <w:bottom w:val="none" w:color="auto" w:sz="0" w:space="0"/>
        <w:right w:val="none" w:color="auto" w:sz="0" w:space="0"/>
      </w:divBdr>
    </w:div>
    <w:div w:id="1455710928">
      <w:bodyDiv w:val="true"/>
      <w:marLeft w:val="0"/>
      <w:marRight w:val="0"/>
      <w:marTop w:val="0"/>
      <w:marBottom w:val="0"/>
      <w:divBdr>
        <w:top w:val="none" w:color="auto" w:sz="0" w:space="0"/>
        <w:left w:val="none" w:color="auto" w:sz="0" w:space="0"/>
        <w:bottom w:val="none" w:color="auto" w:sz="0" w:space="0"/>
        <w:right w:val="none" w:color="auto" w:sz="0" w:space="0"/>
      </w:divBdr>
    </w:div>
    <w:div w:id="1480346608">
      <w:bodyDiv w:val="true"/>
      <w:marLeft w:val="0"/>
      <w:marRight w:val="0"/>
      <w:marTop w:val="0"/>
      <w:marBottom w:val="0"/>
      <w:divBdr>
        <w:top w:val="none" w:color="auto" w:sz="0" w:space="0"/>
        <w:left w:val="none" w:color="auto" w:sz="0" w:space="0"/>
        <w:bottom w:val="none" w:color="auto" w:sz="0" w:space="0"/>
        <w:right w:val="none" w:color="auto" w:sz="0" w:space="0"/>
      </w:divBdr>
    </w:div>
    <w:div w:id="1738939504">
      <w:bodyDiv w:val="true"/>
      <w:marLeft w:val="0"/>
      <w:marRight w:val="0"/>
      <w:marTop w:val="0"/>
      <w:marBottom w:val="0"/>
      <w:divBdr>
        <w:top w:val="none" w:color="auto" w:sz="0" w:space="0"/>
        <w:left w:val="none" w:color="auto" w:sz="0" w:space="0"/>
        <w:bottom w:val="none" w:color="auto" w:sz="0" w:space="0"/>
        <w:right w:val="none" w:color="auto" w:sz="0" w:space="0"/>
      </w:divBdr>
    </w:div>
    <w:div w:id="17442583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St-196/2018</izvorni_sadrzaj>
    <derivirana_varijabla naziv="DomainObject.Predmet.OznakaBroj_1">St-196/2018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AMONKO d.o.o.</izvorni_sadrzaj>
    <derivirana_varijabla naziv="DomainObject.Predmet.ProtustrankaFormated_1">  AMONKO d.o.o.</derivirana_varijabla>
  </DomainObject.Predmet.ProtustrankaFormated>
  <DomainObject.Predmet.ProtustrankaFormatedOIB>
    <izvorni_sadrzaj>  AMONKO d.o.o., OIB 48408135815</izvorni_sadrzaj>
    <derivirana_varijabla naziv="DomainObject.Predmet.ProtustrankaFormatedOIB_1">  AMONKO d.o.o., OIB 48408135815</derivirana_varijabla>
  </DomainObject.Predmet.ProtustrankaFormatedOIB>
  <DomainObject.Predmet.ProtustrankaFormatedWithAdress>
    <izvorni_sadrzaj> AMONKO d.o.o., Horvaćanska cesta 31/B, 10000 Zagreb</izvorni_sadrzaj>
    <derivirana_varijabla naziv="DomainObject.Predmet.ProtustrankaFormatedWithAdress_1"> AMONKO d.o.o., Horvaćanska cesta 31/B, 10000 Zagreb</derivirana_varijabla>
  </DomainObject.Predmet.ProtustrankaFormatedWithAdress>
  <DomainObject.Predmet.ProtustrankaFormatedWithAdressOIB>
    <izvorni_sadrzaj> AMONKO d.o.o., OIB 48408135815, Horvaćanska cesta 31/B, 10000 Zagreb</izvorni_sadrzaj>
    <derivirana_varijabla naziv="DomainObject.Predmet.ProtustrankaFormatedWithAdressOIB_1"> AMONKO d.o.o., OIB 48408135815, Horvaćanska cesta 31/B, 10000 Zagreb</derivirana_varijabla>
  </DomainObject.Predmet.ProtustrankaFormatedWithAdressOIB>
  <DomainObject.Predmet.ProtustrankaWithAdress>
    <izvorni_sadrzaj>AMONKO d.o.o. Horvaćanska cesta 31/B, 10000 Zagreb</izvorni_sadrzaj>
    <derivirana_varijabla naziv="DomainObject.Predmet.ProtustrankaWithAdress_1">AMONKO d.o.o. Horvaćanska cesta 31/B, 10000 Zagreb</derivirana_varijabla>
  </DomainObject.Predmet.ProtustrankaWithAdress>
  <DomainObject.Predmet.ProtustrankaWithAdressOIB>
    <izvorni_sadrzaj>AMONKO d.o.o., OIB 48408135815, Horvaćanska cesta 31/B, 10000 Zagreb</izvorni_sadrzaj>
    <derivirana_varijabla naziv="DomainObject.Predmet.ProtustrankaWithAdressOIB_1">AMONKO d.o.o., OIB 48408135815, Horvaćanska cesta 31/B, 10000 Zagreb</derivirana_varijabla>
  </DomainObject.Predmet.ProtustrankaWithAdressOIB>
  <DomainObject.Predmet.ProtustrankaNazivFormated>
    <izvorni_sadrzaj>AMONKO d.o.o.</izvorni_sadrzaj>
    <derivirana_varijabla naziv="DomainObject.Predmet.ProtustrankaNazivFormated_1">AMONKO d.o.o.</derivirana_varijabla>
  </DomainObject.Predmet.ProtustrankaNazivFormated>
  <DomainObject.Predmet.ProtustrankaNazivFormatedOIB>
    <izvorni_sadrzaj>AMONKO d.o.o., OIB 48408135815</izvorni_sadrzaj>
    <derivirana_varijabla naziv="DomainObject.Predmet.ProtustrankaNazivFormatedOIB_1">AMONKO d.o.o., OIB 48408135815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AMONKO d.o.o.</item>
    </izvorni_sadrzaj>
    <derivirana_varijabla naziv="DomainObject.Predmet.ProtuStrankaListFormated_1">
      <item>AMONKO d.o.o.</item>
    </derivirana_varijabla>
  </DomainObject.Predmet.ProtuStrankaListFormated>
  <DomainObject.Predmet.ProtuStrankaListFormatedOIB>
    <izvorni_sadrzaj>
      <item>AMONKO d.o.o., OIB 48408135815</item>
    </izvorni_sadrzaj>
    <derivirana_varijabla naziv="DomainObject.Predmet.ProtuStrankaListFormatedOIB_1">
      <item>AMONKO d.o.o., OIB 48408135815</item>
    </derivirana_varijabla>
  </DomainObject.Predmet.ProtuStrankaListFormatedOIB>
  <DomainObject.Predmet.ProtuStrankaListFormatedWithAdress>
    <izvorni_sadrzaj>
      <item>AMONKO d.o.o., Horvaćanska cesta 31/B, 10000 Zagreb</item>
    </izvorni_sadrzaj>
    <derivirana_varijabla naziv="DomainObject.Predmet.ProtuStrankaListFormatedWithAdress_1">
      <item>AMONKO d.o.o., Horvaćanska cesta 31/B, 10000 Zagreb</item>
    </derivirana_varijabla>
  </DomainObject.Predmet.ProtuStrankaListFormatedWithAdress>
  <DomainObject.Predmet.ProtuStrankaListFormatedWithAdressOIB>
    <izvorni_sadrzaj>
      <item>AMONKO d.o.o., OIB 48408135815, Horvaćanska cesta 31/B, 10000 Zagreb</item>
    </izvorni_sadrzaj>
    <derivirana_varijabla naziv="DomainObject.Predmet.ProtuStrankaListFormatedWithAdressOIB_1">
      <item>AMONKO d.o.o., OIB 48408135815, Horvaćanska cesta 31/B, 10000 Zagreb</item>
    </derivirana_varijabla>
  </DomainObject.Predmet.ProtuStrankaListFormatedWithAdressOIB>
  <DomainObject.Predmet.ProtuStrankaListNazivFormated>
    <izvorni_sadrzaj>
      <item>AMONKO d.o.o.</item>
    </izvorni_sadrzaj>
    <derivirana_varijabla naziv="DomainObject.Predmet.ProtuStrankaListNazivFormated_1">
      <item>AMONKO d.o.o.</item>
    </derivirana_varijabla>
  </DomainObject.Predmet.ProtuStrankaListNazivFormated>
  <DomainObject.Predmet.ProtuStrankaListNazivFormatedOIB>
    <izvorni_sadrzaj>
      <item>AMONKO d.o.o., OIB 48408135815</item>
    </izvorni_sadrzaj>
    <derivirana_varijabla naziv="DomainObject.Predmet.ProtuStrankaListNazivFormatedOIB_1">
      <item>AMONKO d.o.o., OIB 48408135815</item>
    </derivirana_varijabla>
  </DomainObject.Predmet.ProtuStrankaListNazivFormatedOIB>
  <DomainObject.Predmet.OstaliListFormated>
    <izvorni_sadrzaj>
      <item>Suzana Kosović</item>
      <item>SANJA BARBARIĆ</item>
    </izvorni_sadrzaj>
    <derivirana_varijabla naziv="DomainObject.Predmet.OstaliListFormated_1">
      <item>Suzana Kosović</item>
      <item>SANJA BARBARIĆ</item>
    </derivirana_varijabla>
  </DomainObject.Predmet.OstaliListFormated>
  <DomainObject.Predmet.OstaliListFormatedOIB>
    <izvorni_sadrzaj>
      <item>Suzana Kosović, OIB 79340587322</item>
      <item>SANJA BARBARIĆ</item>
    </izvorni_sadrzaj>
    <derivirana_varijabla naziv="DomainObject.Predmet.OstaliListFormatedOIB_1">
      <item>Suzana Kosović, OIB 79340587322</item>
      <item>SANJA BARBARIĆ</item>
    </derivirana_varijabla>
  </DomainObject.Predmet.OstaliListFormatedOIB>
  <DomainObject.Predmet.OstaliListFormatedWithAdress>
    <izvorni_sadrzaj>
      <item>Suzana Kosović, Santoriova 22, 52100 Pula</item>
      <item>SANJA BARBARIĆ, Milana Prpića 65a, 49243 Oroslavje</item>
    </izvorni_sadrzaj>
    <derivirana_varijabla naziv="DomainObject.Predmet.OstaliListFormatedWithAdress_1">
      <item>Suzana Kosović, Santoriova 22, 52100 Pula</item>
      <item>SANJA BARBARIĆ, Milana Prpića 65a, 49243 Oroslavje</item>
    </derivirana_varijabla>
  </DomainObject.Predmet.OstaliListFormatedWithAdress>
  <DomainObject.Predmet.OstaliListFormatedWithAdressOIB>
    <izvorni_sadrzaj>
      <item>Suzana Kosović, OIB 79340587322, Santoriova 22, 52100 Pula</item>
      <item>SANJA BARBARIĆ, Milana Prpića 65a, 49243 Oroslavje</item>
    </izvorni_sadrzaj>
    <derivirana_varijabla naziv="DomainObject.Predmet.OstaliListFormatedWithAdressOIB_1">
      <item>Suzana Kosović, OIB 79340587322, Santoriova 22, 52100 Pula</item>
      <item>SANJA BARBARIĆ, Milana Prpića 65a, 49243 Oroslavje</item>
    </derivirana_varijabla>
  </DomainObject.Predmet.OstaliListFormatedWithAdressOIB>
  <DomainObject.Predmet.OstaliListNazivFormated>
    <izvorni_sadrzaj>
      <item>Suzana Kosović</item>
      <item>SANJA BARBARIĆ</item>
    </izvorni_sadrzaj>
    <derivirana_varijabla naziv="DomainObject.Predmet.OstaliListNazivFormated_1">
      <item>Suzana Kosović</item>
      <item>SANJA BARBARIĆ</item>
    </derivirana_varijabla>
  </DomainObject.Predmet.OstaliListNazivFormated>
  <DomainObject.Predmet.OstaliListNazivFormatedOIB>
    <izvorni_sadrzaj>
      <item>Suzana Kosović, OIB 79340587322</item>
      <item>SANJA BARBARIĆ</item>
    </izvorni_sadrzaj>
    <derivirana_varijabla naziv="DomainObject.Predmet.OstaliListNazivFormatedOIB_1">
      <item>Suzana Kosović, OIB 79340587322</item>
      <item>SANJA BARBARIĆ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AMONKO d.o.o.</izvorni_sadrzaj>
    <derivirana_varijabla naziv="DomainObject.Predmet.ProtustrankaIDrugi_1">AMONKO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AMONKO d.o.o., OIB 48408135815, Horvaćanska cesta 31/B, 10000 Zagreb</izvorni_sadrzaj>
    <derivirana_varijabla naziv="DomainObject.Predmet.ProtustrankaIDrugiAdressOIB_1">AMONKO d.o.o., OIB 48408135815, Horvaćanska cesta 31/B,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AMONKO d.o.o.</item>
      <item>Suzana Kosović</item>
      <item>SANJA BARBARIĆ</item>
    </izvorni_sadrzaj>
    <derivirana_varijabla naziv="DomainObject.Predmet.SudioniciListNaziv_1">
      <item>FINA Regionalni centar Zagreb</item>
      <item>AMONKO d.o.o.</item>
      <item>Suzana Kosović</item>
      <item>SANJA BARBARIĆ</item>
    </derivirana_varijabla>
  </DomainObject.Predmet.SudioniciListNaziv>
  <DomainObject.Predmet.SudioniciListAdressOIB>
    <izvorni_sadrzaj>
      <item>FINA Regionalni centar Zagreb, OIB 85821130368, Trg svibanjskih žrtava 1995. br. 1,10000 Zagreb</item>
      <item>AMONKO d.o.o., OIB 48408135815, Horvaćanska cesta 31/B,10000 Zagreb</item>
      <item>Suzana Kosović, OIB 79340587322, Santoriova 22,52100 Pula</item>
      <item>SANJA BARBARIĆ, Milana Prpića 65a,49243 Oroslavje</item>
    </izvorni_sadrzaj>
    <derivirana_varijabla naziv="DomainObject.Predmet.SudioniciListAdressOIB_1">
      <item>FINA Regionalni centar Zagreb, OIB 85821130368, Trg svibanjskih žrtava 1995. br. 1,10000 Zagreb</item>
      <item>AMONKO d.o.o., OIB 48408135815, Horvaćanska cesta 31/B,10000 Zagreb</item>
      <item>Suzana Kosović, OIB 79340587322, Santoriova 22,52100 Pula</item>
      <item>SANJA BARBARIĆ, Milana Prpića 65a,49243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48408135815</item>
      <item>, OIB 79340587322</item>
      <item>, OIB null</item>
    </izvorni_sadrzaj>
    <derivirana_varijabla naziv="DomainObject.Predmet.SudioniciListNazivOIB_1">
      <item>, OIB 85821130368</item>
      <item>, OIB 48408135815</item>
      <item>, OIB 79340587322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2019.</izvorni_sadrzaj>
    <derivirana_varijabla naziv="DomainObject.Predmet.DatumZadnjeOdrzaneSudskeRadnje_1">4. srpnja 2019.</derivirana_varijabla>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St-196/2018-41</izvorni_sadrzaj>
    <derivirana_varijabla naziv="DomainObject.PredzadnjaOdlukaIzPredmeta.Oznaka_1">St-196/2018-41</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F0EFB-E728-4CE1-BB38-0027CEA4DB8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z</properties:Company>
  <properties:Pages>3</properties:Pages>
  <properties:Words>968</properties:Words>
  <properties:Characters>5240</properties:Characters>
  <properties:Lines>118</properties:Lines>
  <properties:Paragraphs>32</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2019-09-11T10:11:00Z</dcterms:created>
  <dc:creator>x</dc:creator>
  <cp:lastModifiedBy>Gordana Cvitković</cp:lastModifiedBy>
  <cp:lastPrinted>2019-09-11T11:46:00Z</cp:lastPrinted>
  <dcterms:modified xmlns:xsi="http://www.w3.org/2001/XMLSchema-instance" xsi:type="dcterms:W3CDTF">2019-09-11T11:46:00Z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(St-196-2018 rješenje otvaranje i zaključenje privremeni st. upravitelj - AMONKO.docx)</vt:lpwstr>
  </prop:property>
  <prop:property fmtid="{D5CDD505-2E9C-101B-9397-08002B2CF9AE}" pid="4" name="CC_coloring">
    <vt:bool>false</vt:bool>
  </prop:property>
  <prop:property fmtid="{D5CDD505-2E9C-101B-9397-08002B2CF9AE}" pid="5" name="BrojStranica">
    <vt:i4>3</vt:i4>
  </prop:property>
</prop:Properties>
</file>