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f5de" w14:paraId="a7ff5de" w:rsidRDefault="00FA1C37" w:rsidP="00FA1C37" w:rsidR="00FA1C37">
      <w:pPr>
        <w:pStyle w:val="NormaleSPIS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A1C37" w:rsidR="00FA1C37">
        <w:tc>
          <w:tcPr>
            <w:tcW w:type="dxa" w:w="2985"/>
            <w:hideMark/>
          </w:tcPr>
          <w:p w:rsidRDefault="00FA1C37" w:rsidR="00FA1C37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1C37" w:rsidR="00FA1C3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A1C37" w:rsidR="00FA1C3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A1C37" w:rsidR="00FA1C3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FA1C37" w:rsidP="00FA1C37" w:rsidR="00FA1C37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A1C37" w:rsidR="00FA1C37">
        <w:trPr>
          <w:jc w:val="right"/>
        </w:trPr>
        <w:tc>
          <w:tcPr>
            <w:tcW w:type="dxa" w:w="4320"/>
            <w:hideMark/>
          </w:tcPr>
          <w:p w:rsidRDefault="00FA1C37" w:rsidR="00FA1C37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St-380/2016-162</w:t>
            </w:r>
          </w:p>
        </w:tc>
      </w:tr>
    </w:tbl>
    <w:p w:rsidRDefault="00FA1C37" w:rsidP="00FA1C37" w:rsidR="00FA1C37">
      <w:pPr>
        <w:spacing w:after="0"/>
        <w:jc w:val="both"/>
        <w:rPr>
          <w:rFonts w:eastAsia="Times New Roman"/>
          <w:lang w:eastAsia="hr-HR"/>
        </w:rPr>
      </w:pPr>
    </w:p>
    <w:p w:rsidRDefault="00FA1C37" w:rsidP="00FA1C37" w:rsidR="00FA1C37">
      <w:pPr>
        <w:spacing w:after="0"/>
        <w:jc w:val="both"/>
        <w:rPr>
          <w:rFonts w:cs="Times New Roman"/>
        </w:rPr>
      </w:pPr>
    </w:p>
    <w:p w:rsidRDefault="006D410D" w:rsidP="00FA1C37" w:rsidR="006D410D">
      <w:pPr>
        <w:spacing w:after="0"/>
        <w:jc w:val="both"/>
        <w:rPr>
          <w:rFonts w:cs="Times New Roman"/>
        </w:rPr>
      </w:pPr>
    </w:p>
    <w:p w:rsidRDefault="006D410D" w:rsidP="006D410D" w:rsidR="006D410D">
      <w:pPr>
        <w:spacing w:after="0"/>
        <w:jc w:val="center"/>
      </w:pPr>
      <w:r>
        <w:t>R E P U B L I K A     H R V A T S K A</w:t>
      </w:r>
    </w:p>
    <w:p w:rsidRDefault="006D410D" w:rsidP="006D410D" w:rsidR="006D410D">
      <w:pPr>
        <w:spacing w:after="0"/>
        <w:rPr>
          <w:b/>
        </w:rPr>
      </w:pPr>
    </w:p>
    <w:p w:rsidRDefault="006D410D" w:rsidP="006D410D" w:rsidR="006D410D">
      <w:pPr>
        <w:spacing w:after="0"/>
        <w:jc w:val="center"/>
      </w:pPr>
      <w:r>
        <w:t>R    J    E    Š    E    NJ    E</w:t>
      </w:r>
    </w:p>
    <w:p w:rsidRDefault="004B2D61" w:rsidP="006D410D" w:rsidR="004B2D61">
      <w:pPr>
        <w:spacing w:after="0"/>
        <w:jc w:val="center"/>
      </w:pPr>
    </w:p>
    <w:p w:rsidRDefault="006D410D" w:rsidP="00FA1C37" w:rsidR="006D410D">
      <w:pPr>
        <w:spacing w:after="0"/>
        <w:jc w:val="both"/>
        <w:rPr>
          <w:rFonts w:cs="Times New Roman"/>
        </w:rPr>
      </w:pPr>
    </w:p>
    <w:p w:rsidRDefault="00FA1C37" w:rsidP="00FA1C37" w:rsidR="00FA1C37">
      <w:pPr>
        <w:spacing w:after="0"/>
        <w:ind w:firstLine="708"/>
        <w:jc w:val="both"/>
        <w:rPr>
          <w:rFonts w:cs="Times New Roman"/>
          <w:szCs w:val="20"/>
          <w:lang w:val="pl-PL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</w:t>
      </w:r>
      <w:r w:rsidR="0024507A">
        <w:rPr>
          <w:rFonts w:cs="Times New Roman"/>
        </w:rPr>
        <w:t xml:space="preserve"> poljana br. 1, izvan ročišta 30</w:t>
      </w:r>
      <w:r>
        <w:rPr>
          <w:rFonts w:cs="Times New Roman"/>
        </w:rPr>
        <w:t>. s</w:t>
      </w:r>
      <w:r w:rsidR="004B2D61">
        <w:rPr>
          <w:rFonts w:cs="Times New Roman"/>
        </w:rPr>
        <w:t xml:space="preserve">tudenoga 2017., </w:t>
      </w:r>
    </w:p>
    <w:p w:rsidRDefault="00FA1C37" w:rsidP="00FA1C37" w:rsidR="00FA1C37">
      <w:pPr>
        <w:spacing w:after="0"/>
        <w:ind w:right="567"/>
        <w:jc w:val="both"/>
        <w:rPr>
          <w:rFonts w:cs="Times New Roman"/>
        </w:rPr>
      </w:pPr>
    </w:p>
    <w:p w:rsidRDefault="00FA1C37" w:rsidP="00FA1C37" w:rsidR="00FA1C37">
      <w:pPr>
        <w:spacing w:after="0"/>
        <w:ind w:right="567"/>
        <w:jc w:val="both"/>
        <w:rPr>
          <w:rFonts w:cs="Times New Roman"/>
        </w:rPr>
      </w:pPr>
    </w:p>
    <w:p w:rsidRDefault="006D410D" w:rsidP="006D410D" w:rsidR="006D410D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6D410D" w:rsidP="006D410D" w:rsidR="006D410D">
      <w:pPr>
        <w:spacing w:after="0"/>
        <w:rPr>
          <w:rFonts w:cs="Arial"/>
        </w:rPr>
      </w:pPr>
    </w:p>
    <w:p w:rsidRDefault="00761787" w:rsidP="006D410D" w:rsidR="00761787">
      <w:pPr>
        <w:spacing w:after="0"/>
        <w:rPr>
          <w:rFonts w:cs="Arial"/>
        </w:rPr>
      </w:pPr>
    </w:p>
    <w:p w:rsidRDefault="006D410D" w:rsidP="006D410D" w:rsidR="006D410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1)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="004B2D61">
        <w:t xml:space="preserve"> </w:t>
      </w:r>
      <w:r w:rsidR="004B2D61">
        <w:rPr>
          <w:rFonts w:cs="Times New Roman"/>
        </w:rPr>
        <w:t>TEAM d.d. „u stečaju“, iz Murskog Središća, Rudarska br. 1, OIB: 78374990082</w:t>
      </w:r>
      <w:r w:rsidR="00D939B8">
        <w:t xml:space="preserve">, </w:t>
      </w:r>
      <w:r w:rsidR="00D939B8">
        <w:rPr>
          <w:rFonts w:cs="Arial"/>
        </w:rPr>
        <w:t>za dan 27. prosinca 2017.</w:t>
      </w:r>
      <w:r w:rsidR="004B2D61">
        <w:rPr>
          <w:rFonts w:cs="Arial"/>
        </w:rPr>
        <w:t xml:space="preserve"> u</w:t>
      </w:r>
      <w:r w:rsidR="00D939B8">
        <w:rPr>
          <w:rFonts w:cs="Arial"/>
        </w:rPr>
        <w:t xml:space="preserve"> 9,00</w:t>
      </w:r>
      <w:r>
        <w:rPr>
          <w:rFonts w:cs="Arial"/>
        </w:rPr>
        <w:t xml:space="preserve"> sati, u zgradi Trgovačkog suda u Varaždinu, Braće Radić br. 2, drugi kat, soba broj 222, sa sljedećim :</w:t>
      </w:r>
    </w:p>
    <w:p w:rsidRDefault="006D410D" w:rsidP="006D410D" w:rsidR="006D410D">
      <w:pPr>
        <w:spacing w:after="0"/>
        <w:jc w:val="both"/>
        <w:rPr>
          <w:rFonts w:cs="Arial"/>
        </w:rPr>
      </w:pPr>
    </w:p>
    <w:p w:rsidRDefault="006D410D" w:rsidP="006D410D" w:rsidR="006D410D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6D410D" w:rsidP="006D410D" w:rsidR="006D410D">
      <w:pPr>
        <w:spacing w:after="0"/>
        <w:rPr>
          <w:rFonts w:cs="Arial"/>
          <w:b/>
        </w:rPr>
      </w:pPr>
    </w:p>
    <w:p w:rsidRDefault="001C76F9" w:rsidP="001C76F9" w:rsidR="009E13AF" w:rsidRPr="001C76F9">
      <w:pPr>
        <w:autoSpaceDE w:val="false"/>
        <w:autoSpaceDN w:val="false"/>
        <w:adjustRightInd w:val="false"/>
        <w:spacing w:after="0"/>
        <w:rPr>
          <w:rFonts w:cs="Times New Roman"/>
        </w:rPr>
      </w:pPr>
      <w:r>
        <w:rPr>
          <w:rFonts w:cs="Times New Roman"/>
        </w:rPr>
        <w:t>-</w:t>
      </w:r>
      <w:r w:rsidR="009E13AF" w:rsidRPr="001C76F9">
        <w:rPr>
          <w:rFonts w:cs="Times New Roman"/>
        </w:rPr>
        <w:t xml:space="preserve">Donošenje odluke o prodaji nekretnina u vlasništvu stečajnog dužnika, a koje nisu opterećene </w:t>
      </w:r>
      <w:proofErr w:type="spellStart"/>
      <w:r w:rsidR="009E13AF" w:rsidRPr="001C76F9">
        <w:rPr>
          <w:rFonts w:cs="Times New Roman"/>
        </w:rPr>
        <w:t>razlučnim</w:t>
      </w:r>
      <w:proofErr w:type="spellEnd"/>
      <w:r w:rsidR="009E13AF" w:rsidRPr="001C76F9">
        <w:rPr>
          <w:rFonts w:cs="Times New Roman"/>
        </w:rPr>
        <w:t xml:space="preserve"> pravom,</w:t>
      </w:r>
      <w:r w:rsidR="00D52BAE" w:rsidRPr="001C76F9">
        <w:rPr>
          <w:rFonts w:cs="Times New Roman"/>
        </w:rPr>
        <w:t xml:space="preserve">  </w:t>
      </w:r>
    </w:p>
    <w:p w:rsidRDefault="00D52BAE" w:rsidP="009E13AF" w:rsidR="00D52BAE">
      <w:pPr>
        <w:autoSpaceDE w:val="false"/>
        <w:autoSpaceDN w:val="false"/>
        <w:adjustRightInd w:val="false"/>
        <w:spacing w:after="0"/>
        <w:rPr>
          <w:rFonts w:cs="Times New Roman"/>
        </w:rPr>
      </w:pPr>
    </w:p>
    <w:p w:rsidRDefault="001C76F9" w:rsidP="001C76F9" w:rsidR="009E13AF" w:rsidRPr="001C76F9">
      <w:pPr>
        <w:autoSpaceDE w:val="false"/>
        <w:autoSpaceDN w:val="false"/>
        <w:adjustRightInd w:val="false"/>
        <w:spacing w:after="0"/>
        <w:rPr>
          <w:rFonts w:cs="Times New Roman"/>
        </w:rPr>
      </w:pPr>
      <w:r>
        <w:rPr>
          <w:rFonts w:cs="Times New Roman"/>
        </w:rPr>
        <w:t>-</w:t>
      </w:r>
      <w:r w:rsidR="009E13AF" w:rsidRPr="001C76F9">
        <w:rPr>
          <w:rFonts w:cs="Times New Roman"/>
        </w:rPr>
        <w:t>Izvješće o financijskom stanju i poslovanju dužnika,</w:t>
      </w:r>
    </w:p>
    <w:p w:rsidRDefault="00D52BAE" w:rsidP="009E13AF" w:rsidR="00D52BAE">
      <w:pPr>
        <w:autoSpaceDE w:val="false"/>
        <w:autoSpaceDN w:val="false"/>
        <w:adjustRightInd w:val="false"/>
        <w:spacing w:after="0"/>
        <w:rPr>
          <w:rFonts w:cs="Times New Roman"/>
        </w:rPr>
      </w:pPr>
    </w:p>
    <w:p w:rsidRDefault="001C76F9" w:rsidP="001C76F9" w:rsidR="009E13AF" w:rsidRPr="001C76F9">
      <w:pPr>
        <w:autoSpaceDE w:val="false"/>
        <w:autoSpaceDN w:val="false"/>
        <w:adjustRightInd w:val="false"/>
        <w:spacing w:after="0"/>
        <w:rPr>
          <w:rFonts w:cs="Times New Roman"/>
        </w:rPr>
      </w:pPr>
      <w:r>
        <w:rPr>
          <w:rFonts w:cs="Times New Roman"/>
        </w:rPr>
        <w:t>-</w:t>
      </w:r>
      <w:r w:rsidR="009E13AF" w:rsidRPr="001C76F9">
        <w:rPr>
          <w:rFonts w:cs="Times New Roman"/>
        </w:rPr>
        <w:t xml:space="preserve">Razno. 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ind w:left="720"/>
        <w:rPr>
          <w:rFonts w:cs="Arial"/>
        </w:rPr>
      </w:pPr>
      <w:r>
        <w:rPr>
          <w:rFonts w:cs="Arial"/>
        </w:rPr>
        <w:t>2) Na skupštinu vjerovnika pozivaju se :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Times New Roman"/>
        </w:rPr>
      </w:pPr>
      <w:r>
        <w:rPr>
          <w:rFonts w:cs="Arial"/>
        </w:rPr>
        <w:t xml:space="preserve">             - stečajni upravitelj </w:t>
      </w:r>
      <w:r w:rsidR="004B2D61">
        <w:rPr>
          <w:rFonts w:cs="Times New Roman"/>
        </w:rPr>
        <w:t xml:space="preserve">Tomislav </w:t>
      </w:r>
      <w:proofErr w:type="spellStart"/>
      <w:r w:rsidR="004B2D61">
        <w:rPr>
          <w:rFonts w:cs="Times New Roman"/>
        </w:rPr>
        <w:t>Đuričin</w:t>
      </w:r>
      <w:proofErr w:type="spellEnd"/>
      <w:r w:rsidR="004B2D61">
        <w:rPr>
          <w:rFonts w:cs="Times New Roman"/>
        </w:rPr>
        <w:t>, iz Varaždina, Dravska poljana br. 1,</w:t>
      </w: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6D410D" w:rsidP="006D410D" w:rsidR="006D410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3) Ovo rješenje objaviti će se na e-Oglasnoj ploči ovoga suda.</w:t>
      </w:r>
    </w:p>
    <w:p w:rsidRDefault="006D410D" w:rsidP="006D410D" w:rsidR="006D410D">
      <w:pPr>
        <w:spacing w:after="0"/>
        <w:jc w:val="both"/>
        <w:rPr>
          <w:rFonts w:cs="Arial"/>
        </w:rPr>
      </w:pPr>
    </w:p>
    <w:p w:rsidRDefault="00761787" w:rsidP="006D410D" w:rsidR="00761787">
      <w:pPr>
        <w:spacing w:after="0"/>
        <w:jc w:val="both"/>
        <w:rPr>
          <w:rFonts w:cs="Arial"/>
        </w:rPr>
      </w:pPr>
    </w:p>
    <w:p w:rsidRDefault="00761787" w:rsidP="006D410D" w:rsidR="00761787">
      <w:pPr>
        <w:spacing w:after="0"/>
        <w:jc w:val="both"/>
        <w:rPr>
          <w:rFonts w:cs="Arial"/>
        </w:rPr>
      </w:pPr>
    </w:p>
    <w:p w:rsidRDefault="006D410D" w:rsidP="006D410D" w:rsidR="006D410D">
      <w:pPr>
        <w:spacing w:after="0"/>
        <w:jc w:val="both"/>
        <w:rPr>
          <w:rFonts w:cs="Arial"/>
        </w:rPr>
      </w:pPr>
    </w:p>
    <w:p w:rsidRDefault="006D410D" w:rsidP="006D410D" w:rsidR="006D410D">
      <w:pPr>
        <w:spacing w:after="0"/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AF7189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Stečajni u</w:t>
      </w:r>
      <w:r w:rsidR="00AF7189">
        <w:rPr>
          <w:rFonts w:cs="Arial"/>
        </w:rPr>
        <w:t>pravitelj ovome je sudu 22. studenoga</w:t>
      </w:r>
      <w:r>
        <w:rPr>
          <w:rFonts w:cs="Arial"/>
        </w:rPr>
        <w:t xml:space="preserve"> 2017. dostavio obrazloženi prijedlog u kojem je predložio da se sazove skupština vjerovnika kako bi se</w:t>
      </w:r>
      <w:r w:rsidR="00E20609">
        <w:rPr>
          <w:rFonts w:cs="Arial"/>
        </w:rPr>
        <w:t>, između ostalog,</w:t>
      </w:r>
      <w:r>
        <w:rPr>
          <w:rFonts w:cs="Arial"/>
        </w:rPr>
        <w:t xml:space="preserve"> donijela odluka o načinu</w:t>
      </w:r>
      <w:r w:rsidR="00E20609">
        <w:rPr>
          <w:rFonts w:cs="Arial"/>
        </w:rPr>
        <w:t xml:space="preserve"> prodaje nekretnina stečajnog dužnika koje nisu opterećene </w:t>
      </w:r>
      <w:proofErr w:type="spellStart"/>
      <w:r w:rsidR="00E20609">
        <w:rPr>
          <w:rFonts w:cs="Arial"/>
        </w:rPr>
        <w:t>razlučnim</w:t>
      </w:r>
      <w:proofErr w:type="spellEnd"/>
      <w:r w:rsidR="00E20609">
        <w:rPr>
          <w:rFonts w:cs="Arial"/>
        </w:rPr>
        <w:t xml:space="preserve"> pravima</w:t>
      </w:r>
      <w:r w:rsidR="009642CD">
        <w:rPr>
          <w:rFonts w:cs="Arial"/>
        </w:rPr>
        <w:t>.</w:t>
      </w:r>
    </w:p>
    <w:p w:rsidRDefault="006D410D" w:rsidP="006D410D" w:rsidR="006D410D">
      <w:pPr>
        <w:spacing w:after="0"/>
        <w:jc w:val="both"/>
        <w:rPr>
          <w:rFonts w:cs="Arial"/>
        </w:rPr>
      </w:pPr>
      <w:r>
        <w:rPr>
          <w:rFonts w:cs="Arial"/>
        </w:rPr>
        <w:tab/>
        <w:t>Radi</w:t>
      </w:r>
      <w:r w:rsidR="009642CD">
        <w:rPr>
          <w:rFonts w:cs="Arial"/>
        </w:rPr>
        <w:t xml:space="preserve"> iznijetog</w:t>
      </w:r>
      <w:r>
        <w:rPr>
          <w:rFonts w:cs="Arial"/>
        </w:rPr>
        <w:t xml:space="preserve"> valjalo je temeljem odredbe čl. 103. Stečajnog zakona (Narodne novine br. 71/15.</w:t>
      </w:r>
      <w:r w:rsidR="009642CD">
        <w:rPr>
          <w:rFonts w:cs="Arial"/>
        </w:rPr>
        <w:t xml:space="preserve"> i 104/17., dalje : SZ-a</w:t>
      </w:r>
      <w:bookmarkStart w:name="_GoBack" w:id="0"/>
      <w:bookmarkEnd w:id="0"/>
      <w:r>
        <w:rPr>
          <w:rFonts w:cs="Arial"/>
        </w:rPr>
        <w:t>), a u svezi s odredbom čl. 104. st. 1. SZ-a, odlučiti kao u izreci ovog rješenja.</w:t>
      </w:r>
    </w:p>
    <w:p w:rsidRDefault="006D410D" w:rsidP="006D410D" w:rsidR="006D410D">
      <w:pPr>
        <w:spacing w:after="0"/>
        <w:jc w:val="both"/>
        <w:rPr>
          <w:rFonts w:cs="Arial"/>
        </w:rPr>
      </w:pPr>
    </w:p>
    <w:p w:rsidRDefault="004B2D61" w:rsidP="006D410D" w:rsidR="006D410D">
      <w:pPr>
        <w:spacing w:after="0"/>
        <w:jc w:val="center"/>
        <w:rPr>
          <w:rFonts w:cs="Arial"/>
        </w:rPr>
      </w:pPr>
      <w:r>
        <w:rPr>
          <w:rFonts w:cs="Arial"/>
        </w:rPr>
        <w:t xml:space="preserve">U Varaždinu </w:t>
      </w:r>
      <w:r w:rsidR="0024507A">
        <w:rPr>
          <w:rFonts w:cs="Arial"/>
        </w:rPr>
        <w:t>30</w:t>
      </w:r>
      <w:r>
        <w:rPr>
          <w:rFonts w:cs="Arial"/>
        </w:rPr>
        <w:t xml:space="preserve">. studenoga </w:t>
      </w:r>
      <w:r w:rsidR="006D410D">
        <w:rPr>
          <w:rFonts w:cs="Arial"/>
        </w:rPr>
        <w:t>2017.</w:t>
      </w: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Sudac :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 r.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Za točnost </w:t>
      </w:r>
      <w:proofErr w:type="spellStart"/>
      <w:r>
        <w:rPr>
          <w:rFonts w:cs="Arial"/>
        </w:rPr>
        <w:t>otpravka</w:t>
      </w:r>
      <w:proofErr w:type="spellEnd"/>
      <w:r>
        <w:rPr>
          <w:rFonts w:cs="Arial"/>
        </w:rPr>
        <w:t>-ovlašteni službenik :</w:t>
      </w:r>
    </w:p>
    <w:p w:rsidRDefault="006D410D" w:rsidP="006D410D" w:rsidR="006D410D">
      <w:pPr>
        <w:spacing w:after="0"/>
        <w:rPr>
          <w:rFonts w:cs="Arial"/>
          <w:b/>
          <w:u w:val="single"/>
        </w:rPr>
      </w:pPr>
    </w:p>
    <w:p w:rsidRDefault="006D410D" w:rsidP="006D410D" w:rsidR="006D410D">
      <w:pPr>
        <w:spacing w:after="0"/>
        <w:rPr>
          <w:rFonts w:cs="Arial"/>
          <w:b/>
          <w:u w:val="single"/>
        </w:rPr>
      </w:pPr>
    </w:p>
    <w:p w:rsidRDefault="006D410D" w:rsidP="006D410D" w:rsidR="006D410D">
      <w:pPr>
        <w:spacing w:after="0"/>
        <w:rPr>
          <w:rFonts w:cs="Arial"/>
          <w:u w:val="single"/>
        </w:rPr>
      </w:pPr>
    </w:p>
    <w:p w:rsidRDefault="006D410D" w:rsidP="006D410D" w:rsidR="006D410D">
      <w:pPr>
        <w:spacing w:after="0"/>
        <w:rPr>
          <w:rFonts w:cs="Arial"/>
          <w:u w:val="single"/>
        </w:rPr>
      </w:pP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>Uputa o pravnom lijeku :</w:t>
      </w:r>
    </w:p>
    <w:p w:rsidRDefault="006D410D" w:rsidP="006D410D" w:rsidR="006D410D">
      <w:pPr>
        <w:spacing w:after="0"/>
        <w:jc w:val="both"/>
        <w:rPr>
          <w:rFonts w:cs="Times New Roman"/>
        </w:rPr>
      </w:pPr>
      <w:r>
        <w:rPr>
          <w:rFonts w:cs="Arial"/>
        </w:rPr>
        <w:t xml:space="preserve">Protiv ovog rješenja nije dopuštena žalba čl. 10. SZ-a, a u svezi sa čl. 278. st. 2. Zakona o parničnom postupku </w:t>
      </w:r>
      <w:r>
        <w:t>(Narodne novine br. 53/91., 91/92., 112/99., 129/00.,  88/01., 117/03., 88/05., 2/07., 96/08., 84/08., 123/08., 57/11., 25/13. i 89/14., dalje : ZPP-a).</w:t>
      </w:r>
    </w:p>
    <w:p w:rsidRDefault="006D410D" w:rsidP="006D410D" w:rsidR="006D410D">
      <w:pPr>
        <w:spacing w:after="0"/>
        <w:jc w:val="both"/>
        <w:rPr>
          <w:rFonts w:cs="Arial"/>
        </w:rPr>
      </w:pP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6D410D" w:rsidP="006D410D" w:rsidR="006D410D">
      <w:pPr>
        <w:spacing w:after="0"/>
        <w:rPr>
          <w:rFonts w:cs="Arial"/>
        </w:rPr>
      </w:pPr>
    </w:p>
    <w:p w:rsidRDefault="006D410D" w:rsidP="006D410D" w:rsidR="006D410D">
      <w:pPr>
        <w:spacing w:after="0"/>
        <w:rPr>
          <w:rFonts w:cs="Times New Roman"/>
        </w:rPr>
      </w:pPr>
      <w:r>
        <w:rPr>
          <w:rFonts w:cs="Arial"/>
        </w:rPr>
        <w:t xml:space="preserve">Stečajni upravitelj </w:t>
      </w:r>
      <w:r w:rsidR="004B2D61">
        <w:rPr>
          <w:rFonts w:cs="Times New Roman"/>
        </w:rPr>
        <w:t xml:space="preserve">Tomislav </w:t>
      </w:r>
      <w:proofErr w:type="spellStart"/>
      <w:r w:rsidR="004B2D61">
        <w:rPr>
          <w:rFonts w:cs="Times New Roman"/>
        </w:rPr>
        <w:t>Đuričin</w:t>
      </w:r>
      <w:proofErr w:type="spellEnd"/>
      <w:r w:rsidR="004B2D61">
        <w:rPr>
          <w:rFonts w:cs="Times New Roman"/>
        </w:rPr>
        <w:t>, iz Varaždina, Dravska poljana br. 1,</w:t>
      </w: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6D410D" w:rsidP="006D410D" w:rsidR="006D410D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sectPr w:rsidSect="00D804F6" w:rsidR="006D410D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1B0" w:rsidP="00537B78" w:rsidR="00DE31B0">
      <w:r>
        <w:separator/>
      </w:r>
    </w:p>
  </w:endnote>
  <w:endnote w:id="0" w:type="continuationSeparator">
    <w:p w:rsidRDefault="00DE31B0" w:rsidP="00537B78" w:rsidR="00DE3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966383"/>
      <w:docPartObj>
        <w:docPartGallery w:val="Page Numbers (Bottom of Page)"/>
        <w:docPartUnique/>
      </w:docPartObj>
    </w:sdtPr>
    <w:sdtEndPr/>
    <w:sdtContent>
      <w:p w:rsidRDefault="00FA1C37" w:rsidR="00FA1C3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2CD">
          <w:t>2</w:t>
        </w:r>
        <w:r>
          <w:fldChar w:fldCharType="end"/>
        </w:r>
      </w:p>
    </w:sdtContent>
  </w:sdt>
  <w:p w:rsidRDefault="00FA1C37" w:rsidR="00FA1C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1B0" w:rsidP="00537B78" w:rsidR="00DE31B0">
      <w:r>
        <w:separator/>
      </w:r>
    </w:p>
  </w:footnote>
  <w:footnote w:id="0" w:type="continuationSeparator">
    <w:p w:rsidRDefault="00DE31B0" w:rsidP="00537B78" w:rsidR="00DE3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4F6" w:rsidR="008333A9">
    <w:pPr>
      <w:pStyle w:val="Zaglavlje"/>
    </w:pPr>
    <w:r>
      <w:rPr>
        <w:rStyle w:val="PozadinaSvijetloCrvena"/>
        <w:shd w:fill="auto" w:color="auto" w:val="clear"/>
      </w:rPr>
      <w:t>Poslovni broj : 6 St-380/2016-162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B65B9C"/>
    <w:multiLevelType w:val="hybridMultilevel"/>
    <w:tmpl w:val="0FBAC4F8"/>
    <w:lvl w:tplc="F7FE6F66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DBE5AA6"/>
    <w:multiLevelType w:val="hybridMultilevel"/>
    <w:tmpl w:val="8E2A4258"/>
    <w:lvl w:tplc="C128C9F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A73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7D3"/>
    <w:rsid w:val="00117273"/>
    <w:rsid w:val="00117725"/>
    <w:rsid w:val="0012199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6F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07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DBB"/>
    <w:rsid w:val="00495CF8"/>
    <w:rsid w:val="00496D0A"/>
    <w:rsid w:val="004A0F85"/>
    <w:rsid w:val="004A11AA"/>
    <w:rsid w:val="004A2928"/>
    <w:rsid w:val="004A428F"/>
    <w:rsid w:val="004A5D91"/>
    <w:rsid w:val="004A7BFE"/>
    <w:rsid w:val="004B2D61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3AC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F15"/>
    <w:rsid w:val="006024F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10D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787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A59"/>
    <w:rsid w:val="008447C0"/>
    <w:rsid w:val="00846CAD"/>
    <w:rsid w:val="00847E5D"/>
    <w:rsid w:val="00851EA0"/>
    <w:rsid w:val="00852074"/>
    <w:rsid w:val="008521F9"/>
    <w:rsid w:val="008524C8"/>
    <w:rsid w:val="00854FA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2CD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3AF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B68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189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3E6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8B6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D00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BAE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4F6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9B8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1B0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E53"/>
    <w:rsid w:val="00E14449"/>
    <w:rsid w:val="00E1445D"/>
    <w:rsid w:val="00E15EFB"/>
    <w:rsid w:val="00E163DD"/>
    <w:rsid w:val="00E2060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4E4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C37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A1C3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A1C3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45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561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66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1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St-380/2016-162</izvorni_sadrzaj>
    <derivirana_varijabla naziv="DomainObject.Oznaka_1">St-380/2016-162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St-380/2016-162</izvorni_sadrzaj>
    <derivirana_varijabla naziv="DomainObject.PoslovniBrojDokumenta_1">St-380/2016-162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59D46-5695-45A0-824C-30D40E2EC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1829</properties:Characters>
  <properties:Lines>83</properties:Lines>
  <properties:Paragraphs>29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2017-11-22T13:16:00Z</cp:lastPrinted>
  <dcterms:modified xmlns:xsi="http://www.w3.org/2001/XMLSchema-instance" xsi:type="dcterms:W3CDTF">2017-12-04T08:15:00Z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St-380/2016-162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