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cb96a" w14:paraId="eacb96a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03269E" w:rsidP="007F50E6" w:rsidR="0003269E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  <w:r w:rsidR="00870301">
        <w:rPr>
          <w:rFonts w:hAnsi="Times New Roman" w:ascii="Times New Roman"/>
        </w:rPr>
        <w:tab/>
      </w:r>
      <w:r w:rsidR="00870301">
        <w:rPr>
          <w:rFonts w:hAnsi="Times New Roman" w:ascii="Times New Roman"/>
        </w:rPr>
        <w:tab/>
      </w:r>
      <w:r w:rsidR="00870301">
        <w:rPr>
          <w:rFonts w:hAnsi="Times New Roman" w:ascii="Times New Roman"/>
        </w:rPr>
        <w:tab/>
      </w:r>
      <w:r w:rsidR="00870301">
        <w:rPr>
          <w:rFonts w:hAnsi="Times New Roman" w:ascii="Times New Roman"/>
        </w:rPr>
        <w:tab/>
      </w:r>
      <w:r w:rsidR="00870301">
        <w:rPr>
          <w:rFonts w:hAnsi="Times New Roman" w:ascii="Times New Roman"/>
        </w:rPr>
        <w:tab/>
      </w:r>
      <w:r w:rsidR="00870301">
        <w:rPr>
          <w:rFonts w:hAnsi="Times New Roman" w:ascii="Times New Roman"/>
        </w:rPr>
        <w:tab/>
      </w:r>
      <w:r w:rsidR="00870301">
        <w:rPr>
          <w:rFonts w:hAnsi="Times New Roman" w:ascii="Times New Roman"/>
        </w:rPr>
        <w:tab/>
        <w:t>3 St-</w:t>
      </w:r>
      <w:r w:rsidR="004F1E40">
        <w:rPr>
          <w:rFonts w:hAnsi="Times New Roman" w:ascii="Times New Roman"/>
        </w:rPr>
        <w:t>7104/2016-48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03269E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12E7F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12E7F">
        <w:rPr>
          <w:rFonts w:hAnsi="Times New Roman" w:ascii="Times New Roman"/>
        </w:rPr>
        <w:t>Trg hrvatskih branitelja 1</w:t>
      </w:r>
      <w:r w:rsidR="00BC5412">
        <w:rPr>
          <w:rFonts w:hAnsi="Times New Roman" w:ascii="Times New Roman"/>
        </w:rPr>
        <w:t>/II</w:t>
      </w:r>
    </w:p>
    <w:p w:rsidRDefault="00277D1E" w:rsidP="005F06BF" w:rsidR="00277D1E">
      <w:pPr>
        <w:jc w:val="both"/>
        <w:rPr>
          <w:rFonts w:hAnsi="Times New Roman" w:ascii="Times New Roman"/>
        </w:rPr>
      </w:pPr>
    </w:p>
    <w:p w:rsidRDefault="0003269E" w:rsidP="005F06BF" w:rsidR="0003269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084FD6" w:rsidR="00084FD6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4F1E40" w:rsidRPr="004F1E40">
        <w:rPr>
          <w:rFonts w:hAnsi="Times New Roman" w:ascii="Times New Roman"/>
        </w:rPr>
        <w:t>Trgovački sud u Zagrebu, Stalna služba u Karlovcu, po sucu Vesni Fundurulić Perišin, u stečajnom postupku nad dužnikom GRAĐEVINSKA ZADRUGA FRESKA Zagreb, Ravenec 15, OIB:</w:t>
      </w:r>
      <w:r w:rsidR="004F1E40">
        <w:rPr>
          <w:rFonts w:hAnsi="Times New Roman" w:ascii="Times New Roman"/>
        </w:rPr>
        <w:t xml:space="preserve"> 32254933095,  5. travnja 2019</w:t>
      </w:r>
      <w:r w:rsidR="00084FD6" w:rsidRPr="00084FD6">
        <w:rPr>
          <w:rFonts w:hAnsi="Times New Roman" w:ascii="Times New Roman"/>
        </w:rPr>
        <w:t>.,</w:t>
      </w:r>
    </w:p>
    <w:p w:rsidRDefault="00084FD6" w:rsidP="00084FD6" w:rsidR="00084FD6" w:rsidRPr="00733BA9">
      <w:pPr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1728E6" w:rsidR="001728E6" w:rsidRPr="001728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1728E6" w:rsidRPr="001728E6">
        <w:rPr>
          <w:rFonts w:hAnsi="Times New Roman" w:ascii="Times New Roman"/>
        </w:rPr>
        <w:t xml:space="preserve">I.Saziva se Skupština vjerovnika u stečajnom postupku nad </w:t>
      </w:r>
      <w:r w:rsidR="00870301">
        <w:rPr>
          <w:rFonts w:hAnsi="Times New Roman" w:ascii="Times New Roman"/>
        </w:rPr>
        <w:t xml:space="preserve">dužnikom </w:t>
      </w:r>
      <w:r w:rsidR="004F1E40" w:rsidRPr="004F1E40">
        <w:rPr>
          <w:rFonts w:hAnsi="Times New Roman" w:ascii="Times New Roman"/>
        </w:rPr>
        <w:t>GRAĐEVINSKA ZADRUGA FRESKA Zagreb, Ravenec 15, OIB: 32254933095</w:t>
      </w:r>
      <w:r w:rsidR="008036BB">
        <w:rPr>
          <w:rFonts w:hAnsi="Times New Roman" w:ascii="Times New Roman"/>
        </w:rPr>
        <w:t>,</w:t>
      </w:r>
      <w:r w:rsidR="001728E6" w:rsidRPr="001728E6">
        <w:rPr>
          <w:rFonts w:hAnsi="Times New Roman" w:ascii="Times New Roman"/>
        </w:rPr>
        <w:t xml:space="preserve"> za </w:t>
      </w:r>
      <w:r w:rsidR="004F1E40">
        <w:rPr>
          <w:rFonts w:hAnsi="Times New Roman" w:ascii="Times New Roman"/>
          <w:b/>
        </w:rPr>
        <w:t>16. svibnja</w:t>
      </w:r>
      <w:r w:rsidR="00870301" w:rsidRPr="00870301">
        <w:rPr>
          <w:rFonts w:hAnsi="Times New Roman" w:ascii="Times New Roman"/>
          <w:b/>
        </w:rPr>
        <w:t xml:space="preserve"> 2019</w:t>
      </w:r>
      <w:r w:rsidR="00870301">
        <w:rPr>
          <w:rFonts w:hAnsi="Times New Roman" w:ascii="Times New Roman"/>
          <w:b/>
        </w:rPr>
        <w:t>.</w:t>
      </w:r>
      <w:r w:rsidR="008036BB" w:rsidRPr="00870301">
        <w:rPr>
          <w:rFonts w:hAnsi="Times New Roman" w:ascii="Times New Roman"/>
          <w:b/>
        </w:rPr>
        <w:t xml:space="preserve"> u </w:t>
      </w:r>
      <w:r w:rsidR="004F1E40">
        <w:rPr>
          <w:rFonts w:hAnsi="Times New Roman" w:ascii="Times New Roman"/>
          <w:b/>
        </w:rPr>
        <w:t xml:space="preserve">10,00 </w:t>
      </w:r>
      <w:r w:rsidR="001728E6" w:rsidRPr="00870301">
        <w:rPr>
          <w:rFonts w:hAnsi="Times New Roman" w:ascii="Times New Roman"/>
          <w:b/>
        </w:rPr>
        <w:t>sati</w:t>
      </w:r>
      <w:r w:rsidR="001728E6" w:rsidRPr="001728E6">
        <w:rPr>
          <w:rFonts w:hAnsi="Times New Roman" w:ascii="Times New Roman"/>
        </w:rPr>
        <w:t>, u Trgovačkom sudu u Zagrebu, Stalna služba u Karlovcu, Trg hrvatskih branitelja 1/II, soba broj 205, sa sljedećim dnevnim redom: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8036BB" w:rsidP="001728E6" w:rsidR="001728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870301">
        <w:rPr>
          <w:rFonts w:hAnsi="Times New Roman" w:ascii="Times New Roman"/>
        </w:rPr>
        <w:t>Usvajanje</w:t>
      </w:r>
      <w:r w:rsidR="00957DDA">
        <w:rPr>
          <w:rFonts w:hAnsi="Times New Roman" w:ascii="Times New Roman"/>
        </w:rPr>
        <w:t xml:space="preserve"> </w:t>
      </w:r>
      <w:r w:rsidR="001728E6" w:rsidRPr="001728E6">
        <w:rPr>
          <w:rFonts w:hAnsi="Times New Roman" w:ascii="Times New Roman"/>
        </w:rPr>
        <w:t>izviješća stečajnog upravitelja</w:t>
      </w:r>
      <w:r w:rsidR="00870301">
        <w:rPr>
          <w:rFonts w:hAnsi="Times New Roman" w:ascii="Times New Roman"/>
        </w:rPr>
        <w:t>.</w:t>
      </w:r>
      <w:r w:rsidR="00957DDA">
        <w:rPr>
          <w:rFonts w:hAnsi="Times New Roman" w:ascii="Times New Roman"/>
        </w:rPr>
        <w:t xml:space="preserve"> </w:t>
      </w:r>
    </w:p>
    <w:p w:rsidRDefault="00870301" w:rsidP="001728E6" w:rsidR="00870301" w:rsidRPr="001728E6">
      <w:pPr>
        <w:jc w:val="both"/>
        <w:rPr>
          <w:rFonts w:hAnsi="Times New Roman" w:ascii="Times New Roman"/>
        </w:rPr>
      </w:pPr>
    </w:p>
    <w:p w:rsidRDefault="00957DDA" w:rsidP="001728E6" w:rsidR="001728E6" w:rsidRPr="001728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1728E6" w:rsidRPr="001728E6">
        <w:rPr>
          <w:rFonts w:hAnsi="Times New Roman" w:ascii="Times New Roman"/>
        </w:rPr>
        <w:t>Pribava mišljenja o prijedlogu stečajnog upravitelja za obustavu stečajnog postupka zbog nedostatnosti stečajne mase za pokriće troškova stečajnog postupka.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728E6" w:rsidP="0003269E" w:rsidR="001728E6" w:rsidRPr="001728E6">
      <w:pPr>
        <w:ind w:firstLine="708"/>
        <w:jc w:val="both"/>
        <w:rPr>
          <w:rFonts w:hAnsi="Times New Roman" w:ascii="Times New Roman"/>
        </w:rPr>
      </w:pPr>
      <w:r w:rsidRPr="001728E6">
        <w:rPr>
          <w:rFonts w:hAnsi="Times New Roman" w:ascii="Times New Roman"/>
        </w:rPr>
        <w:t>II.Na Skupštinu vjerovnika javnom objavom ovog rješenja pozivaju se vjerovnici stečajne mase, stečajni vjerovnici, vjerovnici s pravom odvojenog namirenja i stečajni upravitelj, koji se pozivaju da u roku od osam dana od objave ovog poziva, dostave mišljenje o zaključenju stečajnog postupka na spis ovog suda poslovni broj St-</w:t>
      </w:r>
      <w:r w:rsidR="004F1E40">
        <w:rPr>
          <w:rFonts w:hAnsi="Times New Roman" w:ascii="Times New Roman"/>
        </w:rPr>
        <w:t>7104/2016</w:t>
      </w:r>
      <w:r w:rsidR="00084FD6">
        <w:rPr>
          <w:rFonts w:hAnsi="Times New Roman" w:ascii="Times New Roman"/>
        </w:rPr>
        <w:t>.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728E6" w:rsidP="0003269E" w:rsidR="001728E6" w:rsidRPr="001728E6">
      <w:pPr>
        <w:ind w:firstLine="708"/>
        <w:jc w:val="both"/>
        <w:rPr>
          <w:rFonts w:hAnsi="Times New Roman" w:ascii="Times New Roman"/>
        </w:rPr>
      </w:pPr>
      <w:r w:rsidRPr="001728E6">
        <w:rPr>
          <w:rFonts w:hAnsi="Times New Roman" w:ascii="Times New Roman"/>
        </w:rPr>
        <w:t>III.Ovo rješenje objavit će se na mrežnoj stranici e-Oglasna ploča suda.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  <w:r w:rsidRPr="001728E6">
        <w:rPr>
          <w:rFonts w:hAnsi="Times New Roman" w:ascii="Times New Roman"/>
        </w:rPr>
        <w:tab/>
      </w:r>
    </w:p>
    <w:p w:rsidRDefault="001728E6" w:rsidP="0003269E" w:rsidR="001728E6" w:rsidRPr="001728E6">
      <w:pPr>
        <w:jc w:val="center"/>
        <w:rPr>
          <w:rFonts w:hAnsi="Times New Roman" w:ascii="Times New Roman"/>
        </w:rPr>
      </w:pPr>
      <w:r w:rsidRPr="001728E6">
        <w:rPr>
          <w:rFonts w:hAnsi="Times New Roman" w:ascii="Times New Roman"/>
        </w:rPr>
        <w:t>Obrazloženje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870301" w:rsidP="00870301" w:rsidR="001728E6" w:rsidRPr="001728E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</w:t>
      </w:r>
      <w:r w:rsidR="00D6576F">
        <w:rPr>
          <w:rFonts w:hAnsi="Times New Roman" w:ascii="Times New Roman"/>
        </w:rPr>
        <w:t>19</w:t>
      </w:r>
      <w:r w:rsidR="00084FD6">
        <w:rPr>
          <w:rFonts w:hAnsi="Times New Roman" w:ascii="Times New Roman"/>
        </w:rPr>
        <w:t>. ožujka</w:t>
      </w:r>
      <w:r>
        <w:rPr>
          <w:rFonts w:hAnsi="Times New Roman" w:ascii="Times New Roman"/>
        </w:rPr>
        <w:t xml:space="preserve"> 2019</w:t>
      </w:r>
      <w:r w:rsidR="0003269E">
        <w:rPr>
          <w:rFonts w:hAnsi="Times New Roman" w:ascii="Times New Roman"/>
        </w:rPr>
        <w:t>. dostavio</w:t>
      </w:r>
      <w:r w:rsidR="00084FD6">
        <w:rPr>
          <w:rFonts w:hAnsi="Times New Roman" w:ascii="Times New Roman"/>
        </w:rPr>
        <w:t xml:space="preserve"> i</w:t>
      </w:r>
      <w:r>
        <w:rPr>
          <w:rFonts w:hAnsi="Times New Roman" w:ascii="Times New Roman"/>
        </w:rPr>
        <w:t xml:space="preserve">zvješće o tijeku stečajnog postupka i stanju stečajne mase </w:t>
      </w:r>
      <w:r w:rsidR="0003269E">
        <w:rPr>
          <w:rFonts w:hAnsi="Times New Roman" w:ascii="Times New Roman"/>
        </w:rPr>
        <w:t>sa prijedlogom d</w:t>
      </w:r>
      <w:r w:rsidR="001728E6" w:rsidRPr="001728E6">
        <w:rPr>
          <w:rFonts w:hAnsi="Times New Roman" w:ascii="Times New Roman"/>
        </w:rPr>
        <w:t xml:space="preserve">onošenja odluke o obustavi i zaključenju stečajnog postupka zbog nedostatnosti stečajne mase temeljem čl. 293. Stečajnog zakona ("Narodne novine" broj 71/15 – dalje: SZ). </w:t>
      </w:r>
      <w:r w:rsidR="00084FD6">
        <w:rPr>
          <w:rFonts w:hAnsi="Times New Roman" w:ascii="Times New Roman"/>
        </w:rPr>
        <w:t>Navedeno izviješće objavljeno je</w:t>
      </w:r>
      <w:r w:rsidR="0003269E">
        <w:rPr>
          <w:rFonts w:hAnsi="Times New Roman" w:ascii="Times New Roman"/>
        </w:rPr>
        <w:t xml:space="preserve"> na mrežnoj stranici e-Oglasna ploča suda.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728E6" w:rsidP="00557616" w:rsidR="001728E6" w:rsidRPr="001728E6">
      <w:pPr>
        <w:ind w:firstLine="708"/>
        <w:jc w:val="both"/>
        <w:rPr>
          <w:rFonts w:hAnsi="Times New Roman" w:ascii="Times New Roman"/>
        </w:rPr>
      </w:pPr>
      <w:r w:rsidRPr="001728E6">
        <w:rPr>
          <w:rFonts w:hAnsi="Times New Roman" w:ascii="Times New Roman"/>
        </w:rPr>
        <w:t xml:space="preserve">Točke II. i III. izreke temelje se na odredbama čl. 293. st. 2. SZ-a, dok se mogućnost pisanog očitovanja prije održavanja Skupštine vjerovnika, temelji na odredbi čl. 294. st. 2. SZ-a. </w:t>
      </w:r>
    </w:p>
    <w:p w:rsidRDefault="001728E6" w:rsidP="0003269E" w:rsidR="001728E6" w:rsidRPr="001728E6">
      <w:pPr>
        <w:ind w:firstLine="708"/>
        <w:jc w:val="both"/>
        <w:rPr>
          <w:rFonts w:hAnsi="Times New Roman" w:ascii="Times New Roman"/>
        </w:rPr>
      </w:pPr>
      <w:r w:rsidRPr="001728E6">
        <w:rPr>
          <w:rFonts w:hAnsi="Times New Roman" w:ascii="Times New Roman"/>
        </w:rPr>
        <w:lastRenderedPageBreak/>
        <w:t xml:space="preserve">Slijedom iznesenog odlučeno je kao u izreci. 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728E6" w:rsidP="0003269E" w:rsidR="001728E6" w:rsidRPr="001728E6">
      <w:pPr>
        <w:jc w:val="center"/>
        <w:rPr>
          <w:rFonts w:hAnsi="Times New Roman" w:ascii="Times New Roman"/>
        </w:rPr>
      </w:pPr>
      <w:r w:rsidRPr="001728E6">
        <w:rPr>
          <w:rFonts w:hAnsi="Times New Roman" w:ascii="Times New Roman"/>
        </w:rPr>
        <w:t xml:space="preserve">U Karlovcu </w:t>
      </w:r>
      <w:r w:rsidR="00D6576F">
        <w:rPr>
          <w:rFonts w:hAnsi="Times New Roman" w:ascii="Times New Roman"/>
        </w:rPr>
        <w:t>5. travnja</w:t>
      </w:r>
      <w:r w:rsidR="00870301">
        <w:rPr>
          <w:rFonts w:hAnsi="Times New Roman" w:ascii="Times New Roman"/>
        </w:rPr>
        <w:t xml:space="preserve"> 2019</w:t>
      </w:r>
      <w:r w:rsidRPr="001728E6">
        <w:rPr>
          <w:rFonts w:hAnsi="Times New Roman" w:ascii="Times New Roman"/>
        </w:rPr>
        <w:t>.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728E6" w:rsidP="0003269E" w:rsidR="001728E6" w:rsidRPr="001728E6">
      <w:pPr>
        <w:jc w:val="right"/>
        <w:rPr>
          <w:rFonts w:hAnsi="Times New Roman" w:ascii="Times New Roman"/>
        </w:rPr>
      </w:pPr>
      <w:r w:rsidRPr="001728E6">
        <w:rPr>
          <w:rFonts w:hAnsi="Times New Roman" w:ascii="Times New Roman"/>
        </w:rPr>
        <w:t>SUDAC:</w:t>
      </w:r>
    </w:p>
    <w:p w:rsidRDefault="001728E6" w:rsidP="0003269E" w:rsidR="001728E6">
      <w:pPr>
        <w:jc w:val="right"/>
        <w:rPr>
          <w:rFonts w:hAnsi="Times New Roman" w:ascii="Times New Roman"/>
        </w:rPr>
      </w:pPr>
      <w:r w:rsidRPr="001728E6">
        <w:rPr>
          <w:rFonts w:hAnsi="Times New Roman" w:ascii="Times New Roman"/>
        </w:rPr>
        <w:t>Vesna Fundurulić Perišin</w:t>
      </w:r>
      <w:r w:rsidR="00C03FC0">
        <w:rPr>
          <w:rFonts w:hAnsi="Times New Roman" w:ascii="Times New Roman"/>
        </w:rPr>
        <w:t>, v.r.</w:t>
      </w:r>
    </w:p>
    <w:p w:rsidRDefault="00C03FC0" w:rsidP="0003269E" w:rsidR="00C03FC0">
      <w:pPr>
        <w:jc w:val="right"/>
        <w:rPr>
          <w:rFonts w:hAnsi="Times New Roman" w:ascii="Times New Roman"/>
        </w:rPr>
      </w:pPr>
    </w:p>
    <w:p w:rsidRDefault="00C03FC0" w:rsidP="00C339BE" w:rsidR="00C03FC0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C03FC0" w:rsidP="0003269E" w:rsidR="00C03FC0" w:rsidRPr="001728E6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728E6" w:rsidP="001728E6" w:rsidR="001728E6" w:rsidRPr="001728E6">
      <w:pPr>
        <w:jc w:val="both"/>
        <w:rPr>
          <w:rFonts w:hAnsi="Times New Roman" w:ascii="Times New Roman"/>
        </w:rPr>
      </w:pPr>
      <w:r w:rsidRPr="001728E6">
        <w:rPr>
          <w:rFonts w:hAnsi="Times New Roman" w:ascii="Times New Roman"/>
        </w:rPr>
        <w:t>UPUTA O PRAVNOM LIJEKU: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  <w:r w:rsidRPr="001728E6">
        <w:rPr>
          <w:rFonts w:hAnsi="Times New Roman" w:ascii="Times New Roman"/>
        </w:rPr>
        <w:t>Protiv ovog rješenja nije dopuštena  žalba.</w:t>
      </w:r>
    </w:p>
    <w:p w:rsidRDefault="001728E6" w:rsidP="001728E6" w:rsidR="001728E6" w:rsidRPr="001728E6">
      <w:pPr>
        <w:jc w:val="both"/>
        <w:rPr>
          <w:rFonts w:hAnsi="Times New Roman" w:ascii="Times New Roman"/>
        </w:rPr>
      </w:pPr>
    </w:p>
    <w:p w:rsidRDefault="00185C08" w:rsidP="001728E6" w:rsidR="00185C08" w:rsidRPr="001A1A01">
      <w:pPr>
        <w:jc w:val="both"/>
        <w:rPr>
          <w:rFonts w:hAnsi="Times New Roman" w:ascii="Times New Roman"/>
        </w:rPr>
      </w:pPr>
    </w:p>
    <w:sectPr w:rsidSect="0003269E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156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3FC0">
          <w:rPr>
            <w:noProof/>
          </w:rPr>
          <w:t>2</w:t>
        </w:r>
        <w:r>
          <w:fldChar w:fldCharType="end"/>
        </w:r>
      </w:p>
      <w:p w:rsidRDefault="00200FA9" w:rsidP="00C03FC0" w:rsidR="0060670C">
        <w:pPr>
          <w:jc w:val="right"/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AE4497" w:rsidRPr="00AE4497">
          <w:rPr>
            <w:rFonts w:hAnsi="Times New Roman" w:ascii="Times New Roman"/>
          </w:rPr>
          <w:t xml:space="preserve">                                                                                                                           </w:t>
        </w:r>
        <w:r w:rsidR="00C03FC0" w:rsidRPr="00C03FC0">
          <w:rPr>
            <w:rFonts w:hAnsi="Times New Roman" w:ascii="Times New Roman"/>
          </w:rPr>
          <w:t>3 St-7104/2016-48</w:t>
        </w:r>
      </w:p>
    </w:sdtContent>
  </w:sdt>
  <w:p w:rsidRDefault="00C03FC0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0301" w:rsidP="00AC1918" w:rsidR="00AC1918" w:rsidRPr="00AC191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269E"/>
    <w:rsid w:val="00042EC5"/>
    <w:rsid w:val="00065F36"/>
    <w:rsid w:val="00084FD6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346CE"/>
    <w:rsid w:val="00144FF4"/>
    <w:rsid w:val="00145137"/>
    <w:rsid w:val="00164E08"/>
    <w:rsid w:val="001728E6"/>
    <w:rsid w:val="00175FBE"/>
    <w:rsid w:val="00181C25"/>
    <w:rsid w:val="00185395"/>
    <w:rsid w:val="00185C08"/>
    <w:rsid w:val="0019399D"/>
    <w:rsid w:val="001A1A01"/>
    <w:rsid w:val="001B40C3"/>
    <w:rsid w:val="001B48C1"/>
    <w:rsid w:val="001B6B85"/>
    <w:rsid w:val="001C1992"/>
    <w:rsid w:val="001C43BC"/>
    <w:rsid w:val="00200FA9"/>
    <w:rsid w:val="00210B7B"/>
    <w:rsid w:val="002138AB"/>
    <w:rsid w:val="002207BD"/>
    <w:rsid w:val="0022174E"/>
    <w:rsid w:val="002246F6"/>
    <w:rsid w:val="00226845"/>
    <w:rsid w:val="0023380A"/>
    <w:rsid w:val="00241CAA"/>
    <w:rsid w:val="002775D1"/>
    <w:rsid w:val="00277787"/>
    <w:rsid w:val="00277D1E"/>
    <w:rsid w:val="002A79F8"/>
    <w:rsid w:val="002D485F"/>
    <w:rsid w:val="002D609A"/>
    <w:rsid w:val="00306EB9"/>
    <w:rsid w:val="003114E0"/>
    <w:rsid w:val="00324721"/>
    <w:rsid w:val="003422B3"/>
    <w:rsid w:val="003446E6"/>
    <w:rsid w:val="003575D6"/>
    <w:rsid w:val="00362CCF"/>
    <w:rsid w:val="00371294"/>
    <w:rsid w:val="003779E8"/>
    <w:rsid w:val="00395F7D"/>
    <w:rsid w:val="003A6A61"/>
    <w:rsid w:val="003A7D08"/>
    <w:rsid w:val="003C4DAA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4F1E40"/>
    <w:rsid w:val="004F2C7B"/>
    <w:rsid w:val="0050375D"/>
    <w:rsid w:val="00514B96"/>
    <w:rsid w:val="0052756B"/>
    <w:rsid w:val="00547FD2"/>
    <w:rsid w:val="00557616"/>
    <w:rsid w:val="005808FA"/>
    <w:rsid w:val="005A494F"/>
    <w:rsid w:val="005C3DA6"/>
    <w:rsid w:val="005C7798"/>
    <w:rsid w:val="005F06BF"/>
    <w:rsid w:val="005F770B"/>
    <w:rsid w:val="005F7E02"/>
    <w:rsid w:val="00601A6F"/>
    <w:rsid w:val="00602601"/>
    <w:rsid w:val="0061393D"/>
    <w:rsid w:val="00642B50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5117E"/>
    <w:rsid w:val="0076496E"/>
    <w:rsid w:val="00771B72"/>
    <w:rsid w:val="00775029"/>
    <w:rsid w:val="007B6BF6"/>
    <w:rsid w:val="007F50E6"/>
    <w:rsid w:val="008036BB"/>
    <w:rsid w:val="00813D04"/>
    <w:rsid w:val="00827435"/>
    <w:rsid w:val="0083040F"/>
    <w:rsid w:val="0083503A"/>
    <w:rsid w:val="00851FD4"/>
    <w:rsid w:val="0085681C"/>
    <w:rsid w:val="00866493"/>
    <w:rsid w:val="00870301"/>
    <w:rsid w:val="0087203A"/>
    <w:rsid w:val="008725D8"/>
    <w:rsid w:val="008753F6"/>
    <w:rsid w:val="008A2687"/>
    <w:rsid w:val="008E4BA6"/>
    <w:rsid w:val="009449DB"/>
    <w:rsid w:val="00957DDA"/>
    <w:rsid w:val="00966407"/>
    <w:rsid w:val="009701A0"/>
    <w:rsid w:val="00973BA2"/>
    <w:rsid w:val="00981335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443DF"/>
    <w:rsid w:val="00A54EDF"/>
    <w:rsid w:val="00A70719"/>
    <w:rsid w:val="00A85C1E"/>
    <w:rsid w:val="00A85CC6"/>
    <w:rsid w:val="00A96B27"/>
    <w:rsid w:val="00AB0397"/>
    <w:rsid w:val="00AC09A6"/>
    <w:rsid w:val="00AC1918"/>
    <w:rsid w:val="00AC2F82"/>
    <w:rsid w:val="00AD09E2"/>
    <w:rsid w:val="00AD693E"/>
    <w:rsid w:val="00AE1E7E"/>
    <w:rsid w:val="00AE4497"/>
    <w:rsid w:val="00B028D4"/>
    <w:rsid w:val="00B10043"/>
    <w:rsid w:val="00B12C85"/>
    <w:rsid w:val="00B531B6"/>
    <w:rsid w:val="00B82999"/>
    <w:rsid w:val="00B93D81"/>
    <w:rsid w:val="00BA0008"/>
    <w:rsid w:val="00BA218D"/>
    <w:rsid w:val="00BA6BEB"/>
    <w:rsid w:val="00BA6D04"/>
    <w:rsid w:val="00BB7A78"/>
    <w:rsid w:val="00BC2305"/>
    <w:rsid w:val="00BC5412"/>
    <w:rsid w:val="00BE4259"/>
    <w:rsid w:val="00C03FC0"/>
    <w:rsid w:val="00C12E7F"/>
    <w:rsid w:val="00C327CC"/>
    <w:rsid w:val="00C46D17"/>
    <w:rsid w:val="00C577A0"/>
    <w:rsid w:val="00C623C1"/>
    <w:rsid w:val="00C670FA"/>
    <w:rsid w:val="00C84EE2"/>
    <w:rsid w:val="00C90F88"/>
    <w:rsid w:val="00CF5826"/>
    <w:rsid w:val="00D11867"/>
    <w:rsid w:val="00D21927"/>
    <w:rsid w:val="00D33B59"/>
    <w:rsid w:val="00D42E48"/>
    <w:rsid w:val="00D44ED3"/>
    <w:rsid w:val="00D636DC"/>
    <w:rsid w:val="00D6576F"/>
    <w:rsid w:val="00D755C4"/>
    <w:rsid w:val="00D77CD5"/>
    <w:rsid w:val="00D930C1"/>
    <w:rsid w:val="00DA042E"/>
    <w:rsid w:val="00DC1421"/>
    <w:rsid w:val="00DC5F22"/>
    <w:rsid w:val="00DE11A7"/>
    <w:rsid w:val="00E237F3"/>
    <w:rsid w:val="00E35DA4"/>
    <w:rsid w:val="00E407F6"/>
    <w:rsid w:val="00E538C4"/>
    <w:rsid w:val="00E5782A"/>
    <w:rsid w:val="00E64B06"/>
    <w:rsid w:val="00EE219B"/>
    <w:rsid w:val="00F005B2"/>
    <w:rsid w:val="00F00C9A"/>
    <w:rsid w:val="00F115F0"/>
    <w:rsid w:val="00F215B8"/>
    <w:rsid w:val="00F755DE"/>
    <w:rsid w:val="00F75C06"/>
    <w:rsid w:val="00FB77B4"/>
    <w:rsid w:val="00FC11EE"/>
    <w:rsid w:val="00FC2A11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3F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F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FC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F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F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03F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F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FC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F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F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7104</izvorni_sadrzaj>
    <derivirana_varijabla naziv="DomainObject.Predmet.Broj_1">7104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St-7104/2016</izvorni_sadrzaj>
    <derivirana_varijabla naziv="DomainObject.Predmet.OznakaBroj_1">St-7104/2016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GRAĐEVINSKA ZADRUGA FRESKA zastupanog po punomoćniku Božo Mašić</izvorni_sadrzaj>
    <derivirana_varijabla naziv="DomainObject.Predmet.ProtustrankaFormated_1">  GRAĐEVINSKA ZADRUGA FRESKA zastupanog po punomoćniku Božo Mašić</derivirana_varijabla>
  </DomainObject.Predmet.ProtustrankaFormated>
  <DomainObject.Predmet.ProtustrankaFormatedOIB>
    <izvorni_sadrzaj>  GRAĐEVINSKA ZADRUGA FRESKA, OIB 32254933095 zastupanog po punomoćniku Božo Mašić</izvorni_sadrzaj>
    <derivirana_varijabla naziv="DomainObject.Predmet.ProtustrankaFormatedOIB_1">  GRAĐEVINSKA ZADRUGA FRESKA, OIB 32254933095 zastupanog po punomoćniku Božo Mašić</derivirana_varijabla>
  </DomainObject.Predmet.ProtustrankaFormatedOIB>
  <DomainObject.Predmet.ProtustrankaFormatedWithAdress>
    <izvorni_sadrzaj> GRAĐEVINSKA ZADRUGA FRESKA, Ravenec 15, 10000 Zagreb zastupanog po punomoćniku Božo Mašić</izvorni_sadrzaj>
    <derivirana_varijabla naziv="DomainObject.Predmet.ProtustrankaFormatedWithAdress_1"> GRAĐEVINSKA ZADRUGA FRESKA, Ravenec 15, 10000 Zagreb zastupanog po punomoćniku Božo Mašić</derivirana_varijabla>
  </DomainObject.Predmet.ProtustrankaFormatedWithAdress>
  <DomainObject.Predmet.ProtustrankaFormatedWithAdressOIB>
    <izvorni_sadrzaj> GRAĐEVINSKA ZADRUGA FRESKA, OIB 32254933095, Ravenec 15, 10000 Zagreb zastupanog po punomoćniku Božo Mašić</izvorni_sadrzaj>
    <derivirana_varijabla naziv="DomainObject.Predmet.ProtustrankaFormatedWithAdressOIB_1"> GRAĐEVINSKA ZADRUGA FRESKA, OIB 32254933095, Ravenec 15, 10000 Zagreb zastupanog po punomoćniku Božo Mašić</derivirana_varijabla>
  </DomainObject.Predmet.ProtustrankaFormatedWithAdressOIB>
  <DomainObject.Predmet.ProtustrankaWithAdress>
    <izvorni_sadrzaj>GRAĐEVINSKA ZADRUGA FRESKA Ravenec 15, 10000 Zagreb</izvorni_sadrzaj>
    <derivirana_varijabla naziv="DomainObject.Predmet.ProtustrankaWithAdress_1">GRAĐEVINSKA ZADRUGA FRESKA Ravenec 15, 10000 Zagreb</derivirana_varijabla>
  </DomainObject.Predmet.ProtustrankaWithAdress>
  <DomainObject.Predmet.ProtustrankaWithAdressOIB>
    <izvorni_sadrzaj>GRAĐEVINSKA ZADRUGA FRESKA, OIB 32254933095, Ravenec 15, 10000 Zagreb</izvorni_sadrzaj>
    <derivirana_varijabla naziv="DomainObject.Predmet.ProtustrankaWithAdressOIB_1">GRAĐEVINSKA ZADRUGA FRESKA, OIB 32254933095, Ravenec 15, 10000 Zagreb</derivirana_varijabla>
  </DomainObject.Predmet.ProtustrankaWithAdressOIB>
  <DomainObject.Predmet.ProtustrankaNazivFormated>
    <izvorni_sadrzaj>GRAĐEVINSKA ZADRUGA FRESKA</izvorni_sadrzaj>
    <derivirana_varijabla naziv="DomainObject.Predmet.ProtustrankaNazivFormated_1">GRAĐEVINSKA ZADRUGA FRESKA</derivirana_varijabla>
  </DomainObject.Predmet.ProtustrankaNazivFormated>
  <DomainObject.Predmet.ProtustrankaNazivFormatedOIB>
    <izvorni_sadrzaj>GRAĐEVINSKA ZADRUGA FRESKA, OIB 32254933095</izvorni_sadrzaj>
    <derivirana_varijabla naziv="DomainObject.Predmet.ProtustrankaNazivFormatedOIB_1">GRAĐEVINSKA ZADRUGA FRESKA, OIB 32254933095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</izvorni_sadrzaj>
    <derivirana_varijabla naziv="DomainObject.Predmet.StrankaFormatedWithAdress_1"> FINA Regionalni centar Zagreb, Trg svibanjskih žrtava 1995. br.1,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 Zagreb </izvorni_sadrzaj>
    <derivirana_varijabla naziv="DomainObject.Predmet.StrankaWithAdress_1">FINA Regionalni centar Zagreb Trg svibanjskih žrtava 1995. br.1,10000 Zagreb,RH MF Porezna uprava Zagreb </derivirana_varijabla>
  </DomainObject.Predmet.StrankaWithAdress>
  <DomainObject.Predmet.StrankaWithAdressOIB>
    <izvorni_sadrzaj>FINA Regionalni centar Zagreb, OIB 85821130368, Trg svibanjskih žrtava 1995. br.1,10000 Zagreb,RH MF Porezna uprava Zagreb, OIB 18683136487</izvorni_sadrzaj>
    <derivirana_varijabla naziv="DomainObject.Predmet.StrankaWithAdressOIB_1">FINA Regionalni centar Zagreb, OIB 85821130368, Trg svibanjskih žrtava 1995. br.1,10000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GRAĐEVINSKA ZADRUGA FRESKA zastupanog po punomoćniku Božo Mašić</item>
    </izvorni_sadrzaj>
    <derivirana_varijabla naziv="DomainObject.Predmet.ProtuStrankaListFormated_1">
      <item>GRAĐEVINSKA ZADRUGA FRESKA zastupanog po punomoćniku Božo Mašić</item>
    </derivirana_varijabla>
  </DomainObject.Predmet.ProtuStrankaListFormated>
  <DomainObject.Predmet.ProtuStrankaListFormatedOIB>
    <izvorni_sadrzaj>
      <item>GRAĐEVINSKA ZADRUGA FRESKA, OIB 32254933095 zastupanog po punomoćniku Božo Mašić</item>
    </izvorni_sadrzaj>
    <derivirana_varijabla naziv="DomainObject.Predmet.ProtuStrankaListFormatedOIB_1">
      <item>GRAĐEVINSKA ZADRUGA FRESKA, OIB 32254933095 zastupanog po punomoćniku Božo Mašić</item>
    </derivirana_varijabla>
  </DomainObject.Predmet.ProtuStrankaListFormatedOIB>
  <DomainObject.Predmet.ProtuStrankaListFormatedWithAdress>
    <izvorni_sadrzaj>
      <item>GRAĐEVINSKA ZADRUGA FRESKA, Ravenec 15, 10000 Zagreb zastupanog po punomoćniku Božo Mašić</item>
    </izvorni_sadrzaj>
    <derivirana_varijabla naziv="DomainObject.Predmet.ProtuStrankaListFormatedWithAdress_1">
      <item>GRAĐEVINSKA ZADRUGA FRESKA, Ravenec 15, 10000 Zagreb zastupanog po punomoćniku Božo Mašić</item>
    </derivirana_varijabla>
  </DomainObject.Predmet.ProtuStrankaListFormatedWithAdress>
  <DomainObject.Predmet.ProtuStrankaListFormatedWithAdressOIB>
    <izvorni_sadrzaj>
      <item>GRAĐEVINSKA ZADRUGA FRESKA, OIB 32254933095, Ravenec 15, 10000 Zagreb zastupanog po punomoćniku Božo Mašić</item>
    </izvorni_sadrzaj>
    <derivirana_varijabla naziv="DomainObject.Predmet.ProtuStrankaListFormatedWithAdressOIB_1">
      <item>GRAĐEVINSKA ZADRUGA FRESKA, OIB 32254933095, Ravenec 15, 10000 Zagreb zastupanog po punomoćniku Božo Mašić</item>
    </derivirana_varijabla>
  </DomainObject.Predmet.ProtuStrankaListFormatedWithAdressOIB>
  <DomainObject.Predmet.ProtuStrankaListNazivFormated>
    <izvorni_sadrzaj>
      <item>GRAĐEVINSKA ZADRUGA FRESKA</item>
    </izvorni_sadrzaj>
    <derivirana_varijabla naziv="DomainObject.Predmet.ProtuStrankaListNazivFormated_1">
      <item>GRAĐEVINSKA ZADRUGA FRESKA</item>
    </derivirana_varijabla>
  </DomainObject.Predmet.ProtuStrankaListNazivFormated>
  <DomainObject.Predmet.ProtuStrankaListNazivFormatedOIB>
    <izvorni_sadrzaj>
      <item>GRAĐEVINSKA ZADRUGA FRESKA, OIB 32254933095</item>
    </izvorni_sadrzaj>
    <derivirana_varijabla naziv="DomainObject.Predmet.ProtuStrankaListNazivFormatedOIB_1">
      <item>GRAĐEVINSKA ZADRUGA FRESKA, OIB 32254933095</item>
    </derivirana_varijabla>
  </DomainObject.Predmet.ProtuStrankaListNazivFormatedOIB>
  <DomainObject.Predmet.OstaliListFormated>
    <izvorni_sadrzaj>
      <item>Božo Mašić punomoćnik sudionika u postupku GRAĐEVINSKA ZADRUGA FRESKA</item>
      <item>ŽDO u Zagrebu punomoćnik sudionika u postupku RH MF Porezna uprava Zagreb</item>
    </izvorni_sadrzaj>
    <derivirana_varijabla naziv="DomainObject.Predmet.OstaliListFormated_1">
      <item>Božo Mašić punomoćnik sudionika u postupku GRAĐEVINSKA ZADRUGA FRESKA</item>
      <item>ŽDO u Zagrebu punomoćnik sudionika u postupku RH MF Porezna uprava Zagreb</item>
    </derivirana_varijabla>
  </DomainObject.Predmet.OstaliListFormated>
  <DomainObject.Predmet.OstaliListFormatedOIB>
    <izvorni_sadrzaj>
      <item>Božo Mašić, OIB 46919293547 punomoćnik sudionika u postupku GRAĐEVINSKA ZADRUGA FRESKA</item>
      <item>ŽDO u Zagrebu, OIB 16488001145 punomoćnik sudionika u postupku RH MF Porezna uprava Zagreb</item>
    </izvorni_sadrzaj>
    <derivirana_varijabla naziv="DomainObject.Predmet.OstaliListFormatedOIB_1">
      <item>Božo Mašić, OIB 46919293547 punomoćnik sudionika u postupku GRAĐEVINSKA ZADRUGA FRESKA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Božo Mašić, Ravenec 15, 10000 Zagreb punomoćnik sudionika u postupku GRAĐEVINSKA ZADRUGA FRESKA</item>
      <item>ŽDO u Zagrebu, Savska cesta 41, 10000 Zagreb punomoćnik sudionika u postupku RH MF Porezna uprava Zagreb</item>
    </izvorni_sadrzaj>
    <derivirana_varijabla naziv="DomainObject.Predmet.OstaliListFormatedWithAdress_1">
      <item>Božo Mašić, Ravenec 15, 10000 Zagreb punomoćnik sudionika u postupku GRAĐEVINSKA ZADRUGA FRESKA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Božo Mašić, OIB 46919293547, Ravenec 15, 10000 Zagreb punomoćnik sudionika u postupku GRAĐEVINSKA ZADRUGA FRESKA</item>
      <item>ŽDO u Zagrebu, OIB 16488001145, Savska cesta 41, 10000 Zagreb punomoćnik sudionika u postupku RH MF Porezna uprava Zagreb</item>
    </izvorni_sadrzaj>
    <derivirana_varijabla naziv="DomainObject.Predmet.OstaliListFormatedWithAdressOIB_1">
      <item>Božo Mašić, OIB 46919293547, Ravenec 15, 10000 Zagreb punomoćnik sudionika u postupku GRAĐEVINSKA ZADRUGA FRESKA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Božo Mašić</item>
      <item>ŽDO u Zagrebu</item>
    </izvorni_sadrzaj>
    <derivirana_varijabla naziv="DomainObject.Predmet.OstaliListNazivFormated_1">
      <item>Božo Mašić</item>
      <item>ŽDO u Zagrebu</item>
    </derivirana_varijabla>
  </DomainObject.Predmet.OstaliListNazivFormated>
  <DomainObject.Predmet.OstaliListNazivFormatedOIB>
    <izvorni_sadrzaj>
      <item>Božo Mašić, OIB 46919293547</item>
      <item>ŽDO u Zagrebu, OIB 16488001145</item>
    </izvorni_sadrzaj>
    <derivirana_varijabla naziv="DomainObject.Predmet.OstaliListNazivFormatedOIB_1">
      <item>Božo Mašić, OIB 46919293547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GRAĐEVINSKA ZADRUGA FRESKA</izvorni_sadrzaj>
    <derivirana_varijabla naziv="DomainObject.Predmet.ProtustrankaIDrugi_1">GRAĐEVINSKA ZADRUGA FRESKA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GRAĐEVINSKA ZADRUGA FRESKA, OIB 32254933095, Ravenec 15, 10000 Zagreb</izvorni_sadrzaj>
    <derivirana_varijabla naziv="DomainObject.Predmet.ProtustrankaIDrugiAdressOIB_1">GRAĐEVINSKA ZADRUGA FRESKA, OIB 32254933095, Ravenec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GRAĐEVINSKA ZADRUGA FRESKA</item>
      <item>FINA Regionalni centar Zagreb</item>
      <item>Božo Mašić</item>
      <item>RH MF Porezna uprava Zagreb</item>
      <item>ŽDO u Zagrebu</item>
    </izvorni_sadrzaj>
    <derivirana_varijabla naziv="DomainObject.Predmet.SudioniciListNaziv_1">
      <item>GRAĐEVINSKA ZADRUGA FRESKA</item>
      <item>FINA Regionalni centar Zagreb</item>
      <item>Božo Mašić</item>
      <item>RH MF Porezna uprava Zagreb</item>
      <item>ŽDO u Zagrebu</item>
    </derivirana_varijabla>
  </DomainObject.Predmet.SudioniciListNaziv>
  <DomainObject.Predmet.SudioniciListAdressOIB>
    <izvorni_sadrzaj>
      <item>GRAĐEVINSKA ZADRUGA FRESKA, OIB 32254933095, Ravenec 15,10000 Zagreb</item>
      <item>FINA Regionalni centar Zagreb, OIB 85821130368, Trg svibanjskih žrtava 1995. br.1,10000 Zagreb</item>
      <item>Božo Mašić, OIB 46919293547, Ravenec 15,10000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GRAĐEVINSKA ZADRUGA FRESKA, OIB 32254933095, Ravenec 15,10000 Zagreb</item>
      <item>FINA Regionalni centar Zagreb, OIB 85821130368, Trg svibanjskih žrtava 1995. br.1,10000 Zagreb</item>
      <item>Božo Mašić, OIB 46919293547, Ravenec 15,10000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32254933095</item>
      <item>, OIB 85821130368</item>
      <item>, OIB 46919293547</item>
      <item>, OIB 18683136487</item>
      <item>, OIB 16488001145</item>
    </izvorni_sadrzaj>
    <derivirana_varijabla naziv="DomainObject.Predmet.SudioniciListNazivOIB_1">
      <item>, OIB 32254933095</item>
      <item>, OIB 85821130368</item>
      <item>, OIB 46919293547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2019.</izvorni_sadrzaj>
    <derivirana_varijabla naziv="DomainObject.Predmet.DatumZadnjeOdrzaneSudskeRadnje_1">15. ožujka 2019.</derivirana_varijabla>
  </DomainObject.Predmet.DatumZadnjeOdrzaneSudskeRadnje>
  <DomainObject.PredzadnjaOdlukaIzPredmeta.DatumDonosenjaOdluke>
    <izvorni_sadrzaj>15. ožujka 2019.</izvorni_sadrzaj>
    <derivirana_varijabla naziv="DomainObject.PredzadnjaOdlukaIzPredmeta.DatumDonosenjaOdluke_1">15. ožujka 2019.</derivirana_varijabla>
  </DomainObject.PredzadnjaOdlukaIzPredmeta.DatumDonosenjaOdluke>
  <DomainObject.PredzadnjaOdlukaIzPredmeta.Oznaka>
    <izvorni_sadrzaj>St-7104/2016-45</izvorni_sadrzaj>
    <derivirana_varijabla naziv="DomainObject.PredzadnjaOdlukaIzPredmeta.Oznaka_1">St-7104/2016-45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7991DB-9685-4E6F-A96C-48CB5A31C1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1791</properties:Characters>
  <properties:Lines>59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2019-04-05T07:38:00Z</dcterms:created>
  <dc:creator>Gordana Grčić</dc:creator>
  <cp:lastModifiedBy>Gordana Cvitković</cp:lastModifiedBy>
  <cp:lastPrinted>2019-04-05T07:51:00Z</cp:lastPrinted>
  <dcterms:modified xmlns:xsi="http://www.w3.org/2001/XMLSchema-instance" xsi:type="dcterms:W3CDTF">2019-04-05T07:52:00Z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 St-7104-2016 skupština, obustava čl.293.docx)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