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43a5" w14:paraId="27643a5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r w:rsidRPr="00943174">
        <w:rPr>
          <w:sz w:val="22"/>
          <w:szCs w:val="22"/>
        </w:rPr>
        <w:t xml:space="preserve">Posl. br. 6-St. </w:t>
      </w:r>
      <w:r w:rsidR="006E458D">
        <w:rPr>
          <w:sz w:val="22"/>
          <w:szCs w:val="22"/>
        </w:rPr>
        <w:t>1158</w:t>
      </w:r>
      <w:r w:rsidRPr="00943174">
        <w:rPr>
          <w:sz w:val="22"/>
          <w:szCs w:val="22"/>
        </w:rPr>
        <w:t>/201</w:t>
      </w:r>
      <w:r w:rsidR="006E458D">
        <w:rPr>
          <w:sz w:val="22"/>
          <w:szCs w:val="22"/>
        </w:rPr>
        <w:t>6</w:t>
      </w:r>
      <w:r w:rsidRPr="00943174">
        <w:rPr>
          <w:sz w:val="22"/>
          <w:szCs w:val="22"/>
        </w:rPr>
        <w:t>-</w:t>
      </w:r>
      <w:r w:rsidR="006E458D">
        <w:rPr>
          <w:sz w:val="22"/>
          <w:szCs w:val="22"/>
        </w:rPr>
        <w:t>116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6E458D" w:rsidP="00943174" w:rsidR="000865BF">
      <w:pPr>
        <w:ind w:firstLine="720"/>
        <w:jc w:val="both"/>
        <w:rPr>
          <w:sz w:val="22"/>
          <w:szCs w:val="22"/>
        </w:rPr>
      </w:pPr>
      <w:r w:rsidRPr="006E458D">
        <w:rPr>
          <w:sz w:val="22"/>
          <w:szCs w:val="22"/>
        </w:rPr>
        <w:t>Trgovački sud u Splitu, Stalna služba u Dubrovniku, po stečajnom sucu tog suda Srđanu Gavraniću, kao sucu pojedincu, u stečajnom postupku nad dužnikom RATHANEA d.o.o. turistička agencija, trgovina i usluge "stečaju", Zlatni potok 13, Dubrovnik, MBS: 060091854, OIB: 18347717986, zastupano po stečajnom upravitelju Frano Krišto iz Splita,</w:t>
      </w:r>
      <w:r w:rsidR="00943174" w:rsidRPr="00943174">
        <w:rPr>
          <w:bCs/>
          <w:sz w:val="22"/>
          <w:szCs w:val="22"/>
        </w:rPr>
        <w:t xml:space="preserve"> izvan ročišta, da</w:t>
      </w:r>
      <w:r w:rsidR="00943174" w:rsidRPr="00943174">
        <w:rPr>
          <w:sz w:val="22"/>
          <w:szCs w:val="22"/>
        </w:rPr>
        <w:t>na 2</w:t>
      </w:r>
      <w:r>
        <w:rPr>
          <w:sz w:val="22"/>
          <w:szCs w:val="22"/>
        </w:rPr>
        <w:t>7</w:t>
      </w:r>
      <w:r w:rsidR="00943174" w:rsidRPr="00943174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="00943174"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Pr="00397220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943174" w:rsidP="00943174" w:rsidR="00943174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 i </w:t>
      </w:r>
      <w:r>
        <w:rPr>
          <w:bCs/>
          <w:sz w:val="22"/>
          <w:szCs w:val="22"/>
        </w:rPr>
        <w:t>u roku od tri mjeseca dostav</w:t>
      </w:r>
      <w:r w:rsidR="006E458D">
        <w:rPr>
          <w:bCs/>
          <w:sz w:val="22"/>
          <w:szCs w:val="22"/>
        </w:rPr>
        <w:t>io</w:t>
      </w:r>
      <w:r w:rsidRPr="00630C98">
        <w:rPr>
          <w:bCs/>
          <w:sz w:val="22"/>
          <w:szCs w:val="22"/>
        </w:rPr>
        <w:t xml:space="preserve"> izvješć</w:t>
      </w:r>
      <w:r>
        <w:rPr>
          <w:bCs/>
          <w:sz w:val="22"/>
          <w:szCs w:val="22"/>
        </w:rPr>
        <w:t>e o tijeku stečajnog postupka i stanju stečajne mase</w:t>
      </w:r>
      <w:r w:rsidRPr="00630C98">
        <w:rPr>
          <w:bCs/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A4604E">
        <w:rPr>
          <w:sz w:val="22"/>
          <w:szCs w:val="22"/>
        </w:rPr>
        <w:t>2</w:t>
      </w:r>
      <w:r w:rsidR="006E458D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6E458D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4604E">
        <w:rPr>
          <w:sz w:val="22"/>
          <w:szCs w:val="22"/>
        </w:rPr>
        <w:t>2</w:t>
      </w:r>
      <w:r w:rsidR="006E458D">
        <w:rPr>
          <w:sz w:val="22"/>
          <w:szCs w:val="22"/>
        </w:rPr>
        <w:t>7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6E458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E458D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72552"/>
    <w:rsid w:val="00B94007"/>
    <w:rsid w:val="00BA30AD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107C7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0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7C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7C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7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7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0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7C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7C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7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7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referadi</izvorni_sadrzaj>
    <derivirana_varijabla naziv="DomainObject.Predmet.PrimjedbaSuca_1">ŽALBA
stvarni spis u referadi</derivirana_varijabla>
  </DomainObject.Predmet.PrimjedbaSuca>
  <DomainObject.Predmet.ProtustrankaFormated>
    <izvorni_sadrzaj>  RATHANEA d.o.o. turistička agencija, trgovina i usluge u stečaju</izvorni_sadrzaj>
    <derivirana_varijabla naziv="DomainObject.Predmet.ProtustrankaFormated_1">  RATHANEA d.o.o. turistička agencija, trgovina i usluge u stečaju</derivirana_varijabla>
  </DomainObject.Predmet.ProtustrankaFormated>
  <DomainObject.Predmet.ProtustrankaFormatedOIB>
    <izvorni_sadrzaj>  RATHANEA d.o.o. turistička agencija, trgovina i usluge u stečaju, OIB 18347717986</izvorni_sadrzaj>
    <derivirana_varijabla naziv="DomainObject.Predmet.ProtustrankaFormatedOIB_1">  RATHANEA d.o.o. turistička agencija, trgovina i usluge u stečaju, OIB 18347717986</derivirana_varijabla>
  </DomainObject.Predmet.ProtustrankaFormatedOIB>
  <DomainObject.Predmet.ProtustrankaFormatedWithAdress>
    <izvorni_sadrzaj> RATHANEA d.o.o. turistička agencija, trgovina i usluge u stečaju, Zlatni Potok 13, 20000 Dubrovnik</izvorni_sadrzaj>
    <derivirana_varijabla naziv="DomainObject.Predmet.ProtustrankaFormatedWithAdress_1"> RATHANEA d.o.o. turistička agencija, trgovina i usluge u stečaju, Zlatni Potok 13, 20000 Dubrovnik</derivirana_varijabla>
  </DomainObject.Predmet.ProtustrankaFormatedWithAdress>
  <DomainObject.Predmet.ProtustrankaFormatedWithAdressOIB>
    <izvorni_sadrzaj> RATHANEA d.o.o. turistička agencija, trgovina i usluge u stečaju, OIB 18347717986, Zlatni Potok 13, 20000 Dubrovnik</izvorni_sadrzaj>
    <derivirana_varijabla naziv="DomainObject.Predmet.ProtustrankaFormatedWithAdressOIB_1"> RATHANEA d.o.o. turistička agencija, trgovina i usluge u stečaju, OIB 18347717986, Zlatni Potok 13, 20000 Dubrovnik</derivirana_varijabla>
  </DomainObject.Predmet.ProtustrankaFormatedWithAdressOIB>
  <DomainObject.Predmet.ProtustrankaWithAdress>
    <izvorni_sadrzaj>RATHANEA d.o.o. turistička agencija, trgovina i usluge u stečaju Zlatni Potok 13, 20000 Dubrovnik</izvorni_sadrzaj>
    <derivirana_varijabla naziv="DomainObject.Predmet.ProtustrankaWithAdress_1">RATHANEA d.o.o. turistička agencija, trgovina i usluge u stečaju Zlatni Potok 13, 20000 Dubrovnik</derivirana_varijabla>
  </DomainObject.Predmet.ProtustrankaWithAdress>
  <DomainObject.Predmet.ProtustrankaWithAdressOIB>
    <izvorni_sadrzaj>RATHANEA d.o.o. turistička agencija, trgovina i usluge u stečaju, OIB 18347717986, Zlatni Potok 13, 20000 Dubrovnik</izvorni_sadrzaj>
    <derivirana_varijabla naziv="DomainObject.Predmet.ProtustrankaWithAdressOIB_1">RATHANEA d.o.o. turistička agencija, trgovina i usluge u stečaju, OIB 18347717986, Zlatni Potok 13, 20000 Dubrovnik</derivirana_varijabla>
  </DomainObject.Predmet.ProtustrankaWithAdressOIB>
  <DomainObject.Predmet.ProtustrankaNazivFormated>
    <izvorni_sadrzaj>RATHANEA d.o.o. turistička agencija, trgovina i usluge u stečaju</izvorni_sadrzaj>
    <derivirana_varijabla naziv="DomainObject.Predmet.ProtustrankaNazivFormated_1">RATHANEA d.o.o. turistička agencija, trgovina i usluge u stečaju</derivirana_varijabla>
  </DomainObject.Predmet.ProtustrankaNazivFormated>
  <DomainObject.Predmet.ProtustrankaNazivFormatedOIB>
    <izvorni_sadrzaj>RATHANEA d.o.o. turistička agencija, trgovina i usluge u stečaju, OIB 18347717986</izvorni_sadrzaj>
    <derivirana_varijabla naziv="DomainObject.Predmet.ProtustrankaNazivFormatedOIB_1">RATHANEA d.o.o. turistička agencija, trgovina i usluge u stečaju,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listopada 2018.</izvorni_sadrzaj>
    <derivirana_varijabla naziv="DomainObject.Predmet.SpisIzvanSuda.DatumIzlazaSpisa_1">4.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u stečaju</item>
    </izvorni_sadrzaj>
    <derivirana_varijabla naziv="DomainObject.Predmet.ProtuStrankaListFormated_1">
      <item>RATHANEA d.o.o. turistička agencija, trgovina i usluge u stečaju</item>
    </derivirana_varijabla>
  </DomainObject.Predmet.ProtuStrankaListFormated>
  <DomainObject.Predmet.ProtuStrankaListFormatedOIB>
    <izvorni_sadrzaj>
      <item>RATHANEA d.o.o. turistička agencija, trgovina i usluge u stečaju, OIB 18347717986</item>
    </izvorni_sadrzaj>
    <derivirana_varijabla naziv="DomainObject.Predmet.ProtuStrankaListFormatedOIB_1">
      <item>RATHANEA d.o.o. turistička agencija, trgovina i usluge u stečaju, OIB 18347717986</item>
    </derivirana_varijabla>
  </DomainObject.Predmet.ProtuStrankaListFormatedOIB>
  <DomainObject.Predmet.ProtuStrankaListFormatedWithAdress>
    <izvorni_sadrzaj>
      <item>RATHANEA d.o.o. turistička agencija, trgovina i usluge u stečaju, Zlatni Potok 13, 20000 Dubrovnik</item>
    </izvorni_sadrzaj>
    <derivirana_varijabla naziv="DomainObject.Predmet.ProtuStrankaListFormatedWithAdress_1">
      <item>RATHANEA d.o.o. turistička agencija, trgovina i usluge u stečaju,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 u stečaju, OIB 18347717986, Zlatni Potok 13, 20000 Dubrovnik</item>
    </izvorni_sadrzaj>
    <derivirana_varijabla naziv="DomainObject.Predmet.ProtuStrankaListFormatedWithAdressOIB_1">
      <item>RATHANEA d.o.o. turistička agencija, trgovina i usluge u stečaju,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 u stečaju</item>
    </izvorni_sadrzaj>
    <derivirana_varijabla naziv="DomainObject.Predmet.ProtuStrankaListNazivFormated_1">
      <item>RATHANEA d.o.o. turistička agencija, trgovina i usluge u stečaju</item>
    </derivirana_varijabla>
  </DomainObject.Predmet.ProtuStrankaListNazivFormated>
  <DomainObject.Predmet.ProtuStrankaListNazivFormatedOIB>
    <izvorni_sadrzaj>
      <item>RATHANEA d.o.o. turistička agencija, trgovina i usluge u stečaju, OIB 18347717986</item>
    </izvorni_sadrzaj>
    <derivirana_varijabla naziv="DomainObject.Predmet.ProtuStrankaListNazivFormatedOIB_1">
      <item>RATHANEA d.o.o. turistička agencija, trgovina i usluge u stečaju,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 u stečaju</izvorni_sadrzaj>
    <derivirana_varijabla naziv="DomainObject.Predmet.ProtustrankaIDrugi_1">RATHANEA d.o.o. turistička agencija, trgovina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 u stečaju, OIB 18347717986, Zlatni Potok 13, 20000 Dubrovnik</izvorni_sadrzaj>
    <derivirana_varijabla naziv="DomainObject.Predmet.ProtustrankaIDrugiAdressOIB_1">RATHANEA d.o.o. turistička agencija, trgovina i usluge u stečaju,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St-1158/2016-113</izvorni_sadrzaj>
    <derivirana_varijabla naziv="DomainObject.PredzadnjaOdlukaIzPredmeta.Oznaka_1">St-1158/2016-113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B6C5B-1797-4C54-B7DD-999DA5B78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199</properties:Words>
  <properties:Characters>946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2018-11-27T14:18:00Z</dcterms:created>
  <dc:creator>Ante Kačić</dc:creator>
  <cp:lastModifiedBy>Srđan Gavranić</cp:lastModifiedBy>
  <cp:lastPrinted>2018-10-15T07:40:00Z</cp:lastPrinted>
  <dcterms:modified xmlns:xsi="http://www.w3.org/2001/XMLSchema-instance" xsi:type="dcterms:W3CDTF">2018-11-27T14:19:00Z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za izvješće po 89 i 91 SZ - prihodi i rashodi.docx)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