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a1f1" w14:paraId="00aa1f1" w:rsidRDefault="00281502" w:rsidR="00281502" w:rsidRPr="00D66F9A">
      <w:pPr>
        <w15:collapsed w:val="false"/>
      </w:pPr>
      <w:bookmarkStart w:name="_GoBack" w:id="0"/>
      <w:bookmarkEnd w:id="0"/>
    </w:p>
    <w:p w:rsidRDefault="00511649" w:rsidR="00511649" w:rsidRPr="00D66F9A"/>
    <w:p w:rsidRDefault="00511649" w:rsidR="00511649" w:rsidRPr="00D66F9A"/>
    <w:p w:rsidRDefault="00281502" w:rsidR="00281502" w:rsidRPr="00D66F9A">
      <w:pPr>
        <w:rPr>
          <w:bCs/>
        </w:rPr>
      </w:pPr>
      <w:r w:rsidRPr="00D66F9A">
        <w:rPr>
          <w:bCs/>
        </w:rPr>
        <w:t>REPUBLIKA HRVATSKA</w:t>
      </w:r>
      <w:r w:rsidRPr="00D66F9A">
        <w:rPr>
          <w:bCs/>
        </w:rPr>
        <w:tab/>
      </w:r>
      <w:r w:rsidRPr="00D66F9A">
        <w:rPr>
          <w:bCs/>
        </w:rPr>
        <w:tab/>
      </w:r>
      <w:r w:rsidRPr="00D66F9A">
        <w:rPr>
          <w:bCs/>
        </w:rPr>
        <w:tab/>
      </w:r>
      <w:r w:rsidR="00511649" w:rsidRPr="00D66F9A">
        <w:rPr>
          <w:bCs/>
        </w:rPr>
        <w:tab/>
      </w:r>
    </w:p>
    <w:p w:rsidRDefault="00281502" w:rsidR="00281502" w:rsidRPr="00D66F9A">
      <w:pPr>
        <w:rPr>
          <w:bCs/>
        </w:rPr>
      </w:pPr>
      <w:r w:rsidRPr="00D66F9A">
        <w:rPr>
          <w:bCs/>
        </w:rPr>
        <w:t>TRGOVAČKI SUD U ZADRU</w:t>
      </w:r>
    </w:p>
    <w:p w:rsidRDefault="005C4636" w:rsidR="00281502" w:rsidRPr="00D66F9A">
      <w:r w:rsidRPr="00D66F9A">
        <w:t>Dr. Franje Tuđmana 35</w:t>
      </w:r>
    </w:p>
    <w:p w:rsidRDefault="005C4636" w:rsidP="005C4636" w:rsidR="005C4636" w:rsidRPr="00D66F9A"/>
    <w:p w:rsidRDefault="005C4636" w:rsidP="005C4636" w:rsidR="005C4636" w:rsidRPr="00D66F9A">
      <w:pPr>
        <w:jc w:val="center"/>
        <w:rPr>
          <w:bCs/>
        </w:rPr>
      </w:pPr>
      <w:r w:rsidRPr="00D66F9A">
        <w:rPr>
          <w:bCs/>
        </w:rPr>
        <w:t>R E P U B L I K A  H R V A T S K A</w:t>
      </w:r>
    </w:p>
    <w:p w:rsidRDefault="005C4636" w:rsidP="005C4636" w:rsidR="005C4636" w:rsidRPr="00D66F9A">
      <w:pPr>
        <w:jc w:val="center"/>
        <w:rPr>
          <w:bCs/>
        </w:rPr>
      </w:pPr>
    </w:p>
    <w:p w:rsidRDefault="005C4636" w:rsidP="005C4636" w:rsidR="005C4636" w:rsidRPr="00D66F9A">
      <w:pPr>
        <w:jc w:val="center"/>
        <w:rPr>
          <w:bCs/>
        </w:rPr>
      </w:pPr>
      <w:r w:rsidRPr="00D66F9A">
        <w:rPr>
          <w:bCs/>
        </w:rPr>
        <w:t xml:space="preserve">Z A K LJ U Č A K </w:t>
      </w:r>
    </w:p>
    <w:p w:rsidRDefault="00082FAA" w:rsidP="00082FAA" w:rsidR="00082FAA" w:rsidRPr="00D66F9A"/>
    <w:p w:rsidRDefault="00D66F9A" w:rsidP="00627350" w:rsidR="00BD4248" w:rsidRPr="00627350">
      <w:pPr>
        <w:ind w:firstLine="708"/>
        <w:jc w:val="both"/>
        <w:rPr>
          <w:rFonts w:cstheme="majorBidi" w:hAnsiTheme="majorBidi" w:asciiTheme="majorBidi"/>
        </w:rPr>
      </w:pPr>
      <w:r w:rsidRPr="00D66F9A">
        <w:rPr>
          <w:rFonts w:cstheme="majorBidi" w:hAnsiTheme="majorBidi" w:asciiTheme="majorBidi"/>
        </w:rPr>
        <w:t xml:space="preserve">Trgovački sud u Zadru, po sutkinji Ani Markač, u stečajnom postupku nad stečajnim dužnikom Stečajna masa iza GP RADNIK d.d. u stečaju, Zadar, </w:t>
      </w:r>
      <w:r>
        <w:rPr>
          <w:rFonts w:cstheme="majorBidi" w:hAnsiTheme="majorBidi" w:asciiTheme="majorBidi"/>
        </w:rPr>
        <w:t xml:space="preserve">Miroslava Krleže 3/C, OIB:13464167424, </w:t>
      </w:r>
      <w:r w:rsidRPr="00D66F9A">
        <w:rPr>
          <w:rFonts w:cstheme="majorBidi" w:hAnsiTheme="majorBidi" w:asciiTheme="majorBidi"/>
        </w:rPr>
        <w:t xml:space="preserve">kojeg zastupa stečajni upravitelj Frane Zvonimir Negro iz Zadra, </w:t>
      </w:r>
      <w:r w:rsidR="001570B3">
        <w:t>21. kolovoza 2018.</w:t>
      </w:r>
      <w:r w:rsidR="001A6C65" w:rsidRPr="00D66F9A">
        <w:t xml:space="preserve">,  </w:t>
      </w:r>
    </w:p>
    <w:p w:rsidRDefault="005C4636" w:rsidP="005C4636" w:rsidR="005C4636" w:rsidRPr="00D66F9A">
      <w:pPr>
        <w:jc w:val="center"/>
      </w:pPr>
      <w:r w:rsidRPr="00D66F9A">
        <w:t xml:space="preserve">z a k lj u č i o   j e </w:t>
      </w:r>
    </w:p>
    <w:p w:rsidRDefault="00801E4C" w:rsidP="00F43F58" w:rsidR="00801E4C" w:rsidRPr="001570B3">
      <w:pPr>
        <w:jc w:val="center"/>
      </w:pPr>
    </w:p>
    <w:p w:rsidRDefault="0005010C" w:rsidP="001570B3" w:rsidR="00FE604C" w:rsidRPr="001570B3">
      <w:pPr>
        <w:pStyle w:val="Tijeloteksta2"/>
        <w:rPr>
          <w:rFonts w:cs="Times New Roman" w:hAnsi="Times New Roman" w:ascii="Times New Roman"/>
          <w:sz w:val="24"/>
        </w:rPr>
      </w:pPr>
      <w:r w:rsidRPr="001570B3">
        <w:rPr>
          <w:rFonts w:cs="Times New Roman" w:hAnsi="Times New Roman" w:ascii="Times New Roman"/>
          <w:sz w:val="24"/>
        </w:rPr>
        <w:t>I.</w:t>
      </w:r>
      <w:r w:rsidRPr="001570B3">
        <w:rPr>
          <w:rFonts w:cs="Times New Roman" w:hAnsi="Times New Roman" w:ascii="Times New Roman"/>
          <w:sz w:val="24"/>
        </w:rPr>
        <w:tab/>
        <w:t>Nekretnin</w:t>
      </w:r>
      <w:r w:rsidR="00665870">
        <w:rPr>
          <w:rFonts w:cs="Times New Roman" w:hAnsi="Times New Roman" w:ascii="Times New Roman"/>
          <w:sz w:val="24"/>
        </w:rPr>
        <w:t>a</w:t>
      </w:r>
      <w:r w:rsidR="00212693" w:rsidRPr="001570B3">
        <w:rPr>
          <w:rFonts w:cs="Times New Roman" w:hAnsi="Times New Roman" w:ascii="Times New Roman"/>
          <w:sz w:val="24"/>
        </w:rPr>
        <w:t xml:space="preserve"> </w:t>
      </w:r>
      <w:r w:rsidR="00C000EF" w:rsidRPr="001570B3">
        <w:rPr>
          <w:rFonts w:cs="Times New Roman" w:hAnsi="Times New Roman" w:ascii="Times New Roman"/>
          <w:sz w:val="24"/>
        </w:rPr>
        <w:t xml:space="preserve">u vlasništvu </w:t>
      </w:r>
      <w:r w:rsidR="00801E4C" w:rsidRPr="001570B3">
        <w:rPr>
          <w:rFonts w:cs="Times New Roman" w:hAnsi="Times New Roman" w:ascii="Times New Roman"/>
          <w:sz w:val="24"/>
        </w:rPr>
        <w:t>stečajnog dužnika</w:t>
      </w:r>
      <w:r w:rsidR="001A6C65" w:rsidRPr="001570B3">
        <w:rPr>
          <w:rFonts w:cs="Times New Roman" w:hAnsi="Times New Roman" w:ascii="Times New Roman"/>
          <w:sz w:val="24"/>
        </w:rPr>
        <w:t xml:space="preserve"> </w:t>
      </w:r>
      <w:r w:rsidR="00D66F9A" w:rsidRPr="001570B3">
        <w:rPr>
          <w:rFonts w:cs="Times New Roman" w:hAnsi="Times New Roman" w:ascii="Times New Roman"/>
          <w:sz w:val="24"/>
        </w:rPr>
        <w:t xml:space="preserve">Stečajna masa iza GP RADNIK d.d. u stečaju, Zadar, Miroslava Krleže 3/C, OIB:13464167424, </w:t>
      </w:r>
      <w:r w:rsidR="00935ED6" w:rsidRPr="001570B3">
        <w:rPr>
          <w:rFonts w:cs="Times New Roman" w:hAnsi="Times New Roman" w:ascii="Times New Roman"/>
          <w:sz w:val="24"/>
        </w:rPr>
        <w:t>upisan</w:t>
      </w:r>
      <w:r w:rsidR="008058C7">
        <w:rPr>
          <w:rFonts w:cs="Times New Roman" w:hAnsi="Times New Roman" w:ascii="Times New Roman"/>
          <w:sz w:val="24"/>
        </w:rPr>
        <w:t>a</w:t>
      </w:r>
      <w:r w:rsidRPr="001570B3">
        <w:rPr>
          <w:rFonts w:cs="Times New Roman" w:hAnsi="Times New Roman" w:ascii="Times New Roman"/>
          <w:sz w:val="24"/>
        </w:rPr>
        <w:t xml:space="preserve"> u </w:t>
      </w:r>
      <w:r w:rsidR="001570B3" w:rsidRPr="001570B3">
        <w:rPr>
          <w:rFonts w:cs="Times New Roman" w:hAnsi="Times New Roman" w:ascii="Times New Roman"/>
          <w:sz w:val="24"/>
        </w:rPr>
        <w:t xml:space="preserve">zk.ul.br. 904 k.o. Buković, oznake čest. zem.  1202/24, u naravi temelji i dvorište, temelji površine 646 m2, dvorište 676 m2, ukupno 1322 m2, </w:t>
      </w:r>
      <w:r w:rsidR="008058C7">
        <w:rPr>
          <w:rFonts w:cs="Times New Roman" w:hAnsi="Times New Roman" w:ascii="Times New Roman"/>
          <w:sz w:val="24"/>
        </w:rPr>
        <w:t>predaje</w:t>
      </w:r>
      <w:r w:rsidR="00F875E6" w:rsidRPr="001570B3">
        <w:rPr>
          <w:rFonts w:cs="Times New Roman" w:hAnsi="Times New Roman" w:ascii="Times New Roman"/>
          <w:sz w:val="24"/>
        </w:rPr>
        <w:t xml:space="preserve"> se u posjed kupcu</w:t>
      </w:r>
      <w:r w:rsidR="00BA0B91" w:rsidRPr="001570B3">
        <w:rPr>
          <w:rFonts w:cs="Times New Roman" w:eastAsia="Arial Unicode MS" w:hAnsi="Times New Roman" w:ascii="Times New Roman"/>
          <w:sz w:val="24"/>
        </w:rPr>
        <w:t xml:space="preserve"> </w:t>
      </w:r>
      <w:r w:rsidR="001570B3" w:rsidRPr="001570B3">
        <w:rPr>
          <w:rFonts w:cs="Times New Roman" w:eastAsia="Arial Unicode MS" w:hAnsi="Times New Roman" w:ascii="Times New Roman"/>
          <w:sz w:val="24"/>
        </w:rPr>
        <w:t>GRADU BENKOVCU, Benkovac, Šetalište kneza Branimira 12, OIB:83821313660</w:t>
      </w:r>
      <w:r w:rsidR="001570B3">
        <w:rPr>
          <w:rFonts w:cs="Times New Roman" w:eastAsia="Arial Unicode MS" w:hAnsi="Times New Roman" w:ascii="Times New Roman"/>
          <w:sz w:val="24"/>
        </w:rPr>
        <w:t>.</w:t>
      </w:r>
    </w:p>
    <w:p w:rsidRDefault="00214EAC" w:rsidP="00BA0B91" w:rsidR="00214EAC" w:rsidRPr="00D66F9A">
      <w:pPr>
        <w:jc w:val="both"/>
      </w:pPr>
    </w:p>
    <w:p w:rsidRDefault="001E5BC2" w:rsidP="00BA0B91" w:rsidR="001A6C65">
      <w:pPr>
        <w:jc w:val="both"/>
      </w:pPr>
      <w:r w:rsidRPr="00D66F9A">
        <w:t>II</w:t>
      </w:r>
      <w:r w:rsidR="00214EAC" w:rsidRPr="00D66F9A">
        <w:t>.</w:t>
      </w:r>
      <w:r w:rsidR="00214EAC" w:rsidRPr="00D66F9A">
        <w:tab/>
        <w:t xml:space="preserve"> Nalaže se Općinskom sudu u </w:t>
      </w:r>
      <w:r w:rsidR="0005010C">
        <w:t xml:space="preserve">Zadru, Zemljišno knjižnom odjelu Benkovac, </w:t>
      </w:r>
      <w:r w:rsidR="00214EAC" w:rsidRPr="00D66F9A">
        <w:t>da se u zemljišnu knjigu upiše u korist</w:t>
      </w:r>
      <w:r w:rsidR="0005010C" w:rsidRPr="0005010C">
        <w:rPr>
          <w:rFonts w:eastAsia="Arial Unicode MS"/>
        </w:rPr>
        <w:t xml:space="preserve"> </w:t>
      </w:r>
      <w:r w:rsidR="00407A1A">
        <w:rPr>
          <w:rFonts w:eastAsia="Arial Unicode MS"/>
        </w:rPr>
        <w:t>GRADA</w:t>
      </w:r>
      <w:r w:rsidR="001570B3" w:rsidRPr="005E2F17">
        <w:rPr>
          <w:rFonts w:eastAsia="Arial Unicode MS"/>
        </w:rPr>
        <w:t xml:space="preserve"> BENKOVC</w:t>
      </w:r>
      <w:r w:rsidR="00407A1A">
        <w:rPr>
          <w:rFonts w:eastAsia="Arial Unicode MS"/>
        </w:rPr>
        <w:t>A</w:t>
      </w:r>
      <w:r w:rsidR="001570B3" w:rsidRPr="005E2F17">
        <w:rPr>
          <w:rFonts w:eastAsia="Arial Unicode MS"/>
        </w:rPr>
        <w:t>U, Benkovac, Šetalište kneza Branimira 12, OIB:83821313660</w:t>
      </w:r>
      <w:r w:rsidR="001570B3">
        <w:rPr>
          <w:rFonts w:eastAsia="Arial Unicode MS"/>
        </w:rPr>
        <w:t xml:space="preserve">, </w:t>
      </w:r>
      <w:r w:rsidR="00214EAC" w:rsidRPr="00D66F9A">
        <w:t>pravo vlasništva na dosuđen</w:t>
      </w:r>
      <w:r w:rsidR="00665870">
        <w:t xml:space="preserve">om mu </w:t>
      </w:r>
      <w:r w:rsidR="00214EAC" w:rsidRPr="00D66F9A">
        <w:t>nekretnin</w:t>
      </w:r>
      <w:r w:rsidR="00665870">
        <w:t>om</w:t>
      </w:r>
      <w:r w:rsidR="00214EAC" w:rsidRPr="00D66F9A">
        <w:t xml:space="preserve"> </w:t>
      </w:r>
      <w:r w:rsidR="001A6C65" w:rsidRPr="00D66F9A">
        <w:t>iz točke I.</w:t>
      </w:r>
      <w:r w:rsidR="00214EAC" w:rsidRPr="00D66F9A">
        <w:t xml:space="preserve"> izreke ovog zaključka.</w:t>
      </w:r>
    </w:p>
    <w:p w:rsidRDefault="001570B3" w:rsidP="00BA0B91" w:rsidR="001570B3" w:rsidRPr="00D66F9A">
      <w:pPr>
        <w:jc w:val="both"/>
      </w:pPr>
    </w:p>
    <w:p w:rsidRDefault="00801E4C" w:rsidP="00801E4C" w:rsidR="00801E4C" w:rsidRPr="00D66F9A">
      <w:pPr>
        <w:jc w:val="center"/>
      </w:pPr>
      <w:r w:rsidRPr="00D66F9A">
        <w:t>Obrazloženje</w:t>
      </w:r>
    </w:p>
    <w:p w:rsidRDefault="00214EAC" w:rsidP="00214EAC" w:rsidR="00214EAC" w:rsidRPr="00D66F9A">
      <w:pPr>
        <w:jc w:val="both"/>
      </w:pPr>
    </w:p>
    <w:p w:rsidRDefault="00214EAC" w:rsidP="00935ED6" w:rsidR="00214EAC" w:rsidRPr="00D66F9A">
      <w:pPr>
        <w:ind w:firstLine="708"/>
        <w:jc w:val="both"/>
      </w:pPr>
      <w:r w:rsidRPr="00D66F9A">
        <w:t xml:space="preserve">Rješenjem ovog suda od </w:t>
      </w:r>
      <w:r w:rsidR="001570B3">
        <w:t xml:space="preserve">21. lipnja </w:t>
      </w:r>
      <w:r w:rsidR="0005010C">
        <w:t xml:space="preserve">2018. </w:t>
      </w:r>
      <w:r w:rsidRPr="00D66F9A">
        <w:t>pod poslovnim brojem St-</w:t>
      </w:r>
      <w:r w:rsidR="0005010C">
        <w:t>294/2003-2</w:t>
      </w:r>
      <w:r w:rsidR="001570B3">
        <w:t>80</w:t>
      </w:r>
      <w:r w:rsidRPr="00D66F9A">
        <w:rPr>
          <w:rFonts w:eastAsia="Arial Unicode MS"/>
        </w:rPr>
        <w:t xml:space="preserve">, </w:t>
      </w:r>
      <w:r w:rsidR="001A6C65" w:rsidRPr="00D66F9A">
        <w:rPr>
          <w:rFonts w:eastAsia="Arial Unicode MS"/>
        </w:rPr>
        <w:t>kupcu</w:t>
      </w:r>
      <w:r w:rsidR="001570B3" w:rsidRPr="001570B3">
        <w:rPr>
          <w:rFonts w:eastAsia="Arial Unicode MS"/>
        </w:rPr>
        <w:t xml:space="preserve"> </w:t>
      </w:r>
      <w:r w:rsidR="001570B3" w:rsidRPr="005E2F17">
        <w:rPr>
          <w:rFonts w:eastAsia="Arial Unicode MS"/>
        </w:rPr>
        <w:t>GRADU BENKOVCU, Benkovac, Šetalište kneza Branimira 12, OIB:83821313660</w:t>
      </w:r>
      <w:r w:rsidR="0005010C">
        <w:rPr>
          <w:rFonts w:eastAsia="Arial Unicode MS"/>
        </w:rPr>
        <w:t xml:space="preserve">, </w:t>
      </w:r>
      <w:r w:rsidRPr="00D66F9A">
        <w:t>dosuđen</w:t>
      </w:r>
      <w:r w:rsidR="00665870">
        <w:t xml:space="preserve">a je nekretnina iz </w:t>
      </w:r>
      <w:r w:rsidRPr="00D66F9A">
        <w:t>točke I.</w:t>
      </w:r>
      <w:r w:rsidR="001A6C65" w:rsidRPr="00D66F9A">
        <w:t xml:space="preserve"> </w:t>
      </w:r>
      <w:r w:rsidR="001E5BC2" w:rsidRPr="00D66F9A">
        <w:t xml:space="preserve">izreke </w:t>
      </w:r>
      <w:r w:rsidRPr="00D66F9A">
        <w:t xml:space="preserve">ovog zaključka. </w:t>
      </w:r>
    </w:p>
    <w:p w:rsidRDefault="00214EAC" w:rsidP="00214EAC" w:rsidR="00214EAC" w:rsidRPr="00D66F9A">
      <w:pPr>
        <w:ind w:firstLine="708"/>
        <w:jc w:val="both"/>
      </w:pPr>
      <w:r w:rsidRPr="00D66F9A">
        <w:t xml:space="preserve">Kako je rješenje o dosudi </w:t>
      </w:r>
      <w:r w:rsidR="00935ED6">
        <w:t xml:space="preserve">poslovni broj </w:t>
      </w:r>
      <w:r w:rsidR="00935ED6" w:rsidRPr="00D66F9A">
        <w:t>St-</w:t>
      </w:r>
      <w:r w:rsidR="00935ED6">
        <w:t>294/2003-2</w:t>
      </w:r>
      <w:r w:rsidR="001570B3">
        <w:t>80</w:t>
      </w:r>
      <w:r w:rsidR="00935ED6" w:rsidRPr="00D66F9A">
        <w:rPr>
          <w:rFonts w:eastAsia="Arial Unicode MS"/>
        </w:rPr>
        <w:t xml:space="preserve">, </w:t>
      </w:r>
      <w:r w:rsidRPr="00D66F9A">
        <w:t>postalo pravomoćno</w:t>
      </w:r>
      <w:r w:rsidR="00665870">
        <w:t xml:space="preserve"> </w:t>
      </w:r>
      <w:r w:rsidR="001570B3">
        <w:t>10. srpnja 2018.,</w:t>
      </w:r>
      <w:r w:rsidRPr="00D66F9A">
        <w:t xml:space="preserve"> a iz </w:t>
      </w:r>
      <w:r w:rsidR="001A6C65" w:rsidRPr="00D66F9A">
        <w:t xml:space="preserve">obavijesti </w:t>
      </w:r>
      <w:r w:rsidR="00935ED6">
        <w:t xml:space="preserve">stečajnog upravitelj od </w:t>
      </w:r>
      <w:r w:rsidR="001570B3">
        <w:t xml:space="preserve">2. kolovoza 2018. i 20. kolovoza 2018., </w:t>
      </w:r>
      <w:r w:rsidR="00627350">
        <w:t>te</w:t>
      </w:r>
      <w:r w:rsidR="00935ED6">
        <w:t xml:space="preserve"> dostavljenih priloga uz obavijest, </w:t>
      </w:r>
      <w:r w:rsidRPr="00D66F9A">
        <w:t xml:space="preserve">proizlazi da je kupac uplatio </w:t>
      </w:r>
      <w:r w:rsidR="00935ED6">
        <w:t xml:space="preserve">kupovninu u cijelosti </w:t>
      </w:r>
      <w:r w:rsidRPr="00D66F9A">
        <w:t xml:space="preserve">to je u skladu sa odredbama čl. 108. Ovršnog zakona (Narodne novine 112/12, 25/13, 93/14, 55/16 i 73/17) valjalo odlučiti kao u izreci ovog zaključka.  </w:t>
      </w:r>
    </w:p>
    <w:p w:rsidRDefault="00801E4C" w:rsidP="00577741" w:rsidR="00801E4C" w:rsidRPr="00D66F9A"/>
    <w:p w:rsidRDefault="00801E4C" w:rsidP="00665870" w:rsidR="007538F9" w:rsidRPr="00D66F9A">
      <w:pPr>
        <w:jc w:val="center"/>
      </w:pPr>
      <w:r w:rsidRPr="00D66F9A">
        <w:t xml:space="preserve"> </w:t>
      </w:r>
      <w:r w:rsidR="00F60F92" w:rsidRPr="00D66F9A">
        <w:t xml:space="preserve">Zadru </w:t>
      </w:r>
      <w:r w:rsidR="001570B3">
        <w:t xml:space="preserve">21. kolovoza </w:t>
      </w:r>
      <w:r w:rsidR="001A6C65" w:rsidRPr="00D66F9A">
        <w:t>2018.</w:t>
      </w:r>
    </w:p>
    <w:p w:rsidRDefault="00212693" w:rsidP="008C7FD8" w:rsidR="00212693" w:rsidRPr="00D66F9A">
      <w:pPr>
        <w:jc w:val="right"/>
      </w:pPr>
      <w:r w:rsidRPr="00D66F9A">
        <w:tab/>
      </w:r>
      <w:r w:rsidRPr="00D66F9A">
        <w:tab/>
      </w:r>
      <w:r w:rsidRPr="00D66F9A">
        <w:tab/>
      </w:r>
      <w:r w:rsidRPr="00D66F9A">
        <w:tab/>
        <w:t xml:space="preserve"> </w:t>
      </w:r>
      <w:r w:rsidRPr="00D66F9A">
        <w:tab/>
      </w:r>
    </w:p>
    <w:p w:rsidRDefault="008C7FD8" w:rsidP="008C7FD8" w:rsidR="008C7FD8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8C7FD8" w:rsidP="008C7FD8" w:rsidR="008C7FD8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E45D88" w:rsidP="008C7FD8" w:rsidR="00E45D88" w:rsidRPr="00D66F9A">
      <w:pPr>
        <w:jc w:val="center"/>
      </w:pPr>
    </w:p>
    <w:p w:rsidRDefault="00665870" w:rsidP="007538F9" w:rsidR="00665870"/>
    <w:p w:rsidRDefault="00665870" w:rsidP="007538F9" w:rsidR="00665870"/>
    <w:p w:rsidRDefault="00801E4C" w:rsidP="007538F9" w:rsidR="00801E4C" w:rsidRPr="00D66F9A">
      <w:r w:rsidRPr="00D66F9A">
        <w:t>UPUTA O PRAVNOM LIJEKU</w:t>
      </w:r>
    </w:p>
    <w:p w:rsidRDefault="00801E4C" w:rsidP="00801E4C" w:rsidR="00801E4C" w:rsidRPr="00D66F9A">
      <w:pPr>
        <w:jc w:val="both"/>
      </w:pPr>
      <w:r w:rsidRPr="00D66F9A">
        <w:t>Protiv ovog</w:t>
      </w:r>
      <w:r w:rsidR="00577741" w:rsidRPr="00D66F9A">
        <w:t xml:space="preserve"> zaključka nije dopuštena žalba (čl. 19. st. 7. Stečajnog zakona).</w:t>
      </w:r>
    </w:p>
    <w:p w:rsidRDefault="00935ED6" w:rsidP="00801E4C" w:rsidR="00935ED6">
      <w:pPr>
        <w:jc w:val="both"/>
      </w:pPr>
    </w:p>
    <w:p w:rsidRDefault="004C23AC" w:rsidP="00AF6068" w:rsidR="004C23AC" w:rsidRPr="00D66F9A">
      <w:pPr>
        <w:jc w:val="both"/>
      </w:pPr>
    </w:p>
    <w:sectPr w:rsidSect="00627350" w:rsidR="004C23AC" w:rsidRPr="00D66F9A">
      <w:headerReference w:type="default" r:id="rId10"/>
      <w:footerReference w:type="default" r:id="rId11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2A7" w:rsidP="00F43F58" w:rsidR="007622A7">
      <w:r>
        <w:separator/>
      </w:r>
    </w:p>
  </w:endnote>
  <w:endnote w:id="0" w:type="continuationSeparator">
    <w:p w:rsidRDefault="007622A7" w:rsidP="00F43F58" w:rsidR="00762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8392917"/>
      <w:docPartObj>
        <w:docPartGallery w:val="Page Numbers (Bottom of Page)"/>
        <w:docPartUnique/>
      </w:docPartObj>
    </w:sdtPr>
    <w:sdtEndPr/>
    <w:sdtContent>
      <w:p w:rsidRDefault="00C000EF" w:rsidR="00C000E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E1F">
          <w:rPr>
            <w:noProof/>
          </w:rPr>
          <w:t>1</w:t>
        </w:r>
        <w:r>
          <w:fldChar w:fldCharType="end"/>
        </w:r>
      </w:p>
    </w:sdtContent>
  </w:sdt>
  <w:p w:rsidRDefault="00C000EF" w:rsidR="00C000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2A7" w:rsidP="00F43F58" w:rsidR="007622A7">
      <w:r>
        <w:separator/>
      </w:r>
    </w:p>
  </w:footnote>
  <w:footnote w:id="0" w:type="continuationSeparator">
    <w:p w:rsidRDefault="007622A7" w:rsidP="00F43F58" w:rsidR="00762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2A7" w:rsidP="004A4A2C" w:rsidR="007622A7" w:rsidRPr="004A4A2C">
    <w:pPr>
      <w:jc w:val="right"/>
      <w:rPr>
        <w:sz w:val="22"/>
        <w:szCs w:val="22"/>
      </w:rPr>
    </w:pPr>
    <w:r w:rsidRPr="004A4A2C">
      <w:rPr>
        <w:sz w:val="22"/>
        <w:szCs w:val="22"/>
      </w:rPr>
      <w:t xml:space="preserve">                    Posl</w:t>
    </w:r>
    <w:r w:rsidR="001570B3">
      <w:rPr>
        <w:sz w:val="22"/>
        <w:szCs w:val="22"/>
      </w:rPr>
      <w:t xml:space="preserve">ovni broj: </w:t>
    </w:r>
    <w:r w:rsidRPr="004A4A2C">
      <w:rPr>
        <w:sz w:val="22"/>
        <w:szCs w:val="22"/>
      </w:rPr>
      <w:t>2 St-</w:t>
    </w:r>
    <w:r w:rsidR="001570B3">
      <w:rPr>
        <w:sz w:val="22"/>
        <w:szCs w:val="22"/>
      </w:rPr>
      <w:t>294/2003-306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C0E23"/>
    <w:multiLevelType w:val="hybridMultilevel"/>
    <w:tmpl w:val="8DF8D0EA"/>
    <w:lvl w:tplc="CD3E67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E40B0"/>
    <w:multiLevelType w:val="hybridMultilevel"/>
    <w:tmpl w:val="22186504"/>
    <w:lvl w:tplc="AF8649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4A06FC1"/>
    <w:multiLevelType w:val="hybridMultilevel"/>
    <w:tmpl w:val="7D2471E8"/>
    <w:lvl w:tplc="5706ED9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5">
    <w:nsid w:val="213E0703"/>
    <w:multiLevelType w:val="hybridMultilevel"/>
    <w:tmpl w:val="8624A2AC"/>
    <w:lvl w:tplc="3AB8FD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EF10FE5"/>
    <w:multiLevelType w:val="hybridMultilevel"/>
    <w:tmpl w:val="59E052E0"/>
    <w:lvl w:tplc="10226D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EC53E03"/>
    <w:multiLevelType w:val="hybridMultilevel"/>
    <w:tmpl w:val="2828FC1C"/>
    <w:lvl w:tplc="B9CAF2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12"/>
  </w:num>
  <w:num w:numId="5">
    <w:abstractNumId w:val="6"/>
  </w:num>
  <w:num w:numId="6">
    <w:abstractNumId w:val="8"/>
  </w:num>
  <w:num w:numId="7">
    <w:abstractNumId w:val="0"/>
  </w:num>
  <w:num w:numId="8">
    <w:abstractNumId w:val="3"/>
  </w:num>
  <w:num w:numId="9">
    <w:abstractNumId w:val="11"/>
  </w:num>
  <w:num w:numId="10">
    <w:abstractNumId w:val="5"/>
  </w:num>
  <w:num w:numId="11">
    <w:abstractNumId w:val="10"/>
  </w:num>
  <w:num w:numId="12">
    <w:abstractNumId w:val="9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5010C"/>
    <w:rsid w:val="00082FAA"/>
    <w:rsid w:val="00097999"/>
    <w:rsid w:val="000E2B91"/>
    <w:rsid w:val="00105933"/>
    <w:rsid w:val="00131C13"/>
    <w:rsid w:val="001570B3"/>
    <w:rsid w:val="0016116F"/>
    <w:rsid w:val="001847FA"/>
    <w:rsid w:val="00195680"/>
    <w:rsid w:val="001A6C65"/>
    <w:rsid w:val="001D4079"/>
    <w:rsid w:val="001E5BC2"/>
    <w:rsid w:val="002031CB"/>
    <w:rsid w:val="00212693"/>
    <w:rsid w:val="00214EAC"/>
    <w:rsid w:val="002159D7"/>
    <w:rsid w:val="00281502"/>
    <w:rsid w:val="002B4547"/>
    <w:rsid w:val="002D0398"/>
    <w:rsid w:val="002D4FAA"/>
    <w:rsid w:val="002E60A3"/>
    <w:rsid w:val="0030567E"/>
    <w:rsid w:val="003214BC"/>
    <w:rsid w:val="00387627"/>
    <w:rsid w:val="00394897"/>
    <w:rsid w:val="003B11E4"/>
    <w:rsid w:val="00407A1A"/>
    <w:rsid w:val="00467CF4"/>
    <w:rsid w:val="004A4A2C"/>
    <w:rsid w:val="004C23AC"/>
    <w:rsid w:val="00502AA8"/>
    <w:rsid w:val="00511649"/>
    <w:rsid w:val="00525920"/>
    <w:rsid w:val="00577741"/>
    <w:rsid w:val="005C4636"/>
    <w:rsid w:val="00607AFB"/>
    <w:rsid w:val="00627350"/>
    <w:rsid w:val="00665870"/>
    <w:rsid w:val="006B1EE7"/>
    <w:rsid w:val="007538F9"/>
    <w:rsid w:val="007622A7"/>
    <w:rsid w:val="007868A9"/>
    <w:rsid w:val="007971FC"/>
    <w:rsid w:val="007A1E1F"/>
    <w:rsid w:val="007B4DB1"/>
    <w:rsid w:val="007C524E"/>
    <w:rsid w:val="00801998"/>
    <w:rsid w:val="00801E4C"/>
    <w:rsid w:val="008058C7"/>
    <w:rsid w:val="008977C4"/>
    <w:rsid w:val="008C0B0A"/>
    <w:rsid w:val="008C7FD8"/>
    <w:rsid w:val="008E0DE8"/>
    <w:rsid w:val="008F6302"/>
    <w:rsid w:val="00935ED6"/>
    <w:rsid w:val="00944C2B"/>
    <w:rsid w:val="00946A49"/>
    <w:rsid w:val="00974B89"/>
    <w:rsid w:val="0099504A"/>
    <w:rsid w:val="009B3989"/>
    <w:rsid w:val="009C23AF"/>
    <w:rsid w:val="00A02B33"/>
    <w:rsid w:val="00A05090"/>
    <w:rsid w:val="00A0594B"/>
    <w:rsid w:val="00A06546"/>
    <w:rsid w:val="00A241EB"/>
    <w:rsid w:val="00A319B3"/>
    <w:rsid w:val="00A31AF7"/>
    <w:rsid w:val="00A52447"/>
    <w:rsid w:val="00AE0A12"/>
    <w:rsid w:val="00AF6068"/>
    <w:rsid w:val="00B355AE"/>
    <w:rsid w:val="00BA0B91"/>
    <w:rsid w:val="00BA5A9C"/>
    <w:rsid w:val="00BD4248"/>
    <w:rsid w:val="00BE1412"/>
    <w:rsid w:val="00BF1ADF"/>
    <w:rsid w:val="00C000EF"/>
    <w:rsid w:val="00C43370"/>
    <w:rsid w:val="00C72B31"/>
    <w:rsid w:val="00CA7947"/>
    <w:rsid w:val="00CE25B5"/>
    <w:rsid w:val="00D062DF"/>
    <w:rsid w:val="00D319BE"/>
    <w:rsid w:val="00D42FEC"/>
    <w:rsid w:val="00D66F9A"/>
    <w:rsid w:val="00D738C3"/>
    <w:rsid w:val="00E02717"/>
    <w:rsid w:val="00E45D88"/>
    <w:rsid w:val="00E5399A"/>
    <w:rsid w:val="00E76DE1"/>
    <w:rsid w:val="00E835BE"/>
    <w:rsid w:val="00E8758E"/>
    <w:rsid w:val="00EF3728"/>
    <w:rsid w:val="00F146AE"/>
    <w:rsid w:val="00F43F58"/>
    <w:rsid w:val="00F60F92"/>
    <w:rsid w:val="00F80A60"/>
    <w:rsid w:val="00F875E6"/>
    <w:rsid w:val="00FB2A78"/>
    <w:rsid w:val="00FC746F"/>
    <w:rsid w:val="00FD4A94"/>
    <w:rsid w:val="00FD5E27"/>
    <w:rsid w:val="00FE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Autospacing="true" w:after="100" w:beforeAutospacing="true" w:before="100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FD5E27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56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6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6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6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6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="100" w:afterAutospacing="1" w:before="100" w:beforeAutospacing="1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FD5E27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56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6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6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6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6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5879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u posjed kupcu</izvorni_sadrzaj>
    <derivirana_varijabla naziv="DomainObject.Primjedba_1">predaja u posjed kupcu</derivirana_varijabla>
  </DomainObject.Primjedba>
  <DomainObject.Oznaka>
    <izvorni_sadrzaj>St-294/2003-131</izvorni_sadrzaj>
    <derivirana_varijabla naziv="DomainObject.Oznaka_1">St-294/2003-131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U pisarnici od 13.08.2018; u kal. do 24.08.2018.</izvorni_sadrzaj>
    <derivirana_varijabla naziv="DomainObject.Predmet.PrimjedbaSuca_1">U pisarnici od 13.08.2018; u kal. do 24.08.2018.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kolovoza 2018.</izvorni_sadrzaj>
    <derivirana_varijabla naziv="DomainObject.Predmet.SpisIzvanSuda.DatumIzlazaSpisa_1">9. kolovoza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GP RADNIK d.d. u stečaju</izvorni_sadrzaj>
    <derivirana_varijabla naziv="DomainObject.Predmet.StrankaFormated_1">  Stečajna masa iza GP RADNIK d.d. u stečaju</derivirana_varijabla>
  </DomainObject.Predmet.StrankaFormated>
  <DomainObject.Predmet.StrankaFormatedOIB>
    <izvorni_sadrzaj>  Stečajna masa iza GP RADNIK d.d. u stečaju</izvorni_sadrzaj>
    <derivirana_varijabla naziv="DomainObject.Predmet.StrankaFormatedOIB_1">  Stečajna masa iza GP RADNIK d.d. u stečaju</derivirana_varijabla>
  </DomainObject.Predmet.StrankaFormatedOIB>
  <DomainObject.Predmet.StrankaFormatedWithAdress>
    <izvorni_sadrzaj> Stečajna masa iza GP RADNIK d.d. u stečaju, Miroslava Krleže 3/C, 23000 Zadar</izvorni_sadrzaj>
    <derivirana_varijabla naziv="DomainObject.Predmet.StrankaFormatedWithAdress_1"> Stečajna masa iza GP RADNIK d.d. u stečaju, Miroslava Krleže 3/C, 23000 Zadar</derivirana_varijabla>
  </DomainObject.Predmet.StrankaFormatedWithAdress>
  <DomainObject.Predmet.StrankaFormatedWithAdressOIB>
    <izvorni_sadrzaj> Stečajna masa iza GP RADNIK d.d. u stečaju, Miroslava Krleže 3/C, 23000 Zadar</izvorni_sadrzaj>
    <derivirana_varijabla naziv="DomainObject.Predmet.StrankaFormatedWithAdressOIB_1"> Stečajna masa iza GP RADNIK d.d. u stečaju, Miroslava Krleže 3/C, 23000 Zadar</derivirana_varijabla>
  </DomainObject.Predmet.StrankaFormatedWithAdressOIB>
  <DomainObject.Predmet.StrankaWithAdress>
    <izvorni_sadrzaj>Stečajna masa iza GP RADNIK d.d. u stečaju Miroslava Krleže 3/C,23000 Zadar</izvorni_sadrzaj>
    <derivirana_varijabla naziv="DomainObject.Predmet.StrankaWithAdress_1">Stečajna masa iza GP RADNIK d.d. u stečaju Miroslava Krleže 3/C,23000 Zadar</derivirana_varijabla>
  </DomainObject.Predmet.StrankaWithAdress>
  <DomainObject.Predmet.StrankaWithAdressOIB>
    <izvorni_sadrzaj>Stečajna masa iza GP RADNIK d.d. u stečaju, Miroslava Krleže 3/C,23000 Zadar</izvorni_sadrzaj>
    <derivirana_varijabla naziv="DomainObject.Predmet.StrankaWithAdressOIB_1">Stečajna masa iza GP RADNIK d.d. u stečaju, Miroslava Krleže 3/C,23000 Zadar</derivirana_varijabla>
  </DomainObject.Predmet.StrankaWithAdressOIB>
  <DomainObject.Predmet.StrankaNazivFormated>
    <izvorni_sadrzaj>Stečajna masa iza GP RADNIK d.d. u stečaju</izvorni_sadrzaj>
    <derivirana_varijabla naziv="DomainObject.Predmet.StrankaNazivFormated_1">Stečajna masa iza GP RADNIK d.d. u stečaju</derivirana_varijabla>
  </DomainObject.Predmet.StrankaNazivFormated>
  <DomainObject.Predmet.StrankaNazivFormatedOIB>
    <izvorni_sadrzaj>Stečajna masa iza GP RADNIK d.d. u stečaju</izvorni_sadrzaj>
    <derivirana_varijabla naziv="DomainObject.Predmet.StrankaNazivFormatedOIB_1">Stečajna masa iza GP RADNIK d.d.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Stečajna masa iza GP RADNIK d.d. u stečaju</item>
    </izvorni_sadrzaj>
    <derivirana_varijabla naziv="DomainObject.Predmet.StrankaListFormated_1">
      <item>Stečajna masa iza GP RADNIK d.d. u stečaju</item>
    </derivirana_varijabla>
  </DomainObject.Predmet.StrankaListFormated>
  <DomainObject.Predmet.StrankaListFormatedOIB>
    <izvorni_sadrzaj>
      <item>Stečajna masa iza GP RADNIK d.d. u stečaju</item>
    </izvorni_sadrzaj>
    <derivirana_varijabla naziv="DomainObject.Predmet.StrankaListFormatedOIB_1">
      <item>Stečajna masa iza GP RADNIK d.d. u stečaju</item>
    </derivirana_varijabla>
  </DomainObject.Predmet.StrankaListFormatedOIB>
  <DomainObject.Predmet.StrankaListFormatedWithAdress>
    <izvorni_sadrzaj>
      <item>Stečajna masa iza GP RADNIK d.d. u stečaju, Miroslava Krleže 3/C, 23000 Zadar</item>
    </izvorni_sadrzaj>
    <derivirana_varijabla naziv="DomainObject.Predmet.StrankaListFormatedWithAdress_1">
      <item>Stečajna masa iza GP RADNIK d.d. u stečaju, Miroslava Krleže 3/C, 23000 Zadar</item>
    </derivirana_varijabla>
  </DomainObject.Predmet.StrankaListFormatedWithAdress>
  <DomainObject.Predmet.StrankaListFormatedWithAdressOIB>
    <izvorni_sadrzaj>
      <item>Stečajna masa iza GP RADNIK d.d. u stečaju, Miroslava Krleže 3/C, 23000 Zadar</item>
    </izvorni_sadrzaj>
    <derivirana_varijabla naziv="DomainObject.Predmet.StrankaListFormatedWithAdressOIB_1">
      <item>Stečajna masa iza GP RADNIK d.d. u stečaju, Miroslava Krleže 3/C, 23000 Zadar</item>
    </derivirana_varijabla>
  </DomainObject.Predmet.StrankaListFormatedWithAdressOIB>
  <DomainObject.Predmet.StrankaListNazivFormated>
    <izvorni_sadrzaj>
      <item>Stečajna masa iza GP RADNIK d.d. u stečaju</item>
    </izvorni_sadrzaj>
    <derivirana_varijabla naziv="DomainObject.Predmet.StrankaListNazivFormated_1">
      <item>Stečajna masa iza GP RADNIK d.d. u stečaju</item>
    </derivirana_varijabla>
  </DomainObject.Predmet.StrankaListNazivFormated>
  <DomainObject.Predmet.StrankaListNazivFormatedOIB>
    <izvorni_sadrzaj>
      <item>Stečajna masa iza GP RADNIK d.d. u stečaju</item>
    </izvorni_sadrzaj>
    <derivirana_varijabla naziv="DomainObject.Predmet.StrankaListNazivFormatedOIB_1">
      <item>Stečajna masa iza GP RADNIK d.d. u stečaju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FRANE ZVONIMIR NEGRO</item>
    </izvorni_sadrzaj>
    <derivirana_varijabla naziv="DomainObject.Predmet.OstaliListFormated_1">
      <item>FRANE ZVONIMIR NEGRO</item>
    </derivirana_varijabla>
  </DomainObject.Predmet.OstaliListFormated>
  <DomainObject.Predmet.OstaliListFormatedOIB>
    <izvorni_sadrzaj>
      <item>FRANE ZVONIMIR NEGRO</item>
    </izvorni_sadrzaj>
    <derivirana_varijabla naziv="DomainObject.Predmet.OstaliListFormatedOIB_1">
      <item>FRANE ZVONIMIR NEGRO</item>
    </derivirana_varijabla>
  </DomainObject.Predmet.OstaliListFormatedOIB>
  <DomainObject.Predmet.OstaliListFormatedWithAdress>
    <izvorni_sadrzaj>
      <item>FRANE ZVONIMIR NEGRO</item>
    </izvorni_sadrzaj>
    <derivirana_varijabla naziv="DomainObject.Predmet.OstaliListFormatedWithAdress_1">
      <item>FRANE ZVONIMIR NEGRO</item>
    </derivirana_varijabla>
  </DomainObject.Predmet.OstaliListFormatedWithAdress>
  <DomainObject.Predmet.OstaliListFormatedWithAdressOIB>
    <izvorni_sadrzaj>
      <item>FRANE ZVONIMIR NEGRO</item>
    </izvorni_sadrzaj>
    <derivirana_varijabla naziv="DomainObject.Predmet.OstaliListFormatedWithAdressOIB_1">
      <item>FRANE ZVONIMIR NEGRO</item>
    </derivirana_varijabla>
  </DomainObject.Predmet.OstaliListFormatedWithAdressOIB>
  <DomainObject.Predmet.OstaliListNazivFormated>
    <izvorni_sadrzaj>
      <item>FRANE ZVONIMIR NEGRO</item>
    </izvorni_sadrzaj>
    <derivirana_varijabla naziv="DomainObject.Predmet.OstaliListNazivFormated_1">
      <item>FRANE ZVONIMIR NEGRO</item>
    </derivirana_varijabla>
  </DomainObject.Predmet.OstaliListNazivFormated>
  <DomainObject.Predmet.OstaliListNazivFormatedOIB>
    <izvorni_sadrzaj>
      <item>FRANE ZVONIMIR NEGRO</item>
    </izvorni_sadrzaj>
    <derivirana_varijabla naziv="DomainObject.Predmet.OstaliListNazivFormatedOIB_1">
      <item>FRANE ZVONIMIR NEGRO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>St-294/2003-131</izvorni_sadrzaj>
    <derivirana_varijabla naziv="DomainObject.PoslovniBrojDokumenta_1">St-294/2003-131</derivirana_varijabla>
  </DomainObject.PoslovniBrojDokumenta>
  <DomainObject.Predmet.StrankaIDrugi>
    <izvorni_sadrzaj>Stečajna masa iza GP RADNIK d.d. u stečaju</izvorni_sadrzaj>
    <derivirana_varijabla naziv="DomainObject.Predmet.StrankaIDrugi_1">Stečajna masa iza GP RADNIK d.d.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GP RADNIK d.d. u stečaju, Miroslava Krleže 3/C, 23000 Zadar</izvorni_sadrzaj>
    <derivirana_varijabla naziv="DomainObject.Predmet.StrankaIDrugiAdressOIB_1">Stečajna masa iza GP RADNIK d.d. u stečaju, Miroslava Krleže 3/C,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Stečajna masa iza GP RADNIK d.d. u stečaju</item>
      <item>FRANE ZVONIMIR NEGRO</item>
    </izvorni_sadrzaj>
    <derivirana_varijabla naziv="DomainObject.Predmet.SudioniciListNaziv_1">
      <item>Stečajna masa iza GP RADNIK d.d. u stečaju</item>
      <item>FRANE ZVONIMIR NEGRO</item>
    </derivirana_varijabla>
  </DomainObject.Predmet.SudioniciListNaziv>
  <DomainObject.Predmet.SudioniciListAdressOIB>
    <izvorni_sadrzaj>
      <item>Stečajna masa iza GP RADNIK d.d. u stečaju, Miroslava Krleže 3/C,23000 Zadar</item>
      <item>FRANE ZVONIMIR NEGRO</item>
    </izvorni_sadrzaj>
    <derivirana_varijabla naziv="DomainObject.Predmet.SudioniciListAdressOIB_1">
      <item>Stečajna masa iza GP RADNIK d.d. u stečaju, Miroslava Krleže 3/C,23000 Zadar</item>
      <item>FRANE ZVONIMIR NEGRO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346AEE-FFE8-4559-AEDD-9CE490E3E7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304</properties:Words>
  <properties:Characters>1604</properties:Characters>
  <properties:Lines>49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2018-08-20T12:12:00Z</dcterms:created>
  <dc:creator>Administrator</dc:creator>
  <cp:lastModifiedBy>Vedrana Raspović</cp:lastModifiedBy>
  <cp:lastPrinted>2018-08-20T12:19:00Z</cp:lastPrinted>
  <dcterms:modified xmlns:xsi="http://www.w3.org/2001/XMLSchema-instance" xsi:type="dcterms:W3CDTF">2018-08-21T06:03:00Z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St-294/2003-131 / Odluka - Zaključak (St-294-2003_-zaključak_o_predaji_u_posjed_GRADU_BENKOVCU_-__21.8.2018_docx.2018_docx)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