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3cb3a" w14:paraId="813cb3a" w:rsidRDefault="00011F2C" w:rsidP="008615FD" w:rsidR="00011F2C" w:rsidRPr="007D4F71">
      <w:pPr>
        <w15:collapsed w:val="false"/>
        <w:rPr>
          <w:rStyle w:val="Naglaeno"/>
        </w:rPr>
      </w:pPr>
    </w:p>
    <w:p w:rsidRDefault="008615FD" w:rsidP="008615FD" w:rsidR="008615FD" w:rsidRPr="007D4F71">
      <w:r w:rsidRPr="007D4F71">
        <w:rPr>
          <w:rStyle w:val="Naglaeno"/>
        </w:rPr>
        <w:t xml:space="preserve">             </w:t>
      </w:r>
      <w:r w:rsidR="007D07B9" w:rsidRPr="007D4F71">
        <w:rPr>
          <w:b/>
          <w:bCs/>
          <w:noProof/>
        </w:rPr>
        <w:t xml:space="preserve"> </w:t>
      </w:r>
      <w:r w:rsidR="00574060" w:rsidRPr="007D4F71">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7D4F71">
      <w:pPr>
        <w:ind w:hanging="720" w:left="360"/>
        <w:rPr>
          <w:b/>
        </w:rPr>
      </w:pPr>
      <w:r w:rsidRPr="007D4F71">
        <w:rPr>
          <w:b/>
        </w:rPr>
        <w:t xml:space="preserve">     </w:t>
      </w:r>
      <w:r w:rsidR="00A8162D" w:rsidRPr="007D4F71">
        <w:rPr>
          <w:b/>
        </w:rPr>
        <w:t xml:space="preserve">   </w:t>
      </w:r>
      <w:r w:rsidRPr="007D4F71">
        <w:rPr>
          <w:b/>
        </w:rPr>
        <w:t>REPUBLIKA HRVATSKA</w:t>
      </w:r>
    </w:p>
    <w:p w:rsidRDefault="008615FD" w:rsidP="008A4695" w:rsidR="008615FD" w:rsidRPr="007D4F71">
      <w:pPr>
        <w:ind w:hanging="720" w:left="360"/>
      </w:pPr>
      <w:r w:rsidRPr="007D4F71">
        <w:t xml:space="preserve">     TRGOVAČKI SUD U OSIJEKU</w:t>
      </w:r>
    </w:p>
    <w:p w:rsidRDefault="009A7277" w:rsidP="008615FD" w:rsidR="009A7277" w:rsidRPr="007D4F71"/>
    <w:p w:rsidRDefault="00085ECC" w:rsidP="00541782" w:rsidR="00085ECC" w:rsidRPr="007D4F71">
      <w:pPr>
        <w:jc w:val="center"/>
        <w:rPr>
          <w:bCs/>
        </w:rPr>
      </w:pPr>
      <w:r w:rsidRPr="007D4F71">
        <w:rPr>
          <w:bCs/>
        </w:rPr>
        <w:t xml:space="preserve">R E P U B L I K </w:t>
      </w:r>
      <w:r w:rsidR="004E0D70" w:rsidRPr="007D4F71">
        <w:rPr>
          <w:bCs/>
        </w:rPr>
        <w:t>A</w:t>
      </w:r>
      <w:r w:rsidRPr="007D4F71">
        <w:rPr>
          <w:bCs/>
        </w:rPr>
        <w:t xml:space="preserve">  H R V A T S K </w:t>
      </w:r>
      <w:r w:rsidR="004E0D70" w:rsidRPr="007D4F71">
        <w:rPr>
          <w:bCs/>
        </w:rPr>
        <w:t>A</w:t>
      </w:r>
    </w:p>
    <w:p w:rsidRDefault="00541782" w:rsidP="00541782" w:rsidR="00541782" w:rsidRPr="007D4F71">
      <w:pPr>
        <w:jc w:val="center"/>
        <w:rPr>
          <w:bCs/>
        </w:rPr>
      </w:pPr>
      <w:r w:rsidRPr="007D4F71">
        <w:rPr>
          <w:bCs/>
        </w:rPr>
        <w:t>R J E Š E N J E</w:t>
      </w:r>
    </w:p>
    <w:p w:rsidRDefault="00541782" w:rsidP="00541782" w:rsidR="00541782" w:rsidRPr="007D4F71">
      <w:pPr>
        <w:jc w:val="both"/>
      </w:pPr>
    </w:p>
    <w:p w:rsidRDefault="00541782" w:rsidP="00541782" w:rsidR="00541782" w:rsidRPr="007D4F71">
      <w:pPr>
        <w:jc w:val="both"/>
      </w:pPr>
    </w:p>
    <w:p w:rsidRDefault="00CC7D1E" w:rsidP="00A60233" w:rsidR="00A60233" w:rsidRPr="007D4F71">
      <w:pPr>
        <w:ind w:firstLine="708"/>
        <w:jc w:val="both"/>
      </w:pPr>
      <w:r w:rsidRPr="007D4F71">
        <w:rPr>
          <w:color w:val="000000"/>
        </w:rPr>
        <w:t xml:space="preserve">Trgovački sud u Osijeku, </w:t>
      </w:r>
      <w:r w:rsidRPr="007D4F71">
        <w:t>po stečajnom sucu mr. sc. Borisu Vukoviću</w:t>
      </w:r>
      <w:r w:rsidRPr="007D4F71">
        <w:rPr>
          <w:color w:val="000000"/>
        </w:rPr>
        <w:t>, povodom prijedloga predlagatelja dužnika po zakonskom zastupniku za otvaranje stečajnog postupka nad dužnikom: NIVA NEKRETNINE d.o.o., Zagreb, Gradišćanska 34, MBS: 080736978, OIB: 58022476345</w:t>
      </w:r>
      <w:r w:rsidR="00A60233" w:rsidRPr="007D4F71">
        <w:rPr>
          <w:color w:val="000000"/>
        </w:rPr>
        <w:t xml:space="preserve">, dana </w:t>
      </w:r>
      <w:r w:rsidRPr="007D4F71">
        <w:rPr>
          <w:color w:val="000000"/>
        </w:rPr>
        <w:t xml:space="preserve">5. </w:t>
      </w:r>
      <w:r w:rsidR="008F6B10" w:rsidRPr="007D4F71">
        <w:rPr>
          <w:color w:val="000000"/>
        </w:rPr>
        <w:t xml:space="preserve">ožujka </w:t>
      </w:r>
      <w:r w:rsidR="00A60233" w:rsidRPr="007D4F71">
        <w:rPr>
          <w:color w:val="000000"/>
        </w:rPr>
        <w:t xml:space="preserve">2018. godine </w:t>
      </w:r>
    </w:p>
    <w:p w:rsidRDefault="00541782" w:rsidP="00541782" w:rsidR="00541782" w:rsidRPr="007D4F71">
      <w:pPr>
        <w:jc w:val="both"/>
      </w:pPr>
    </w:p>
    <w:p w:rsidRDefault="002712E5" w:rsidP="00541782" w:rsidR="002712E5" w:rsidRPr="007D4F71">
      <w:pPr>
        <w:jc w:val="both"/>
      </w:pPr>
    </w:p>
    <w:p w:rsidRDefault="002712E5" w:rsidP="002712E5" w:rsidR="002712E5" w:rsidRPr="007D4F71">
      <w:pPr>
        <w:jc w:val="center"/>
      </w:pPr>
      <w:r w:rsidRPr="007D4F71">
        <w:t>r i j e š i o  j e</w:t>
      </w:r>
    </w:p>
    <w:p w:rsidRDefault="002712E5" w:rsidP="002712E5" w:rsidR="002712E5" w:rsidRPr="007D4F71">
      <w:pPr>
        <w:jc w:val="both"/>
      </w:pPr>
    </w:p>
    <w:p w:rsidRDefault="007D07B9" w:rsidP="002712E5" w:rsidR="007D07B9" w:rsidRPr="007D4F71">
      <w:pPr>
        <w:jc w:val="both"/>
      </w:pPr>
    </w:p>
    <w:p w:rsidRDefault="002712E5" w:rsidP="002712E5" w:rsidR="002712E5" w:rsidRPr="007D4F71">
      <w:pPr>
        <w:numPr>
          <w:ilvl w:val="0"/>
          <w:numId w:val="16"/>
        </w:numPr>
        <w:jc w:val="both"/>
      </w:pPr>
      <w:r w:rsidRPr="007D4F71">
        <w:t xml:space="preserve">Otvara se stečajni postupak nad dužnikom </w:t>
      </w:r>
      <w:r w:rsidR="00B818E1" w:rsidRPr="007D4F71">
        <w:rPr>
          <w:color w:val="000000"/>
        </w:rPr>
        <w:t>NIVA NEKRETNINE d.o.o., Zagreb, Gradišćanska 34, MBS: 080736978, OIB: 58022476345</w:t>
      </w:r>
      <w:r w:rsidRPr="007D4F71">
        <w:t>.</w:t>
      </w:r>
    </w:p>
    <w:p w:rsidRDefault="002712E5" w:rsidP="002712E5" w:rsidR="002712E5" w:rsidRPr="007D4F71">
      <w:pPr>
        <w:ind w:left="720"/>
        <w:jc w:val="both"/>
      </w:pPr>
    </w:p>
    <w:p w:rsidRDefault="002712E5" w:rsidP="007D4F71" w:rsidR="007D4F71" w:rsidRPr="007D4F71">
      <w:pPr>
        <w:numPr>
          <w:ilvl w:val="0"/>
          <w:numId w:val="16"/>
        </w:numPr>
        <w:jc w:val="both"/>
      </w:pPr>
      <w:r w:rsidRPr="007D4F71">
        <w:t xml:space="preserve">Za stečajnog upravitelja imenuje se </w:t>
      </w:r>
      <w:r w:rsidR="00AD3075" w:rsidRPr="007D4F71">
        <w:t xml:space="preserve">Zoran Subotić OIB 09071761803, sa sjedištem i poslovnom adresom u Belom Manastiru, Kralja Tomislava 51a i adresom prebivališta u Belom Manastiru, Trg Slobode 22 G, </w:t>
      </w:r>
      <w:r w:rsidRPr="007D4F71">
        <w:t>metodom slučajnog odabira - automatskom dodjelom s iznimkom, promjenom uloge.</w:t>
      </w:r>
    </w:p>
    <w:p w:rsidRDefault="007D4F71" w:rsidP="007D4F71" w:rsidR="007D4F71" w:rsidRPr="007D4F71">
      <w:pPr>
        <w:pStyle w:val="Odlomakpopisa"/>
      </w:pPr>
    </w:p>
    <w:p w:rsidRDefault="002712E5" w:rsidP="007D4F71" w:rsidR="002712E5" w:rsidRPr="007D4F71">
      <w:pPr>
        <w:numPr>
          <w:ilvl w:val="0"/>
          <w:numId w:val="16"/>
        </w:numPr>
        <w:jc w:val="both"/>
      </w:pPr>
      <w:r w:rsidRPr="007D4F71">
        <w:t xml:space="preserve">Pozivaju se vjerovnici da u roku od 60 dana od dana objave rješenja o otvaranju stečajnog postupka na mrežnoj stranici e-Oglasna ploča sudova prijave svoje tražbine stečajnom upravitelju </w:t>
      </w:r>
      <w:r w:rsidR="00BA0A56" w:rsidRPr="007D4F71">
        <w:t>Zoranu Subotić OIB 09071761803, sa sjedištem i poslovnom adresom u Belom Manastiru, Kralja Tomislava 51a i adresom prebivališta u Belom Manastiru, Trg Slobode 22 G</w:t>
      </w:r>
      <w:r w:rsidRPr="007D4F71">
        <w:t xml:space="preserve">, sukladno čl. 257. </w:t>
      </w:r>
      <w:r w:rsidR="007D4F71" w:rsidRPr="007D4F71">
        <w:t>Stečajnog zakona („Narodne novine“ broj 71/15 i 104/17; u daljnjem tekstu SZ)</w:t>
      </w:r>
      <w:r w:rsidRPr="007D4F71">
        <w:t xml:space="preserve"> i to na propisanom obrascu u dva primjerka s ispravama iz kojih tražbine proizlaze, odnosno kojima se dokazuje, uz potvrdu o plaćanju pristojbi u iznosu od 2% od vrijednosti tražbine, ali najviše u iznosu od 500,00 kn na žiro-račun državnog proračuna broj: HR1210010051863000160 s pozivom na broj: HR64 5045-3531-129</w:t>
      </w:r>
      <w:r w:rsidR="00BA0A56" w:rsidRPr="007D4F71">
        <w:t>9</w:t>
      </w:r>
      <w:r w:rsidRPr="007D4F71">
        <w:t>-17.</w:t>
      </w:r>
    </w:p>
    <w:p w:rsidRDefault="002712E5" w:rsidP="002712E5" w:rsidR="002712E5" w:rsidRPr="007D4F71">
      <w:pPr>
        <w:ind w:left="720"/>
        <w:jc w:val="both"/>
      </w:pPr>
    </w:p>
    <w:p w:rsidRDefault="002712E5" w:rsidP="002712E5" w:rsidR="002712E5" w:rsidRPr="007D4F71">
      <w:pPr>
        <w:numPr>
          <w:ilvl w:val="0"/>
          <w:numId w:val="16"/>
        </w:numPr>
        <w:jc w:val="both"/>
      </w:pPr>
      <w:r w:rsidRPr="007D4F71">
        <w:t>Izlučni vjerovnici dužni su u roku iz t. 3. izreke ovoga rješenja obavijestiti stečajnoga upravitelja o svom izlučnom pravu, pravnoj osnovi izlučnoga prava i naznačiti predmet na koji se njihovo izlučno pravo odnosi, sukladno čl. 258. st. 2. SZ-a.</w:t>
      </w:r>
    </w:p>
    <w:p w:rsidRDefault="002712E5" w:rsidP="002712E5" w:rsidR="002712E5" w:rsidRPr="007D4F71">
      <w:pPr>
        <w:ind w:left="720"/>
        <w:jc w:val="both"/>
      </w:pPr>
    </w:p>
    <w:p w:rsidRDefault="002712E5" w:rsidP="002712E5" w:rsidR="002712E5" w:rsidRPr="007D4F71">
      <w:pPr>
        <w:numPr>
          <w:ilvl w:val="0"/>
          <w:numId w:val="16"/>
        </w:numPr>
        <w:jc w:val="both"/>
      </w:pPr>
      <w:proofErr w:type="spellStart"/>
      <w:r w:rsidRPr="007D4F71">
        <w:t>Razlučni</w:t>
      </w:r>
      <w:proofErr w:type="spellEnd"/>
      <w:r w:rsidRPr="007D4F71">
        <w:t xml:space="preserve"> vjerovnici dužni su u roku iz t. 3. izreke ovoga rješenja obavijestiti stečajnog upravitelja o svom </w:t>
      </w:r>
      <w:proofErr w:type="spellStart"/>
      <w:r w:rsidRPr="007D4F71">
        <w:t>razlučnom</w:t>
      </w:r>
      <w:proofErr w:type="spellEnd"/>
      <w:r w:rsidRPr="007D4F71">
        <w:t xml:space="preserve"> pravu, pravnoj osnovi </w:t>
      </w:r>
      <w:proofErr w:type="spellStart"/>
      <w:r w:rsidRPr="007D4F71">
        <w:t>razlučnoga</w:t>
      </w:r>
      <w:proofErr w:type="spellEnd"/>
      <w:r w:rsidRPr="007D4F71">
        <w:t xml:space="preserve"> prava i dijelu imovine stečajnoga dužnika na koji se odnosi njihovo </w:t>
      </w:r>
      <w:proofErr w:type="spellStart"/>
      <w:r w:rsidRPr="007D4F71">
        <w:t>razlučno</w:t>
      </w:r>
      <w:proofErr w:type="spellEnd"/>
      <w:r w:rsidRPr="007D4F71">
        <w:t xml:space="preserve"> pravo,  sukladno čl. 258. SZ-a. Ako </w:t>
      </w:r>
      <w:proofErr w:type="spellStart"/>
      <w:r w:rsidRPr="007D4F71">
        <w:t>razlučni</w:t>
      </w:r>
      <w:proofErr w:type="spellEnd"/>
      <w:r w:rsidRPr="007D4F71">
        <w:t xml:space="preserve"> vjerovnici prijavljuju i tražbinu kao stečajni vjerovnici, u prijavi su dužni </w:t>
      </w:r>
      <w:r w:rsidRPr="007D4F71">
        <w:lastRenderedPageBreak/>
        <w:t xml:space="preserve">naznačiti dio imovine stečajnoga dužnika na koji se odnosi njihovo </w:t>
      </w:r>
      <w:proofErr w:type="spellStart"/>
      <w:r w:rsidRPr="007D4F71">
        <w:t>razlučno</w:t>
      </w:r>
      <w:proofErr w:type="spellEnd"/>
      <w:r w:rsidRPr="007D4F71">
        <w:t xml:space="preserve"> pravo i iznos do kojega njihova tražbina predvidivo neće biti namirena tim </w:t>
      </w:r>
      <w:proofErr w:type="spellStart"/>
      <w:r w:rsidRPr="007D4F71">
        <w:t>razlučnim</w:t>
      </w:r>
      <w:proofErr w:type="spellEnd"/>
      <w:r w:rsidRPr="007D4F71">
        <w:t xml:space="preserve"> pravom.</w:t>
      </w:r>
    </w:p>
    <w:p w:rsidRDefault="002712E5" w:rsidP="002712E5" w:rsidR="002712E5" w:rsidRPr="007D4F71">
      <w:pPr>
        <w:jc w:val="both"/>
      </w:pPr>
    </w:p>
    <w:p w:rsidRDefault="002712E5" w:rsidP="002712E5" w:rsidR="002712E5" w:rsidRPr="007D4F71">
      <w:pPr>
        <w:numPr>
          <w:ilvl w:val="0"/>
          <w:numId w:val="16"/>
        </w:numPr>
        <w:jc w:val="both"/>
      </w:pPr>
      <w:r w:rsidRPr="007D4F71">
        <w:t xml:space="preserve">Pozivaju se dužnikovi dužnici da svoje obveze bez odgode ispunjavaju stečajnom  upravitelju za stečajnog dužnika. </w:t>
      </w:r>
    </w:p>
    <w:p w:rsidRDefault="002712E5" w:rsidP="002712E5" w:rsidR="002712E5" w:rsidRPr="007D4F71">
      <w:pPr>
        <w:tabs>
          <w:tab w:pos="3857" w:val="left"/>
        </w:tabs>
        <w:jc w:val="both"/>
      </w:pPr>
      <w:r w:rsidRPr="007D4F71">
        <w:tab/>
      </w:r>
    </w:p>
    <w:p w:rsidRDefault="002712E5" w:rsidP="002712E5" w:rsidR="002712E5" w:rsidRPr="007D4F71">
      <w:pPr>
        <w:numPr>
          <w:ilvl w:val="0"/>
          <w:numId w:val="16"/>
        </w:numPr>
        <w:jc w:val="both"/>
      </w:pPr>
      <w:r w:rsidRPr="007D4F71">
        <w:t xml:space="preserve">Stečajni postupak </w:t>
      </w:r>
      <w:r w:rsidRPr="007D4F71">
        <w:rPr>
          <w:b/>
        </w:rPr>
        <w:t xml:space="preserve">otvoren je dana </w:t>
      </w:r>
      <w:r w:rsidR="00341537" w:rsidRPr="007D4F71">
        <w:rPr>
          <w:b/>
        </w:rPr>
        <w:t>5. ožujka</w:t>
      </w:r>
      <w:r w:rsidRPr="007D4F71">
        <w:rPr>
          <w:b/>
        </w:rPr>
        <w:t xml:space="preserve"> 2018. godine u 13,30 sati</w:t>
      </w:r>
      <w:r w:rsidRPr="007D4F71">
        <w:t>, kada je ovo rješenje o otvaranju stečajnog postupka objavljeno na mrežnoj stranici e-Oglasna ploča sudova.</w:t>
      </w:r>
    </w:p>
    <w:p w:rsidRDefault="002712E5" w:rsidP="002712E5" w:rsidR="002712E5" w:rsidRPr="007D4F71">
      <w:pPr>
        <w:ind w:left="720"/>
        <w:jc w:val="both"/>
      </w:pPr>
    </w:p>
    <w:p w:rsidRDefault="002712E5" w:rsidP="002712E5" w:rsidR="002712E5" w:rsidRPr="007D4F71">
      <w:pPr>
        <w:numPr>
          <w:ilvl w:val="0"/>
          <w:numId w:val="16"/>
        </w:numPr>
        <w:jc w:val="both"/>
      </w:pPr>
      <w:r w:rsidRPr="007D4F71">
        <w:t xml:space="preserve">Pravne posljedice otvaranja stečajnoga postupka nastupaju u trenutku kad je rješenje o otvaranju stečajnoga postupka objavljeno na mrežnoj stranici e-Oglasna ploča sudova.  </w:t>
      </w:r>
    </w:p>
    <w:p w:rsidRDefault="002712E5" w:rsidP="002712E5" w:rsidR="002712E5" w:rsidRPr="007D4F71">
      <w:pPr>
        <w:ind w:left="720"/>
        <w:jc w:val="both"/>
      </w:pPr>
    </w:p>
    <w:p w:rsidRDefault="002712E5" w:rsidP="002712E5" w:rsidR="002712E5" w:rsidRPr="007D4F71">
      <w:pPr>
        <w:numPr>
          <w:ilvl w:val="0"/>
          <w:numId w:val="16"/>
        </w:numPr>
        <w:jc w:val="both"/>
      </w:pPr>
      <w:r w:rsidRPr="007D4F71">
        <w:t>Ročište vjerovnika na kojem će se ispitati prijavljene tražbine (</w:t>
      </w:r>
      <w:r w:rsidRPr="007D4F71">
        <w:rPr>
          <w:b/>
        </w:rPr>
        <w:t>ispitno ročište</w:t>
      </w:r>
      <w:r w:rsidRPr="007D4F71">
        <w:t>) određuje se za dan</w:t>
      </w:r>
    </w:p>
    <w:p w:rsidRDefault="002712E5" w:rsidP="002712E5" w:rsidR="002712E5" w:rsidRPr="007D4F71">
      <w:pPr>
        <w:ind w:left="720"/>
        <w:jc w:val="both"/>
      </w:pPr>
    </w:p>
    <w:p w:rsidRDefault="002712E5" w:rsidP="002712E5" w:rsidR="002712E5" w:rsidRPr="007D4F71">
      <w:pPr>
        <w:ind w:left="720"/>
        <w:jc w:val="center"/>
        <w:rPr>
          <w:b/>
        </w:rPr>
      </w:pPr>
      <w:r w:rsidRPr="007D4F71">
        <w:rPr>
          <w:b/>
        </w:rPr>
        <w:t>5. lipnja 2018. godine s početkom u 9,00 sati</w:t>
      </w:r>
    </w:p>
    <w:p w:rsidRDefault="002712E5" w:rsidP="002712E5" w:rsidR="002712E5" w:rsidRPr="007D4F71">
      <w:pPr>
        <w:ind w:left="720"/>
        <w:jc w:val="center"/>
        <w:rPr>
          <w:b/>
        </w:rPr>
      </w:pPr>
      <w:r w:rsidRPr="007D4F71">
        <w:rPr>
          <w:b/>
        </w:rPr>
        <w:t>u Trgovačkom sudu u Osijeku, Zagrebačka br. 2, soba br. 23/I.</w:t>
      </w:r>
    </w:p>
    <w:p w:rsidRDefault="002712E5" w:rsidP="002712E5" w:rsidR="002712E5" w:rsidRPr="007D4F71">
      <w:pPr>
        <w:jc w:val="both"/>
      </w:pPr>
    </w:p>
    <w:p w:rsidRDefault="002712E5" w:rsidP="002712E5" w:rsidR="002712E5" w:rsidRPr="007D4F71">
      <w:pPr>
        <w:numPr>
          <w:ilvl w:val="0"/>
          <w:numId w:val="16"/>
        </w:numPr>
        <w:jc w:val="both"/>
      </w:pPr>
      <w:r w:rsidRPr="007D4F71">
        <w:t>Ročište vjerovnika na kojem će se na temelju izvješća stečajnog upravitelja odlučivati o daljnjem tijeku stečajnog postupka (</w:t>
      </w:r>
      <w:r w:rsidRPr="007D4F71">
        <w:rPr>
          <w:b/>
        </w:rPr>
        <w:t>izvještajno ročište</w:t>
      </w:r>
      <w:r w:rsidRPr="007D4F71">
        <w:t xml:space="preserve">) zakazuje se za </w:t>
      </w:r>
      <w:r w:rsidRPr="007D4F71">
        <w:rPr>
          <w:b/>
        </w:rPr>
        <w:t>isti dan i na istom mjestu s početkom u 9,20 sati</w:t>
      </w:r>
      <w:r w:rsidRPr="007D4F71">
        <w:t>.</w:t>
      </w:r>
    </w:p>
    <w:p w:rsidRDefault="002712E5" w:rsidP="002712E5" w:rsidR="002712E5" w:rsidRPr="007D4F71">
      <w:pPr>
        <w:ind w:left="720"/>
        <w:jc w:val="both"/>
      </w:pPr>
    </w:p>
    <w:p w:rsidRDefault="002712E5" w:rsidP="002712E5" w:rsidR="002712E5" w:rsidRPr="007D4F71">
      <w:pPr>
        <w:numPr>
          <w:ilvl w:val="0"/>
          <w:numId w:val="16"/>
        </w:numPr>
        <w:overflowPunct w:val="false"/>
        <w:autoSpaceDE w:val="false"/>
        <w:autoSpaceDN w:val="false"/>
        <w:adjustRightInd w:val="false"/>
        <w:jc w:val="both"/>
      </w:pPr>
      <w:r w:rsidRPr="007D4F71">
        <w:t xml:space="preserve">Nalaže se Financijskoj agenciji da naloži banci prijenos zaplijenjenoga iznosa predujma u iznosu od </w:t>
      </w:r>
      <w:r w:rsidR="005B67E8" w:rsidRPr="007D4F71">
        <w:t>5.000,00</w:t>
      </w:r>
      <w:r w:rsidRPr="007D4F71">
        <w:t xml:space="preserve"> kn, s računa dužnika na račun Trgovačkog suda u Osijeku broj </w:t>
      </w:r>
      <w:r w:rsidRPr="007D4F71">
        <w:rPr>
          <w:noProof/>
        </w:rPr>
        <w:t>IBAN:</w:t>
      </w:r>
      <w:r w:rsidRPr="007D4F71">
        <w:t xml:space="preserve"> HR312390 0011300000200 s pozivom na broj HR05 272-129</w:t>
      </w:r>
      <w:r w:rsidR="005469A1" w:rsidRPr="007D4F71">
        <w:t>9</w:t>
      </w:r>
      <w:r w:rsidRPr="007D4F71">
        <w:t xml:space="preserve">-17 i obustavi daljnju pljenidbu ako iznos predujma nije zaplijenjen u cijelosti. </w:t>
      </w:r>
    </w:p>
    <w:p w:rsidRDefault="002712E5" w:rsidP="002712E5" w:rsidR="002712E5" w:rsidRPr="007D4F71">
      <w:pPr>
        <w:ind w:left="720"/>
        <w:jc w:val="both"/>
      </w:pPr>
    </w:p>
    <w:p w:rsidRDefault="002712E5" w:rsidP="002712E5" w:rsidR="002712E5" w:rsidRPr="007D4F71">
      <w:pPr>
        <w:jc w:val="both"/>
      </w:pPr>
    </w:p>
    <w:p w:rsidRDefault="002712E5" w:rsidP="002712E5" w:rsidR="002712E5" w:rsidRPr="007D4F71">
      <w:pPr>
        <w:jc w:val="center"/>
      </w:pPr>
      <w:r w:rsidRPr="007D4F71">
        <w:t>Obrazloženje</w:t>
      </w:r>
    </w:p>
    <w:p w:rsidRDefault="002712E5" w:rsidP="002712E5" w:rsidR="002712E5" w:rsidRPr="007D4F71">
      <w:pPr>
        <w:jc w:val="both"/>
      </w:pPr>
    </w:p>
    <w:p w:rsidRDefault="002712E5" w:rsidP="002712E5" w:rsidR="002712E5" w:rsidRPr="007D4F71">
      <w:pPr>
        <w:jc w:val="both"/>
      </w:pPr>
    </w:p>
    <w:p w:rsidRDefault="00F76F58" w:rsidP="00F76F58" w:rsidR="00F76F58" w:rsidRPr="007D4F71">
      <w:pPr>
        <w:ind w:firstLine="708"/>
        <w:jc w:val="both"/>
        <w:rPr>
          <w:color w:val="000000"/>
        </w:rPr>
      </w:pPr>
      <w:r w:rsidRPr="007D4F71">
        <w:rPr>
          <w:color w:val="000000"/>
        </w:rPr>
        <w:t>Predlagatelj - dužnik po zakonskom zastupniku dužnika Vjekoslavu Pavković, OIB: 03467918178, Zaprešić, Sljemenska ulica 14</w:t>
      </w:r>
      <w:r w:rsidRPr="007D4F71">
        <w:t xml:space="preserve">, </w:t>
      </w:r>
      <w:r w:rsidRPr="007D4F71">
        <w:rPr>
          <w:color w:val="000000"/>
        </w:rPr>
        <w:t xml:space="preserve">dana 14. travnja 2017. godine podnio je Trgovačkom sudu u Zagrebu prijedlog za pokretanje stečajnog postupka nad dužnikom NIVA NEKRETNINE d.o.o., Zagreb, Gradišćanska 34, MBS: 080736978, OIB: 58022476345, </w:t>
      </w:r>
      <w:r w:rsidRPr="007D4F71">
        <w:t>temeljem čl. 16. st. 109. Stečajnog zakona.</w:t>
      </w:r>
    </w:p>
    <w:p w:rsidRDefault="00F76F58" w:rsidP="00F76F58" w:rsidR="00F76F58" w:rsidRPr="007D4F71">
      <w:pPr>
        <w:jc w:val="both"/>
        <w:rPr>
          <w:color w:val="000000"/>
        </w:rPr>
      </w:pPr>
    </w:p>
    <w:p w:rsidRDefault="00F76F58" w:rsidP="00F76F58" w:rsidR="00F76F58" w:rsidRPr="007D4F71">
      <w:pPr>
        <w:ind w:firstLine="708"/>
        <w:jc w:val="both"/>
      </w:pPr>
      <w:r w:rsidRPr="007D4F71">
        <w:t>Visoki Trgovački suda RH u Zagrebu je rješenjem broj 31-Su-525/17-10 od 26. lipnja 2017. godine odredio Trgovački sud u Osijeku kao drugi stvarno nadležni sud za postupanje u stečajnim predmetima Trgovačkog suda u Zagrebu.</w:t>
      </w:r>
    </w:p>
    <w:p w:rsidRDefault="00F76F58" w:rsidP="00F76F58" w:rsidR="00F76F58" w:rsidRPr="007D4F71">
      <w:pPr>
        <w:jc w:val="both"/>
      </w:pPr>
    </w:p>
    <w:p w:rsidRDefault="00F76F58" w:rsidP="00F76F58" w:rsidR="00F76F58" w:rsidRPr="007D4F71">
      <w:pPr>
        <w:ind w:firstLine="708"/>
        <w:jc w:val="both"/>
        <w:rPr>
          <w:color w:val="000000"/>
        </w:rPr>
      </w:pPr>
      <w:r w:rsidRPr="007D4F71">
        <w:rPr>
          <w:color w:val="000000"/>
        </w:rPr>
        <w:t>Predlagatelj navodi da kod dužnika postoji stečajni razlog budući u Očevidniku osnova za plaćanje koji vodi Financijska agencija postoje evidentirane neizvršene osnove za plaćanje u razdoblju duljem od 60 dana koje je trebalo, na temelju valjanih osnova za plaćanje, bez daljnjeg pristanka dužnika naplatiti s bilo kojeg od njegovih računa te predlaže da sud otvori stečajni postupak nad dužnikom i prilaže popis imovine i obveza dužnika, Izvadak iz zemljišne knjige te dokaz o uplati pristojbe u iznosu od 100,00 kn.</w:t>
      </w:r>
    </w:p>
    <w:p w:rsidRDefault="00F76F58" w:rsidP="00F76F58" w:rsidR="00F76F58" w:rsidRPr="007D4F71">
      <w:pPr>
        <w:ind w:firstLine="708"/>
        <w:jc w:val="both"/>
        <w:rPr>
          <w:color w:val="000000"/>
        </w:rPr>
      </w:pPr>
    </w:p>
    <w:p w:rsidRDefault="00F76F58" w:rsidP="00F76F58" w:rsidR="00F76F58" w:rsidRPr="007D4F71">
      <w:pPr>
        <w:ind w:firstLine="708"/>
        <w:jc w:val="both"/>
      </w:pPr>
      <w:r w:rsidRPr="007D4F71">
        <w:rPr>
          <w:color w:val="000000"/>
        </w:rPr>
        <w:lastRenderedPageBreak/>
        <w:t>Sud je utvrdio da je predlagatelj ovlašten za podnošenje predmetnoga prijedloga u skladu s čl. 109. st. 1. SZ-a, te je donio rješenje o pokretanju prethodnog postupka i imenovao privremenog stečajnog upravitelja (čl. 115. st. 1. i 2. SZ-a), odredio mu dužnosti (čl. 119. st. 2. i 3. SZ-a) i zakazao ročište (čl. 123. i čl. 128. st.1. SZ-a).</w:t>
      </w:r>
    </w:p>
    <w:p w:rsidRDefault="00F76F58" w:rsidP="00F76F58" w:rsidR="00F76F58" w:rsidRPr="007D4F71">
      <w:pPr>
        <w:ind w:firstLine="708"/>
        <w:jc w:val="both"/>
        <w:rPr>
          <w:color w:val="000000"/>
        </w:rPr>
      </w:pPr>
    </w:p>
    <w:p w:rsidRDefault="002712E5" w:rsidP="002712E5" w:rsidR="002712E5" w:rsidRPr="007D4F71">
      <w:pPr>
        <w:jc w:val="both"/>
      </w:pPr>
      <w:r w:rsidRPr="007D4F71">
        <w:tab/>
        <w:t xml:space="preserve">Dužnik je dostavio popis imovine i obveza iz kojega je vidljivo da dužnik ima novčane tražbine prema društvima </w:t>
      </w:r>
      <w:r w:rsidR="00C53C38" w:rsidRPr="007D4F71">
        <w:t>NIVA d.d.</w:t>
      </w:r>
      <w:r w:rsidRPr="007D4F71">
        <w:t xml:space="preserve">, Zagreb, </w:t>
      </w:r>
      <w:r w:rsidR="00A429D6" w:rsidRPr="007D4F71">
        <w:t xml:space="preserve">Gradišćanska 34, MBS: 080012648, </w:t>
      </w:r>
      <w:r w:rsidRPr="007D4F71">
        <w:t>OIB</w:t>
      </w:r>
      <w:r w:rsidR="00A429D6" w:rsidRPr="007D4F71">
        <w:t>: 24550618526</w:t>
      </w:r>
      <w:r w:rsidRPr="007D4F71">
        <w:t xml:space="preserve"> u iznosu od 3.278.036,73 kn, </w:t>
      </w:r>
      <w:r w:rsidR="00A429D6" w:rsidRPr="007D4F71">
        <w:t>NIVA KONZALTING d.o.o</w:t>
      </w:r>
      <w:r w:rsidRPr="007D4F71">
        <w:t xml:space="preserve">, </w:t>
      </w:r>
      <w:r w:rsidR="00A429D6" w:rsidRPr="007D4F71">
        <w:t xml:space="preserve">Zagreb, Gradišćanska 34, MBS: 080908616, OIB: 77599195098 </w:t>
      </w:r>
      <w:r w:rsidRPr="007D4F71">
        <w:t xml:space="preserve">u iznosu od 1.973.296,89 kn te prema društvu </w:t>
      </w:r>
      <w:r w:rsidR="00A429D6" w:rsidRPr="007D4F71">
        <w:t>NIVA INŽENJERING d.o.o. u stečaju, Zagreb, Gradišćanska 34, MBS: 080017351, OIB: 78742307417</w:t>
      </w:r>
      <w:r w:rsidRPr="007D4F71">
        <w:t xml:space="preserve"> u iznosu od 3.199.238,54 kn. </w:t>
      </w:r>
    </w:p>
    <w:p w:rsidRDefault="002712E5" w:rsidP="002712E5" w:rsidR="002712E5" w:rsidRPr="007D4F71">
      <w:pPr>
        <w:jc w:val="both"/>
      </w:pPr>
    </w:p>
    <w:p w:rsidRDefault="002712E5" w:rsidP="002712E5" w:rsidR="002712E5" w:rsidRPr="007D4F71">
      <w:pPr>
        <w:pStyle w:val="Bezproreda"/>
        <w:rPr>
          <w:szCs w:val="24"/>
        </w:rPr>
      </w:pPr>
      <w:r w:rsidRPr="007D4F71">
        <w:rPr>
          <w:szCs w:val="24"/>
        </w:rPr>
        <w:tab/>
        <w:t>U određenom roku privremeni stečajni upravitelj je dostavio svoje izvješće (list 40-44 spisa) a koje je usmeno izložio na ročištu održanom 21. veljače 2018. radi očitovanja o prijedlogu za otvaranje stečajnog postupka i radi rasprave o pretpostavkama za otvaranje stečajnog postupka nad dužnikom, te je naveo da je iz Potvrde o blokadi računa i novčanih sredstava društva na dan 2. veljače 2018. koje je izdala FINA utvrđeno da iznos evidentiranih nepodmirenih obveza iznosi 338.554,44 kn i da neprekidna blokada traje 415 dana.</w:t>
      </w:r>
    </w:p>
    <w:p w:rsidRDefault="00086E2E" w:rsidP="002712E5" w:rsidR="00086E2E" w:rsidRPr="007D4F71">
      <w:pPr>
        <w:pStyle w:val="Bezproreda"/>
        <w:rPr>
          <w:szCs w:val="24"/>
        </w:rPr>
      </w:pPr>
    </w:p>
    <w:p w:rsidRDefault="002712E5" w:rsidP="002712E5" w:rsidR="002712E5" w:rsidRPr="007D4F71">
      <w:pPr>
        <w:pStyle w:val="Bezproreda"/>
        <w:ind w:firstLine="708"/>
        <w:rPr>
          <w:szCs w:val="24"/>
        </w:rPr>
      </w:pPr>
      <w:r w:rsidRPr="007D4F71">
        <w:rPr>
          <w:szCs w:val="24"/>
        </w:rPr>
        <w:t>Prema posljednjim objavljenim godišnjim financijskim izvješći</w:t>
      </w:r>
      <w:r w:rsidR="008C18A7" w:rsidRPr="007D4F71">
        <w:rPr>
          <w:szCs w:val="24"/>
        </w:rPr>
        <w:t>ma imovina dužnika na dan 31. prosinca</w:t>
      </w:r>
      <w:r w:rsidR="0003339C" w:rsidRPr="007D4F71">
        <w:rPr>
          <w:szCs w:val="24"/>
        </w:rPr>
        <w:t xml:space="preserve"> </w:t>
      </w:r>
      <w:r w:rsidRPr="007D4F71">
        <w:rPr>
          <w:szCs w:val="24"/>
        </w:rPr>
        <w:t xml:space="preserve">2016. iznosi 8.355.497,00 kn, a čini ju kratkotrajna financijska imovina u istome iznosu. </w:t>
      </w:r>
    </w:p>
    <w:p w:rsidRDefault="008C18A7" w:rsidP="002712E5" w:rsidR="008C18A7" w:rsidRPr="007D4F71">
      <w:pPr>
        <w:pStyle w:val="Bezproreda"/>
        <w:ind w:firstLine="708"/>
        <w:rPr>
          <w:szCs w:val="24"/>
        </w:rPr>
      </w:pPr>
    </w:p>
    <w:p w:rsidRDefault="002712E5" w:rsidP="002712E5" w:rsidR="002712E5" w:rsidRPr="007D4F71">
      <w:pPr>
        <w:ind w:firstLine="708"/>
        <w:jc w:val="both"/>
      </w:pPr>
      <w:r w:rsidRPr="007D4F71">
        <w:t>Privremeni stečajni upravitelj navodi da u stečajnom postupku koji se vodi pred Trgovačkim sudom u Zagrebu, pod broj St-6578/2016 nad NIVA INŽENJERING d.o.o. u stečaju, tražbina nije prijavljena i nije utvrđena, tako da je nenaplativa.</w:t>
      </w:r>
    </w:p>
    <w:p w:rsidRDefault="002712E5" w:rsidP="002712E5" w:rsidR="002712E5" w:rsidRPr="007D4F71">
      <w:pPr>
        <w:jc w:val="both"/>
      </w:pPr>
    </w:p>
    <w:p w:rsidRDefault="002712E5" w:rsidP="002712E5" w:rsidR="002712E5" w:rsidRPr="007D4F71">
      <w:pPr>
        <w:ind w:firstLine="708"/>
        <w:jc w:val="both"/>
      </w:pPr>
      <w:r w:rsidRPr="007D4F71">
        <w:t>Nad društvima NIVA d.d. Zagreb, Gradišćanska 34, OIB</w:t>
      </w:r>
      <w:r w:rsidR="0003339C" w:rsidRPr="007D4F71">
        <w:t>:</w:t>
      </w:r>
      <w:r w:rsidRPr="007D4F71">
        <w:t xml:space="preserve"> 24550618526 i NIVA KONZALTING d.o.o. Zagreb, Gradišćanska 34, OIB</w:t>
      </w:r>
      <w:r w:rsidR="0039602B" w:rsidRPr="007D4F71">
        <w:t>:</w:t>
      </w:r>
      <w:r w:rsidRPr="007D4F71">
        <w:t xml:space="preserve"> 77599195098, FINA je podnijela zahtjev za pokretanje stečajnog postupka te se pred Trgovačkim sudom u Zagrebu vodi  prethodni postupak tako da stečaj nad istim društvima još nije otvoren. B</w:t>
      </w:r>
      <w:r w:rsidR="00D94368" w:rsidRPr="007D4F71">
        <w:t>udući da tražbine nisu osiguran</w:t>
      </w:r>
      <w:r w:rsidRPr="007D4F71">
        <w:t>e nikakvim založnim pravima, privremeni stečajni upravitelj smatra da su iskazane tražbine nenaplative.</w:t>
      </w:r>
    </w:p>
    <w:p w:rsidRDefault="002712E5" w:rsidP="002712E5" w:rsidR="002712E5" w:rsidRPr="007D4F71">
      <w:pPr>
        <w:jc w:val="both"/>
      </w:pPr>
    </w:p>
    <w:p w:rsidRDefault="002712E5" w:rsidP="002712E5" w:rsidR="002712E5" w:rsidRPr="007D4F71">
      <w:pPr>
        <w:ind w:firstLine="708"/>
        <w:jc w:val="both"/>
      </w:pPr>
      <w:r w:rsidRPr="007D4F71">
        <w:t xml:space="preserve">Privremeni stečajni upravitelj u svom izvješću navodi da je dužnik tijekom 2016. godine imao promet nekretnina, na način da je prodao nekretnine koje je imalo u vlasništvu, upisane u zemljišne knjige Općinskog suda u Osijeku, Stalna Služba u Belom Manastiru, u </w:t>
      </w:r>
      <w:proofErr w:type="spellStart"/>
      <w:r w:rsidRPr="007D4F71">
        <w:t>zk.ul</w:t>
      </w:r>
      <w:proofErr w:type="spellEnd"/>
      <w:r w:rsidRPr="007D4F71">
        <w:t>. 408 za k.o. Kamenac, i to kč.br. 722 Kamenac planina od 98.693 m², a koje su činile gospodarske zgrade - vinarija, pomoćne zgrade, trafostan</w:t>
      </w:r>
      <w:r w:rsidR="005447AB" w:rsidRPr="007D4F71">
        <w:t>ica, spremnik i dvorište, proda</w:t>
      </w:r>
      <w:r w:rsidRPr="007D4F71">
        <w:t>o kupcu BELJE d.d. Zbog te kupoprodaje i najma nekretnina tijekom 2016. godine, ostvaren je poslovni prihod od 59.64</w:t>
      </w:r>
      <w:r w:rsidR="005447AB" w:rsidRPr="007D4F71">
        <w:t>5.331,0</w:t>
      </w:r>
      <w:r w:rsidR="006E7FB8">
        <w:t>0</w:t>
      </w:r>
      <w:r w:rsidR="005447AB" w:rsidRPr="007D4F71">
        <w:t xml:space="preserve"> kuna, dok su istodobno </w:t>
      </w:r>
      <w:r w:rsidRPr="007D4F71">
        <w:t>smanjene financijske obveze u iznosu od 56.551.049,00 kuna.</w:t>
      </w:r>
    </w:p>
    <w:p w:rsidRDefault="005447AB" w:rsidP="002712E5" w:rsidR="005447AB" w:rsidRPr="007D4F71">
      <w:pPr>
        <w:ind w:firstLine="708"/>
        <w:jc w:val="both"/>
      </w:pPr>
    </w:p>
    <w:p w:rsidRDefault="002712E5" w:rsidP="002712E5" w:rsidR="002712E5" w:rsidRPr="007D4F71">
      <w:pPr>
        <w:ind w:firstLine="708"/>
        <w:jc w:val="both"/>
      </w:pPr>
      <w:r w:rsidRPr="007D4F71">
        <w:t>U vrijeme sklapanja kupoprodajnog ugovora računi društva nisu bili blokir</w:t>
      </w:r>
      <w:r w:rsidR="00242AEF" w:rsidRPr="007D4F71">
        <w:t xml:space="preserve">ani te da stoga </w:t>
      </w:r>
      <w:r w:rsidRPr="007D4F71">
        <w:t>od strane pri</w:t>
      </w:r>
      <w:r w:rsidR="00242AEF" w:rsidRPr="007D4F71">
        <w:t xml:space="preserve">vremenog stečajnog upravitelja </w:t>
      </w:r>
      <w:r w:rsidRPr="007D4F71">
        <w:t xml:space="preserve">nisu uočeni razlozi za </w:t>
      </w:r>
      <w:proofErr w:type="spellStart"/>
      <w:r w:rsidRPr="007D4F71">
        <w:t>pobojnost</w:t>
      </w:r>
      <w:proofErr w:type="spellEnd"/>
      <w:r w:rsidRPr="007D4F71">
        <w:t xml:space="preserve"> predmetnog ugovora. No, privremeni stečajni upravitelj u svom izvješću napominje da je mišljenje dao na osn</w:t>
      </w:r>
      <w:r w:rsidR="00242AEF" w:rsidRPr="007D4F71">
        <w:t>ovu uvida u kupoprodajni ugovor</w:t>
      </w:r>
      <w:r w:rsidRPr="007D4F71">
        <w:t>, bez uvida u poslovne transakcije, tijek novca i valjanost knjiženja poslovnih događaja, a radi provođenje detaljne kontrole transakcije bilo bi potrebno angažirati ovlaštenog rev</w:t>
      </w:r>
      <w:r w:rsidR="00242AEF" w:rsidRPr="007D4F71">
        <w:t>izora koji bi nužno bio obvezan</w:t>
      </w:r>
      <w:r w:rsidRPr="007D4F71">
        <w:t xml:space="preserve"> izvršiti cjelokupna financijska izvješća kako NIVA NEKRETNINE d.o.o., tako i svih povezanih </w:t>
      </w:r>
      <w:r w:rsidRPr="007D4F71">
        <w:lastRenderedPageBreak/>
        <w:t xml:space="preserve">društava, što bi iziskivalo dosta vremena i značajna financijska sredstva. Isto tako privremeni stečajni upravitelj smatra da je bitno napomenuti da je nad kupcem navedene nekretnine BELJE d.d. Darda, imenovana prinudna uprava u sklopu </w:t>
      </w:r>
      <w:proofErr w:type="spellStart"/>
      <w:r w:rsidRPr="007D4F71">
        <w:t>predstečajnog</w:t>
      </w:r>
      <w:proofErr w:type="spellEnd"/>
      <w:r w:rsidRPr="007D4F71">
        <w:t xml:space="preserve"> postupka nad Agrokor d.d., pa je već samim time upitna mogućnost pobijanja pravnih radnji.</w:t>
      </w:r>
    </w:p>
    <w:p w:rsidRDefault="0077099F" w:rsidP="002712E5" w:rsidR="0077099F" w:rsidRPr="007D4F71">
      <w:pPr>
        <w:ind w:firstLine="708"/>
        <w:jc w:val="both"/>
      </w:pPr>
    </w:p>
    <w:p w:rsidRDefault="002712E5" w:rsidP="00E42502" w:rsidR="0077099F" w:rsidRPr="007D4F71">
      <w:pPr>
        <w:ind w:firstLine="708"/>
        <w:jc w:val="both"/>
      </w:pPr>
      <w:r w:rsidRPr="007D4F71">
        <w:t xml:space="preserve">Sud je izvršio uvid </w:t>
      </w:r>
      <w:r w:rsidR="002E591C" w:rsidRPr="007D4F71">
        <w:t xml:space="preserve">u spis i dokumente u spisu i to: Prijedlog dužnika za otvaranje stečajnog postupka od 14. travnja 2017.  zaprimljen na Trgovačkom sudu u Zagrebu dana 14. travnja 2017. (list 2-4 spisa), Očevidnik FINE o redoslijedu plaćanja sa obračunatom kamatom od 13. travnja 2017. (list 5-6 spisa), popis imovine i obveza </w:t>
      </w:r>
      <w:proofErr w:type="spellStart"/>
      <w:r w:rsidR="002E591C" w:rsidRPr="007D4F71">
        <w:t>Niva</w:t>
      </w:r>
      <w:proofErr w:type="spellEnd"/>
      <w:r w:rsidR="002E591C" w:rsidRPr="007D4F71">
        <w:t xml:space="preserve"> nekretnine d.o.o. (list 7 – 19 spisa), </w:t>
      </w:r>
      <w:r w:rsidR="00625F23" w:rsidRPr="007D4F71">
        <w:t>Potvrdu o uplaćenoj sud</w:t>
      </w:r>
      <w:r w:rsidR="00CF1089" w:rsidRPr="007D4F71">
        <w:t xml:space="preserve">skoj pristojbi (list 20 spisa), Izvadak iz sudskog registra od 19. travnja 2017. (list 21-22 spisa), e-mail korespondenciju od 21. travnja 2017. (list 23-26 spisa), Izvadak iz zemljišne knjige (list 27-28 spisa), dokaz o uplati sudske pristojbe (list </w:t>
      </w:r>
      <w:r w:rsidR="006C0E61" w:rsidRPr="007D4F71">
        <w:t>30</w:t>
      </w:r>
      <w:r w:rsidR="00CF1089" w:rsidRPr="007D4F71">
        <w:t xml:space="preserve"> spisa)</w:t>
      </w:r>
      <w:r w:rsidR="00171740" w:rsidRPr="007D4F71">
        <w:t xml:space="preserve">, </w:t>
      </w:r>
      <w:r w:rsidR="006C0E61" w:rsidRPr="007D4F71">
        <w:t xml:space="preserve">rješenje VTS RH od 26. lipnja 2017. (list 31 spisa), dopis Trgovačkog suda u Zagrebu od 6. srpnja 2017. (list 32 spisa), </w:t>
      </w:r>
      <w:r w:rsidR="00EF3788" w:rsidRPr="007D4F71">
        <w:t xml:space="preserve">izvadak iz sudskog registra od 4. prosinca 2017. (list 33-34), </w:t>
      </w:r>
      <w:r w:rsidR="001A5AFD" w:rsidRPr="007D4F71">
        <w:t>Dopis FINE od 16. siječnja 2018. (list 39 spisa)</w:t>
      </w:r>
      <w:r w:rsidR="00EC5AAC" w:rsidRPr="007D4F71">
        <w:t>,</w:t>
      </w:r>
      <w:r w:rsidR="00B25D19" w:rsidRPr="007D4F71">
        <w:t xml:space="preserve">Izvješće privremenog stečajnog upravitelja od 6. veljače 2018. (list 40-44 spisa), </w:t>
      </w:r>
      <w:r w:rsidR="006219A2" w:rsidRPr="007D4F71">
        <w:t>dopis Općinskog građanskog suda u Zagrebu Zemljišnoknjižni o</w:t>
      </w:r>
      <w:r w:rsidR="005F6CAE" w:rsidRPr="007D4F71">
        <w:t>d</w:t>
      </w:r>
      <w:r w:rsidR="006219A2" w:rsidRPr="007D4F71">
        <w:t xml:space="preserve">jel Zagreb od 25. siječnja 2018. (list 46 spisa), </w:t>
      </w:r>
      <w:r w:rsidR="00132114" w:rsidRPr="007D4F71">
        <w:t>Uvjerenje Centra za vozila Hrvatske d.d. CVH STP „</w:t>
      </w:r>
      <w:r w:rsidR="00896D7A" w:rsidRPr="007D4F71">
        <w:t>ZAGREB I</w:t>
      </w:r>
      <w:r w:rsidR="00132114" w:rsidRPr="007D4F71">
        <w:t xml:space="preserve">“ od 30. siječnja 2018. (list 47 spisa), </w:t>
      </w:r>
      <w:r w:rsidR="00AE1732" w:rsidRPr="007D4F71">
        <w:t xml:space="preserve">Potvrdu HZMO od 1. veljače 2018. (list 48 spisa), </w:t>
      </w:r>
      <w:r w:rsidR="00E00E6B" w:rsidRPr="007D4F71">
        <w:t>Potvrdu FINE o blokadi računa i</w:t>
      </w:r>
      <w:r w:rsidR="007574A8" w:rsidRPr="007D4F71">
        <w:t xml:space="preserve"> </w:t>
      </w:r>
      <w:r w:rsidR="00E00E6B" w:rsidRPr="007D4F71">
        <w:t xml:space="preserve">novčanih sredstava </w:t>
      </w:r>
      <w:proofErr w:type="spellStart"/>
      <w:r w:rsidR="00E00E6B" w:rsidRPr="007D4F71">
        <w:t>ovršenika</w:t>
      </w:r>
      <w:proofErr w:type="spellEnd"/>
      <w:r w:rsidR="00E00E6B" w:rsidRPr="007D4F71">
        <w:t xml:space="preserve"> od 2. veljače 2018. (list 49 spisa), </w:t>
      </w:r>
      <w:r w:rsidR="007574A8" w:rsidRPr="007D4F71">
        <w:t xml:space="preserve">Financijski izvještaj za 2016. godinu Bilanca za poduzetnike na dan 31.12.2016. (list 50-51 spisa), Račun dobiti i gubitka za poduzetnike od 01.01.2016.-31.12.2016. (list 52 spisa), </w:t>
      </w:r>
      <w:r w:rsidR="003C3161" w:rsidRPr="007D4F71">
        <w:t xml:space="preserve">Rješenje Trgovačkog suda u Zagrebu </w:t>
      </w:r>
      <w:proofErr w:type="spellStart"/>
      <w:r w:rsidR="003C3161" w:rsidRPr="007D4F71">
        <w:t>posl</w:t>
      </w:r>
      <w:proofErr w:type="spellEnd"/>
      <w:r w:rsidR="003C3161" w:rsidRPr="007D4F71">
        <w:t xml:space="preserve">. br. 48. St-6578/16 od 13. rujna 2017. (list 53-56 spisa), </w:t>
      </w:r>
      <w:r w:rsidR="00D24853" w:rsidRPr="007D4F71">
        <w:t xml:space="preserve">Oglas Trgovačkog suda u Zagrebu </w:t>
      </w:r>
      <w:proofErr w:type="spellStart"/>
      <w:r w:rsidR="00D24853" w:rsidRPr="007D4F71">
        <w:t>posl</w:t>
      </w:r>
      <w:proofErr w:type="spellEnd"/>
      <w:r w:rsidR="00D24853" w:rsidRPr="007D4F71">
        <w:t xml:space="preserve">. br. 52. St-1810/2017 od 23.listopada 2017. (list 57 spisa), Prijedlog FINE za otvaranje stečajnog postupka od 1. kolovoza 2017. za dužnika NIVA KONZALTING d.o.o. (list 58-59 spisa), </w:t>
      </w:r>
      <w:r w:rsidR="009B30C4" w:rsidRPr="007D4F71">
        <w:t xml:space="preserve">Izvadak iz zemljišne knjige povijesni prikaz (list 60-62 spisa), </w:t>
      </w:r>
      <w:r w:rsidR="00442085" w:rsidRPr="007D4F71">
        <w:t xml:space="preserve">Ugovor o kupoprodaji nekretnine od 13. svibnja 2016. (list 63-6 spisa), </w:t>
      </w:r>
      <w:proofErr w:type="spellStart"/>
      <w:r w:rsidR="00442085" w:rsidRPr="007D4F71">
        <w:t>Tabularnu</w:t>
      </w:r>
      <w:proofErr w:type="spellEnd"/>
      <w:r w:rsidR="00442085" w:rsidRPr="007D4F71">
        <w:t xml:space="preserve"> ispravu od 29. kolovoza 2016. (list 67 spisa), </w:t>
      </w:r>
      <w:r w:rsidR="00B7721E" w:rsidRPr="007D4F71">
        <w:t>Izvatke iz sudskog registra od 2. ožujka 2018. (list 70-76 spisa).</w:t>
      </w:r>
    </w:p>
    <w:p w:rsidRDefault="00E42502" w:rsidP="00E42502" w:rsidR="00E42502" w:rsidRPr="007D4F71">
      <w:pPr>
        <w:ind w:firstLine="708"/>
        <w:jc w:val="both"/>
      </w:pPr>
    </w:p>
    <w:p w:rsidRDefault="002712E5" w:rsidP="002712E5" w:rsidR="002712E5" w:rsidRPr="007D4F71">
      <w:pPr>
        <w:pStyle w:val="Bezproreda"/>
        <w:ind w:firstLine="708"/>
        <w:rPr>
          <w:szCs w:val="24"/>
        </w:rPr>
      </w:pPr>
      <w:r w:rsidRPr="007D4F71">
        <w:rPr>
          <w:szCs w:val="24"/>
        </w:rPr>
        <w:t xml:space="preserve">Uvidom u posljednja objavljena godišnja financijska izvješća sud je utvrdio </w:t>
      </w:r>
      <w:r w:rsidR="0077099F" w:rsidRPr="007D4F71">
        <w:rPr>
          <w:szCs w:val="24"/>
        </w:rPr>
        <w:t xml:space="preserve">da imovina dužnika na dan 31. prosinca </w:t>
      </w:r>
      <w:r w:rsidRPr="007D4F71">
        <w:rPr>
          <w:szCs w:val="24"/>
        </w:rPr>
        <w:t xml:space="preserve">2016. iznosi 8.355.497,00 kn, a čini ju kratkotrajna financijska imovina u navedenom iznosu. </w:t>
      </w:r>
    </w:p>
    <w:p w:rsidRDefault="0077099F" w:rsidP="002712E5" w:rsidR="0077099F" w:rsidRPr="007D4F71">
      <w:pPr>
        <w:pStyle w:val="Bezproreda"/>
        <w:ind w:firstLine="708"/>
        <w:rPr>
          <w:szCs w:val="24"/>
        </w:rPr>
      </w:pPr>
    </w:p>
    <w:p w:rsidRDefault="002712E5" w:rsidP="002712E5" w:rsidR="002712E5" w:rsidRPr="007D4F71">
      <w:pPr>
        <w:ind w:firstLine="708"/>
        <w:jc w:val="both"/>
      </w:pPr>
      <w:r w:rsidRPr="007D4F71">
        <w:t>Navedena financijska izvješća su napravljena u 2017. godini, javno su objavljena u skladu sa Zakonom o računovodstvu i kao takva predstavljaju posljednja i važeća financijska izvješća dužnika. Naime, člankom 19. Zakona o računovodstvu (</w:t>
      </w:r>
      <w:r w:rsidR="0077099F" w:rsidRPr="007D4F71">
        <w:t xml:space="preserve">Narodne novine br. 78/15, 134/15 i 127/16) </w:t>
      </w:r>
      <w:r w:rsidRPr="007D4F71">
        <w:t>propisano je da godišnji financijski izvještaji moraju pružiti istiniti i fer prikaz financijskog položaja i uspješnosti poslovanja poduzetnika, a članovi uprave poduzetnika odgovorni su za istinitost godišnjih financijskih izvještaja, dok je člankom 7. st. 6. istoga Zakona propisano također da je poduzetnik dužan osigurati da računovodstvena dokum</w:t>
      </w:r>
      <w:r w:rsidR="0077099F" w:rsidRPr="007D4F71">
        <w:t xml:space="preserve">entacija bude točna i potpuna. </w:t>
      </w:r>
    </w:p>
    <w:p w:rsidRDefault="0077099F" w:rsidP="002712E5" w:rsidR="0077099F" w:rsidRPr="007D4F71">
      <w:pPr>
        <w:ind w:firstLine="708"/>
        <w:jc w:val="both"/>
      </w:pPr>
    </w:p>
    <w:p w:rsidRDefault="002712E5" w:rsidP="002712E5" w:rsidR="002712E5" w:rsidRPr="007D4F71">
      <w:pPr>
        <w:ind w:firstLine="708"/>
        <w:jc w:val="both"/>
      </w:pPr>
      <w:r w:rsidRPr="007D4F71">
        <w:t>Također, i u samom dostavljenom popisu imovine dužnika od strane</w:t>
      </w:r>
      <w:r w:rsidR="00EF3B23" w:rsidRPr="007D4F71">
        <w:t xml:space="preserve"> zakonskog zastupnika dužnika </w:t>
      </w:r>
      <w:r w:rsidRPr="007D4F71">
        <w:t xml:space="preserve">vidljivo je da dužnik ima imovinu i to novčane tražbine prema društvima </w:t>
      </w:r>
      <w:r w:rsidR="00EF3B23" w:rsidRPr="007D4F71">
        <w:t xml:space="preserve">NIVA d.d., Zagreb, Gradišćanska 34, MBS: 080012648, OIB: 24550618526 </w:t>
      </w:r>
      <w:r w:rsidRPr="007D4F71">
        <w:t xml:space="preserve">u iznosu od 3.278.036,73 kn, </w:t>
      </w:r>
      <w:r w:rsidR="00EF3B23" w:rsidRPr="007D4F71">
        <w:t xml:space="preserve">NIVA KONZALTING d.o.o, Zagreb, Gradišćanska 34, MBS: 080908616, OIB: 77599195098 </w:t>
      </w:r>
      <w:r w:rsidRPr="007D4F71">
        <w:t xml:space="preserve">u iznosu od 1.973.296,89 kn te prema društvu </w:t>
      </w:r>
      <w:r w:rsidR="00EF3B23" w:rsidRPr="007D4F71">
        <w:t>NIVA INŽENJERING d.o.o. u stečaju, Zagreb, Gradišćanska 34, MBS: 080017351, OIB: 78742307417</w:t>
      </w:r>
      <w:r w:rsidRPr="007D4F71">
        <w:t xml:space="preserve"> u iznosu od 3.199.238,54 kn. Sud je utvrdio da je samo tražbina u iznosu 3.199.238,54 kn prema društvu </w:t>
      </w:r>
      <w:r w:rsidRPr="007D4F71">
        <w:lastRenderedPageBreak/>
        <w:t xml:space="preserve">NIVA INŽENJERING d.o.o. u stečaju nenaplativa jer je društvo u stečaju a tražbina nije niti prijavljena ni utvrđena, dok tražbine prema društvima NIVA d.d. u iznosu od 3.278.036,73 kn i NIVA KONZALTING d.o.o. u iznosu od 1.973.296,89 kn čine imovinu društva, te će naplata dužnikove tražbine prema tim društvima ovisiti o imovini navedenih dužnikovih dužnika koja će biti utvrđena nakon što se otvori stečajni postupak nad istima.  </w:t>
      </w:r>
    </w:p>
    <w:p w:rsidRDefault="00EF3B23" w:rsidP="002712E5" w:rsidR="00EF3B23" w:rsidRPr="007D4F71">
      <w:pPr>
        <w:ind w:firstLine="708"/>
        <w:jc w:val="both"/>
      </w:pPr>
    </w:p>
    <w:p w:rsidRDefault="002712E5" w:rsidP="002712E5" w:rsidR="002712E5" w:rsidRPr="007D4F71">
      <w:pPr>
        <w:ind w:firstLine="708"/>
        <w:jc w:val="both"/>
      </w:pPr>
      <w:r w:rsidRPr="007D4F71">
        <w:t>Na osnovu izvedenih dokaza utvrđeno je postojanje stečajnog razloga nesposobnosti za plaćanje iz čl. 6. SZ-a, da je predlagatelj ovlašten za podnošenje prijedloga za otvaranje stečajnog postupka (čl. 109. st. 1. SZ), da dužnik prema izvješću privremenog stečajnog upravitelja, posljednjim zakonitim i objavljenim godišnjim financijskim izvješćima i popisu  imovine i obveze dužnika ima imovinu znatne vrije</w:t>
      </w:r>
      <w:r w:rsidR="00EF3B23" w:rsidRPr="007D4F71">
        <w:t xml:space="preserve">dnosti koju čine potraživanja, a </w:t>
      </w:r>
      <w:r w:rsidRPr="007D4F71">
        <w:t>za koju se može pretpostaviti da je dovoljna za namirenje troškova stečajnog postupka i eventualno djelomično namirenje vjerovnika, te je slijedom navedenoga odlučeno kao u izreci temeljem odredbi čl. 129.-131. i 257.-258. SZ-a.</w:t>
      </w:r>
    </w:p>
    <w:p w:rsidRDefault="002712E5" w:rsidP="002712E5" w:rsidR="002712E5" w:rsidRPr="007D4F71">
      <w:pPr>
        <w:jc w:val="both"/>
      </w:pPr>
    </w:p>
    <w:p w:rsidRDefault="002712E5" w:rsidP="002712E5" w:rsidR="002712E5" w:rsidRPr="007D4F71">
      <w:pPr>
        <w:ind w:firstLine="708"/>
        <w:jc w:val="both"/>
      </w:pPr>
      <w:r w:rsidRPr="007D4F71">
        <w:t xml:space="preserve">Temeljem odredbe čl. 84. st. 1. SZ i čl. 85. SZ, a u vezi s čl. 119. st. 6. SZ-a imenovan je stečajni upravitelj izabran metodom slučajnog odabira – automatskom dodjelom s iznimkom budući  da </w:t>
      </w:r>
      <w:r w:rsidRPr="007D4F71">
        <w:rPr>
          <w:color w:val="000000"/>
        </w:rPr>
        <w:t xml:space="preserve">stečajna upraviteljica Sanja </w:t>
      </w:r>
      <w:proofErr w:type="spellStart"/>
      <w:r w:rsidRPr="007D4F71">
        <w:rPr>
          <w:color w:val="000000"/>
        </w:rPr>
        <w:t>Mišević</w:t>
      </w:r>
      <w:proofErr w:type="spellEnd"/>
      <w:r w:rsidRPr="007D4F71">
        <w:rPr>
          <w:color w:val="000000"/>
        </w:rPr>
        <w:t xml:space="preserve"> na temelju Mišljenja povjerenstva za odlučivanje o sukobu interesa od 16. svibnja 2017. u razdoblju od 12 mjeseci od dana prestanka obnašanja dužnosti državne tajnice u Ministarstvu pravosuđa ne može obavljati poslove stečajnog upravitelja, osim u slučaju provođenja stečaja nad ustanovama ili izvanproračunskim fondovima od posebnog državnog interesa ili od posebnog interesa za jedinicu lokalne, odnosno područne (regionalne) samouprave.</w:t>
      </w:r>
      <w:r w:rsidRPr="007D4F71">
        <w:t xml:space="preserve"> Budući da je privremeni stečajni upravitelj izabran metodom slučajnog odabira s liste A stečajnih upravitelja za područje ovoga suda, sud je privremenog stečajnog upravitelja imenovao stečajnim upraviteljem temeljem odredbi čl. 85. st. 2. SZ-a.</w:t>
      </w:r>
    </w:p>
    <w:p w:rsidRDefault="002712E5" w:rsidP="002712E5" w:rsidR="002712E5" w:rsidRPr="007D4F71">
      <w:pPr>
        <w:ind w:firstLine="720"/>
        <w:jc w:val="both"/>
      </w:pPr>
    </w:p>
    <w:p w:rsidRDefault="002712E5" w:rsidP="002712E5" w:rsidR="002712E5" w:rsidRPr="007D4F71">
      <w:pPr>
        <w:overflowPunct w:val="false"/>
        <w:autoSpaceDE w:val="false"/>
        <w:autoSpaceDN w:val="false"/>
        <w:adjustRightInd w:val="false"/>
        <w:ind w:firstLine="851"/>
        <w:jc w:val="both"/>
      </w:pPr>
      <w:r w:rsidRPr="007D4F71">
        <w:t>Iz dostavljenog Očevidnika o redoslije</w:t>
      </w:r>
      <w:r w:rsidR="00EF3B23" w:rsidRPr="007D4F71">
        <w:t>du plaćanja proizlazi da dužnik</w:t>
      </w:r>
      <w:r w:rsidRPr="007D4F71">
        <w:t xml:space="preserve"> na ime predujma za namirenje troškova stečajnog postupka, ima zaplijenjena novčana sredstva u iznosu od 5.000,00 kn te je sud, sukladno čl. 112. st. 6. SZ-a, riješio kao u </w:t>
      </w:r>
      <w:proofErr w:type="spellStart"/>
      <w:r w:rsidRPr="007D4F71">
        <w:t>toč</w:t>
      </w:r>
      <w:proofErr w:type="spellEnd"/>
      <w:r w:rsidRPr="007D4F71">
        <w:t xml:space="preserve">. 11. izreke. </w:t>
      </w:r>
    </w:p>
    <w:p w:rsidRDefault="00676BAC" w:rsidP="00676BAC" w:rsidR="00676BAC" w:rsidRPr="007D4F71"/>
    <w:p w:rsidRDefault="00676BAC" w:rsidP="00676BAC" w:rsidR="00676BAC" w:rsidRPr="007D4F71">
      <w:pPr>
        <w:jc w:val="center"/>
      </w:pPr>
      <w:r w:rsidRPr="007D4F71">
        <w:t xml:space="preserve">U Osijeku </w:t>
      </w:r>
      <w:r w:rsidR="009518A8" w:rsidRPr="007D4F71">
        <w:t>5. ožujka</w:t>
      </w:r>
      <w:r w:rsidRPr="007D4F71">
        <w:t xml:space="preserve"> 2018. </w:t>
      </w:r>
    </w:p>
    <w:p w:rsidRDefault="00676BAC" w:rsidP="00676BAC" w:rsidR="00676BAC" w:rsidRPr="007D4F71"/>
    <w:p w:rsidRDefault="00676BAC" w:rsidP="00676BAC" w:rsidR="00676BAC" w:rsidRPr="007D4F71">
      <w:pPr>
        <w:jc w:val="both"/>
      </w:pPr>
      <w:r w:rsidRPr="007D4F71">
        <w:t xml:space="preserve">          </w:t>
      </w:r>
      <w:r w:rsidRPr="007D4F71">
        <w:tab/>
      </w:r>
      <w:r w:rsidRPr="007D4F71">
        <w:tab/>
      </w:r>
      <w:r w:rsidRPr="007D4F71">
        <w:tab/>
      </w:r>
      <w:r w:rsidRPr="007D4F71">
        <w:tab/>
      </w:r>
      <w:r w:rsidRPr="007D4F71">
        <w:tab/>
      </w:r>
      <w:r w:rsidRPr="007D4F71">
        <w:tab/>
      </w:r>
      <w:r w:rsidRPr="007D4F71">
        <w:tab/>
      </w:r>
      <w:r w:rsidRPr="007D4F71">
        <w:tab/>
        <w:t xml:space="preserve">          STEČAJNI SUDAC</w:t>
      </w:r>
    </w:p>
    <w:p w:rsidRDefault="00676BAC" w:rsidP="00676BAC" w:rsidR="00676BAC" w:rsidRPr="007D4F71">
      <w:pPr>
        <w:ind w:left="4956"/>
        <w:jc w:val="center"/>
      </w:pPr>
      <w:r w:rsidRPr="007D4F71">
        <w:t xml:space="preserve">       </w:t>
      </w:r>
      <w:r w:rsidR="00EF3B23" w:rsidRPr="007D4F71">
        <w:t xml:space="preserve">   </w:t>
      </w:r>
      <w:r w:rsidRPr="007D4F71">
        <w:t>mr. sc. Boris Vuković</w:t>
      </w:r>
      <w:r w:rsidR="00E21346">
        <w:t>, v.r.</w:t>
      </w:r>
    </w:p>
    <w:p w:rsidRDefault="00676BAC" w:rsidP="00676BAC" w:rsidR="00676BAC" w:rsidRPr="007D4F71">
      <w:pPr>
        <w:ind w:left="4956"/>
        <w:jc w:val="center"/>
      </w:pPr>
    </w:p>
    <w:p w:rsidRDefault="00676BAC" w:rsidP="00676BAC" w:rsidR="00676BAC" w:rsidRPr="007D4F71"/>
    <w:p w:rsidRDefault="0058109B" w:rsidP="00676BAC" w:rsidR="0058109B" w:rsidRPr="007D4F71"/>
    <w:p w:rsidRDefault="007B6AE0" w:rsidP="007B6AE0" w:rsidR="007B6AE0" w:rsidRPr="007D4F71">
      <w:pPr>
        <w:pStyle w:val="Tijeloteksta"/>
        <w:rPr>
          <w:sz w:val="24"/>
        </w:rPr>
      </w:pPr>
      <w:r w:rsidRPr="007D4F71">
        <w:rPr>
          <w:sz w:val="24"/>
        </w:rPr>
        <w:t xml:space="preserve">UPUTA O PRAVNOM LIJEKU: </w:t>
      </w:r>
    </w:p>
    <w:p w:rsidRDefault="007B6AE0" w:rsidP="00E21346" w:rsidR="00676BAC">
      <w:pPr>
        <w:pStyle w:val="Tijeloteksta"/>
        <w:rPr>
          <w:sz w:val="24"/>
        </w:rPr>
      </w:pPr>
      <w:r w:rsidRPr="007D4F71">
        <w:rPr>
          <w:sz w:val="24"/>
        </w:rPr>
        <w:t>Protiv rješenja o otvaranju stečajnoga postupka pravo na žalbu ima osoba ovlaštena za zastupanje dužnika po zakonu do dana nastupanja pravnih posljedica otvaranja stečajnoga postupka. Žalba se podnosi Visokom trgovačkom sudu Republike Hrvatske putem ovoga suda u tri primjerka u roku od osam dana od dostave rješenja.</w:t>
      </w:r>
    </w:p>
    <w:p w:rsidRDefault="00E21346" w:rsidP="00E21346" w:rsidR="00E21346">
      <w:pPr>
        <w:pStyle w:val="Tijeloteksta"/>
        <w:rPr>
          <w:sz w:val="24"/>
        </w:rPr>
      </w:pPr>
    </w:p>
    <w:p w:rsidRDefault="00E21346" w:rsidP="00E21346" w:rsidR="00E21346" w:rsidRPr="007D4F71">
      <w:pPr>
        <w:pStyle w:val="Tijeloteksta"/>
      </w:pPr>
    </w:p>
    <w:p w:rsidRDefault="00E21346" w:rsidP="007B1936" w:rsidR="00E21346">
      <w:pPr>
        <w:ind w:left="4956"/>
        <w:jc w:val="center"/>
      </w:pPr>
      <w:r w:rsidRPr="00CD37EC">
        <w:t xml:space="preserve">Za točnost </w:t>
      </w:r>
      <w:proofErr w:type="spellStart"/>
      <w:r w:rsidRPr="00CD37EC">
        <w:t>otpravka</w:t>
      </w:r>
      <w:proofErr w:type="spellEnd"/>
      <w:r>
        <w:t xml:space="preserve"> - </w:t>
      </w:r>
      <w:r w:rsidRPr="00CD37EC">
        <w:t>ovlašteni</w:t>
      </w:r>
      <w:r>
        <w:t xml:space="preserve"> </w:t>
      </w:r>
      <w:r w:rsidRPr="00CD37EC">
        <w:t xml:space="preserve">službenik </w:t>
      </w:r>
      <w:r>
        <w:t xml:space="preserve">     </w:t>
      </w:r>
      <w:r w:rsidRPr="00CD37EC">
        <w:t>Danijela Špeletić</w:t>
      </w:r>
      <w:r>
        <w:t xml:space="preserve"> </w:t>
      </w:r>
    </w:p>
    <w:p w:rsidRDefault="0058109B" w:rsidP="00676BAC" w:rsidR="0058109B"/>
    <w:p w:rsidRDefault="001B3E1E" w:rsidP="00676BAC" w:rsidR="001B3E1E"/>
    <w:p w:rsidRDefault="00E21346" w:rsidP="00676BAC" w:rsidR="00E21346" w:rsidRPr="007D4F71">
      <w:bookmarkStart w:name="_GoBack" w:id="0"/>
      <w:bookmarkEnd w:id="0"/>
    </w:p>
    <w:p w:rsidRDefault="00676BAC" w:rsidP="00676BAC" w:rsidR="00676BAC" w:rsidRPr="007D4F71">
      <w:r w:rsidRPr="007D4F71">
        <w:lastRenderedPageBreak/>
        <w:t>D N A :</w:t>
      </w:r>
    </w:p>
    <w:p w:rsidRDefault="00B818E1" w:rsidP="00B818E1" w:rsidR="00B818E1" w:rsidRPr="007D4F71">
      <w:pPr>
        <w:pStyle w:val="Tijeloteksta"/>
        <w:ind w:left="360"/>
        <w:rPr>
          <w:sz w:val="24"/>
        </w:rPr>
      </w:pPr>
      <w:r w:rsidRPr="007D4F71">
        <w:rPr>
          <w:sz w:val="24"/>
        </w:rPr>
        <w:t>1.</w:t>
      </w:r>
      <w:r w:rsidRPr="007D4F71">
        <w:rPr>
          <w:sz w:val="24"/>
        </w:rPr>
        <w:tab/>
        <w:t>stečajni upravitelj Zoran Subotić</w:t>
      </w:r>
      <w:r w:rsidR="00EF3B23" w:rsidRPr="007D4F71">
        <w:rPr>
          <w:sz w:val="24"/>
        </w:rPr>
        <w:t>, Beli Manastir, Kralja Tomislava 51a</w:t>
      </w:r>
    </w:p>
    <w:p w:rsidRDefault="00B818E1" w:rsidP="00B818E1" w:rsidR="00B818E1" w:rsidRPr="007D4F71">
      <w:pPr>
        <w:pStyle w:val="Tijeloteksta"/>
        <w:ind w:left="360"/>
        <w:rPr>
          <w:sz w:val="24"/>
        </w:rPr>
      </w:pPr>
      <w:r w:rsidRPr="007D4F71">
        <w:rPr>
          <w:sz w:val="24"/>
        </w:rPr>
        <w:t>2.</w:t>
      </w:r>
      <w:r w:rsidRPr="007D4F71">
        <w:rPr>
          <w:sz w:val="24"/>
        </w:rPr>
        <w:tab/>
        <w:t xml:space="preserve">predlagatelj FINA </w:t>
      </w:r>
      <w:proofErr w:type="spellStart"/>
      <w:r w:rsidRPr="007D4F71">
        <w:rPr>
          <w:sz w:val="24"/>
        </w:rPr>
        <w:t>Zg</w:t>
      </w:r>
      <w:proofErr w:type="spellEnd"/>
    </w:p>
    <w:p w:rsidRDefault="00B818E1" w:rsidP="00B818E1" w:rsidR="00EF3B23" w:rsidRPr="007D4F71">
      <w:pPr>
        <w:pStyle w:val="Tijeloteksta"/>
        <w:ind w:left="360"/>
        <w:rPr>
          <w:color w:val="000000"/>
          <w:sz w:val="24"/>
        </w:rPr>
      </w:pPr>
      <w:r w:rsidRPr="007D4F71">
        <w:rPr>
          <w:sz w:val="24"/>
        </w:rPr>
        <w:t>3.</w:t>
      </w:r>
      <w:r w:rsidRPr="007D4F71">
        <w:rPr>
          <w:sz w:val="24"/>
        </w:rPr>
        <w:tab/>
        <w:t xml:space="preserve">dužnik </w:t>
      </w:r>
      <w:r w:rsidR="00EF3B23" w:rsidRPr="007D4F71">
        <w:rPr>
          <w:color w:val="000000"/>
          <w:sz w:val="24"/>
        </w:rPr>
        <w:t>NIVA NEKRETNINE d.o.o., Zagreb, Gradišćanska 34</w:t>
      </w:r>
    </w:p>
    <w:p w:rsidRDefault="00B818E1" w:rsidP="00B818E1" w:rsidR="00B818E1" w:rsidRPr="007D4F71">
      <w:pPr>
        <w:pStyle w:val="Tijeloteksta"/>
        <w:ind w:left="360"/>
        <w:rPr>
          <w:sz w:val="24"/>
        </w:rPr>
      </w:pPr>
      <w:r w:rsidRPr="007D4F71">
        <w:rPr>
          <w:sz w:val="24"/>
        </w:rPr>
        <w:t>4.</w:t>
      </w:r>
      <w:r w:rsidRPr="007D4F71">
        <w:rPr>
          <w:sz w:val="24"/>
        </w:rPr>
        <w:tab/>
        <w:t xml:space="preserve">bivši </w:t>
      </w:r>
      <w:proofErr w:type="spellStart"/>
      <w:r w:rsidRPr="007D4F71">
        <w:rPr>
          <w:sz w:val="24"/>
        </w:rPr>
        <w:t>z.z</w:t>
      </w:r>
      <w:proofErr w:type="spellEnd"/>
      <w:r w:rsidRPr="007D4F71">
        <w:rPr>
          <w:sz w:val="24"/>
        </w:rPr>
        <w:t>. dužnika Vjekoslav Pavković, Zaprešić, Sljemenska ulica 14</w:t>
      </w:r>
    </w:p>
    <w:p w:rsidRDefault="00B818E1" w:rsidP="00B818E1" w:rsidR="00B818E1" w:rsidRPr="007D4F71">
      <w:pPr>
        <w:pStyle w:val="Tijeloteksta"/>
        <w:ind w:left="360"/>
        <w:rPr>
          <w:sz w:val="24"/>
        </w:rPr>
      </w:pPr>
      <w:r w:rsidRPr="007D4F71">
        <w:rPr>
          <w:sz w:val="24"/>
        </w:rPr>
        <w:t>5.</w:t>
      </w:r>
      <w:r w:rsidRPr="007D4F71">
        <w:rPr>
          <w:sz w:val="24"/>
        </w:rPr>
        <w:tab/>
        <w:t>ŽDO GUO Zagreb</w:t>
      </w:r>
    </w:p>
    <w:p w:rsidRDefault="00B818E1" w:rsidP="00B818E1" w:rsidR="00B818E1" w:rsidRPr="007D4F71">
      <w:pPr>
        <w:pStyle w:val="Tijeloteksta"/>
        <w:ind w:left="360"/>
        <w:rPr>
          <w:sz w:val="24"/>
        </w:rPr>
      </w:pPr>
      <w:r w:rsidRPr="007D4F71">
        <w:rPr>
          <w:sz w:val="24"/>
        </w:rPr>
        <w:t>6.</w:t>
      </w:r>
      <w:r w:rsidRPr="007D4F71">
        <w:rPr>
          <w:sz w:val="24"/>
        </w:rPr>
        <w:tab/>
        <w:t>FINA ZG</w:t>
      </w:r>
    </w:p>
    <w:p w:rsidRDefault="00B818E1" w:rsidP="00B818E1" w:rsidR="00B818E1" w:rsidRPr="007D4F71">
      <w:pPr>
        <w:pStyle w:val="Tijeloteksta"/>
        <w:ind w:left="360"/>
        <w:rPr>
          <w:sz w:val="24"/>
        </w:rPr>
      </w:pPr>
      <w:r w:rsidRPr="007D4F71">
        <w:rPr>
          <w:sz w:val="24"/>
        </w:rPr>
        <w:t>7.</w:t>
      </w:r>
      <w:r w:rsidRPr="007D4F71">
        <w:rPr>
          <w:sz w:val="24"/>
        </w:rPr>
        <w:tab/>
        <w:t xml:space="preserve">Porezna uprava </w:t>
      </w:r>
      <w:proofErr w:type="spellStart"/>
      <w:r w:rsidRPr="007D4F71">
        <w:rPr>
          <w:sz w:val="24"/>
        </w:rPr>
        <w:t>Zg</w:t>
      </w:r>
      <w:proofErr w:type="spellEnd"/>
    </w:p>
    <w:p w:rsidRDefault="00B818E1" w:rsidP="00B818E1" w:rsidR="00B818E1" w:rsidRPr="007D4F71">
      <w:pPr>
        <w:pStyle w:val="Tijeloteksta"/>
        <w:ind w:left="360"/>
        <w:rPr>
          <w:sz w:val="24"/>
        </w:rPr>
      </w:pPr>
      <w:r w:rsidRPr="007D4F71">
        <w:rPr>
          <w:sz w:val="24"/>
        </w:rPr>
        <w:t>8.</w:t>
      </w:r>
      <w:r w:rsidRPr="007D4F71">
        <w:rPr>
          <w:sz w:val="24"/>
        </w:rPr>
        <w:tab/>
        <w:t>registar suda TS ZG</w:t>
      </w:r>
    </w:p>
    <w:p w:rsidRDefault="00B818E1" w:rsidP="00B818E1" w:rsidR="00B818E1" w:rsidRPr="007D4F71">
      <w:pPr>
        <w:pStyle w:val="Tijeloteksta"/>
        <w:ind w:left="360"/>
        <w:rPr>
          <w:sz w:val="24"/>
        </w:rPr>
      </w:pPr>
      <w:r w:rsidRPr="007D4F71">
        <w:rPr>
          <w:sz w:val="24"/>
        </w:rPr>
        <w:t>9.</w:t>
      </w:r>
      <w:r w:rsidRPr="007D4F71">
        <w:rPr>
          <w:sz w:val="24"/>
        </w:rPr>
        <w:tab/>
        <w:t xml:space="preserve">Ministarstvo pravosuđa - </w:t>
      </w:r>
      <w:r w:rsidRPr="007D4F71">
        <w:rPr>
          <w:b/>
          <w:sz w:val="24"/>
        </w:rPr>
        <w:t>nakon pravomoćnosti</w:t>
      </w:r>
    </w:p>
    <w:p w:rsidRDefault="00B818E1" w:rsidP="00B818E1" w:rsidR="00B818E1" w:rsidRPr="007D4F71">
      <w:pPr>
        <w:pStyle w:val="Tijeloteksta"/>
        <w:ind w:left="360"/>
        <w:rPr>
          <w:sz w:val="24"/>
        </w:rPr>
      </w:pPr>
      <w:r w:rsidRPr="007D4F71">
        <w:rPr>
          <w:sz w:val="24"/>
        </w:rPr>
        <w:t>10.</w:t>
      </w:r>
      <w:r w:rsidRPr="007D4F71">
        <w:rPr>
          <w:sz w:val="24"/>
        </w:rPr>
        <w:tab/>
        <w:t>mrežna stranica e-Oglasna ploča sudova</w:t>
      </w:r>
    </w:p>
    <w:p w:rsidRDefault="00B818E1" w:rsidP="00B818E1" w:rsidR="008615FD" w:rsidRPr="007D4F71">
      <w:pPr>
        <w:pStyle w:val="Tijeloteksta"/>
        <w:ind w:left="360"/>
        <w:jc w:val="left"/>
        <w:rPr>
          <w:sz w:val="24"/>
        </w:rPr>
      </w:pPr>
      <w:r w:rsidRPr="007D4F71">
        <w:rPr>
          <w:sz w:val="24"/>
        </w:rPr>
        <w:t>11.</w:t>
      </w:r>
      <w:r w:rsidRPr="007D4F71">
        <w:rPr>
          <w:sz w:val="24"/>
        </w:rPr>
        <w:tab/>
        <w:t>R 5.6.2018., ispitno 9,00, izvještajno 9,20</w:t>
      </w:r>
    </w:p>
    <w:p w:rsidRDefault="008615FD" w:rsidP="008615FD" w:rsidR="008615FD" w:rsidRPr="007D4F71">
      <w:pPr>
        <w:pStyle w:val="Tijeloteksta"/>
        <w:ind w:left="360"/>
        <w:jc w:val="left"/>
        <w:rPr>
          <w:sz w:val="24"/>
        </w:rPr>
      </w:pPr>
    </w:p>
    <w:p w:rsidRDefault="008615FD" w:rsidP="008615FD" w:rsidR="008615FD" w:rsidRPr="007D4F71">
      <w:pPr>
        <w:pStyle w:val="Tijeloteksta"/>
        <w:ind w:left="360"/>
        <w:jc w:val="left"/>
        <w:rPr>
          <w:sz w:val="24"/>
        </w:rPr>
      </w:pPr>
    </w:p>
    <w:p w:rsidRDefault="008615FD" w:rsidP="008615FD" w:rsidR="008615FD" w:rsidRPr="007D4F71">
      <w:pPr>
        <w:pStyle w:val="Tijeloteksta"/>
        <w:ind w:left="360"/>
        <w:jc w:val="left"/>
        <w:rPr>
          <w:sz w:val="24"/>
        </w:rPr>
      </w:pPr>
    </w:p>
    <w:p w:rsidRDefault="008615FD" w:rsidP="008615FD" w:rsidR="008615FD" w:rsidRPr="007D4F71">
      <w:pPr>
        <w:pStyle w:val="Tijeloteksta"/>
        <w:ind w:left="360"/>
        <w:jc w:val="left"/>
        <w:rPr>
          <w:sz w:val="24"/>
        </w:rPr>
      </w:pPr>
    </w:p>
    <w:p w:rsidRDefault="008615FD" w:rsidP="008615FD" w:rsidR="008615FD" w:rsidRPr="007D4F71">
      <w:pPr>
        <w:pStyle w:val="Tijeloteksta"/>
        <w:ind w:left="360"/>
        <w:jc w:val="left"/>
        <w:rPr>
          <w:sz w:val="24"/>
        </w:rPr>
      </w:pPr>
    </w:p>
    <w:p w:rsidRDefault="008615FD" w:rsidP="008615FD" w:rsidR="008615FD" w:rsidRPr="007D4F71">
      <w:pPr>
        <w:pStyle w:val="Tijeloteksta"/>
        <w:ind w:left="360"/>
        <w:jc w:val="left"/>
        <w:rPr>
          <w:sz w:val="24"/>
        </w:rPr>
      </w:pPr>
    </w:p>
    <w:p w:rsidRDefault="008615FD" w:rsidP="008615FD" w:rsidR="008615FD" w:rsidRPr="007D4F71">
      <w:pPr>
        <w:pStyle w:val="Tijeloteksta"/>
        <w:ind w:left="360"/>
        <w:jc w:val="left"/>
        <w:rPr>
          <w:sz w:val="24"/>
        </w:rPr>
      </w:pPr>
    </w:p>
    <w:p w:rsidRDefault="008615FD" w:rsidP="008615FD" w:rsidR="008615FD" w:rsidRPr="007D4F71">
      <w:pPr>
        <w:pStyle w:val="Tijeloteksta"/>
        <w:ind w:left="360"/>
        <w:jc w:val="left"/>
        <w:rPr>
          <w:sz w:val="24"/>
        </w:rPr>
      </w:pPr>
    </w:p>
    <w:p w:rsidRDefault="008615FD" w:rsidP="008615FD" w:rsidR="008615FD" w:rsidRPr="007D4F71">
      <w:pPr>
        <w:pStyle w:val="Tijeloteksta"/>
        <w:ind w:left="360"/>
        <w:jc w:val="left"/>
        <w:rPr>
          <w:sz w:val="24"/>
        </w:rPr>
      </w:pPr>
    </w:p>
    <w:p w:rsidRDefault="008615FD" w:rsidP="008615FD" w:rsidR="008615FD" w:rsidRPr="007D4F71"/>
    <w:p w:rsidRDefault="008615FD" w:rsidP="008615FD" w:rsidR="008615FD" w:rsidRPr="007D4F71">
      <w:pPr>
        <w:pStyle w:val="Tijeloteksta"/>
        <w:jc w:val="left"/>
        <w:rPr>
          <w:sz w:val="24"/>
        </w:rPr>
      </w:pPr>
      <w:r w:rsidRPr="007D4F71">
        <w:rPr>
          <w:sz w:val="24"/>
        </w:rPr>
        <w:tab/>
      </w:r>
      <w:r w:rsidRPr="007D4F71">
        <w:rPr>
          <w:sz w:val="24"/>
        </w:rPr>
        <w:tab/>
      </w:r>
      <w:r w:rsidRPr="007D4F71">
        <w:rPr>
          <w:sz w:val="24"/>
        </w:rPr>
        <w:tab/>
      </w:r>
      <w:r w:rsidRPr="007D4F71">
        <w:rPr>
          <w:sz w:val="24"/>
        </w:rPr>
        <w:tab/>
      </w:r>
      <w:r w:rsidRPr="007D4F71">
        <w:rPr>
          <w:sz w:val="24"/>
        </w:rPr>
        <w:tab/>
      </w:r>
      <w:r w:rsidRPr="007D4F71">
        <w:rPr>
          <w:sz w:val="24"/>
        </w:rPr>
        <w:tab/>
      </w:r>
      <w:r w:rsidRPr="007D4F71">
        <w:rPr>
          <w:sz w:val="24"/>
        </w:rPr>
        <w:tab/>
      </w:r>
      <w:r w:rsidRPr="007D4F71">
        <w:rPr>
          <w:sz w:val="24"/>
        </w:rPr>
        <w:tab/>
      </w:r>
      <w:r w:rsidRPr="007D4F71">
        <w:rPr>
          <w:sz w:val="24"/>
        </w:rPr>
        <w:tab/>
      </w:r>
      <w:r w:rsidRPr="007D4F71">
        <w:rPr>
          <w:sz w:val="24"/>
        </w:rPr>
        <w:tab/>
      </w:r>
      <w:r w:rsidRPr="007D4F71">
        <w:rPr>
          <w:sz w:val="24"/>
        </w:rPr>
        <w:tab/>
      </w:r>
      <w:r w:rsidRPr="007D4F71">
        <w:rPr>
          <w:sz w:val="24"/>
        </w:rPr>
        <w:tab/>
        <w:t xml:space="preserve"> </w:t>
      </w:r>
      <w:r w:rsidRPr="007D4F71">
        <w:rPr>
          <w:sz w:val="24"/>
        </w:rPr>
        <w:tab/>
        <w:t xml:space="preserve">                                                                             </w:t>
      </w: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p>
    <w:p w:rsidRDefault="008615FD" w:rsidP="008615FD" w:rsidR="008615FD" w:rsidRPr="007D4F71">
      <w:pPr>
        <w:pStyle w:val="Tijeloteksta"/>
        <w:jc w:val="left"/>
        <w:rPr>
          <w:sz w:val="24"/>
        </w:rPr>
      </w:pPr>
      <w:r w:rsidRPr="007D4F71">
        <w:rPr>
          <w:sz w:val="24"/>
        </w:rPr>
        <w:t xml:space="preserve">                                                                                                                                </w:t>
      </w:r>
      <w:r w:rsidRPr="007D4F71">
        <w:rPr>
          <w:sz w:val="24"/>
        </w:rPr>
        <w:tab/>
      </w:r>
      <w:r w:rsidRPr="007D4F71">
        <w:rPr>
          <w:sz w:val="24"/>
        </w:rPr>
        <w:tab/>
      </w:r>
      <w:r w:rsidRPr="007D4F71">
        <w:rPr>
          <w:sz w:val="24"/>
        </w:rPr>
        <w:tab/>
      </w:r>
    </w:p>
    <w:p w:rsidRDefault="008615FD" w:rsidP="008615FD" w:rsidR="008615FD" w:rsidRPr="007D4F71">
      <w:pPr>
        <w:pStyle w:val="Tijeloteksta"/>
        <w:jc w:val="left"/>
        <w:rPr>
          <w:sz w:val="24"/>
        </w:rPr>
      </w:pPr>
      <w:r w:rsidRPr="007D4F71">
        <w:rPr>
          <w:sz w:val="24"/>
        </w:rPr>
        <w:tab/>
      </w:r>
      <w:r w:rsidRPr="007D4F71">
        <w:rPr>
          <w:sz w:val="24"/>
        </w:rPr>
        <w:tab/>
      </w:r>
      <w:r w:rsidRPr="007D4F71">
        <w:rPr>
          <w:sz w:val="24"/>
        </w:rPr>
        <w:tab/>
      </w:r>
      <w:r w:rsidRPr="007D4F71">
        <w:rPr>
          <w:sz w:val="24"/>
        </w:rPr>
        <w:tab/>
        <w:t xml:space="preserve">   </w:t>
      </w:r>
      <w:r w:rsidRPr="007D4F71">
        <w:rPr>
          <w:sz w:val="24"/>
        </w:rPr>
        <w:tab/>
        <w:t xml:space="preserve">                                                </w:t>
      </w:r>
    </w:p>
    <w:p w:rsidRDefault="008615FD" w:rsidP="008615FD" w:rsidR="008615FD" w:rsidRPr="007D4F71">
      <w:pPr>
        <w:pStyle w:val="Tijeloteksta"/>
        <w:jc w:val="left"/>
        <w:rPr>
          <w:sz w:val="24"/>
        </w:rPr>
      </w:pPr>
    </w:p>
    <w:p w:rsidRDefault="006D3C3F" w:rsidP="008615FD" w:rsidR="006D3C3F" w:rsidRPr="007D4F71"/>
    <w:sectPr w:rsidSect="00606835" w:rsidR="006D3C3F" w:rsidRPr="007D4F71">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7958" w:rsidR="00307958">
      <w:r>
        <w:separator/>
      </w:r>
    </w:p>
  </w:endnote>
  <w:endnote w:id="0" w:type="continuationSeparator">
    <w:p w:rsidRDefault="00307958" w:rsidR="003079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7958" w:rsidR="00307958">
      <w:r>
        <w:separator/>
      </w:r>
    </w:p>
  </w:footnote>
  <w:footnote w:id="0" w:type="continuationSeparator">
    <w:p w:rsidRDefault="00307958" w:rsidR="003079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21346">
      <w:rPr>
        <w:rStyle w:val="Brojstranice"/>
        <w:noProof/>
      </w:rPr>
      <w:t>7</w:t>
    </w:r>
    <w:r>
      <w:rPr>
        <w:rStyle w:val="Brojstranice"/>
      </w:rPr>
      <w:fldChar w:fldCharType="end"/>
    </w:r>
  </w:p>
  <w:p w:rsidRDefault="00BF3E59" w:rsidP="006801C7" w:rsidR="006801C7">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EA2887" w:rsidRPr="00DE5F8A">
      <w:rPr>
        <w:rFonts w:cs="Tahoma" w:hAnsi="Tahoma" w:ascii="Tahoma"/>
      </w:rPr>
      <w:tab/>
    </w:r>
    <w:r w:rsidR="006801C7">
      <w:t>7 St-1299/17-11</w:t>
    </w:r>
  </w:p>
  <w:p w:rsidRDefault="00BF3E59" w:rsidP="0038135F"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74FDD" w:rsidR="00B74FDD">
    <w:pPr>
      <w:jc w:val="right"/>
    </w:pPr>
    <w:r w:rsidRPr="00DE5F8A">
      <w:rPr>
        <w:rFonts w:cs="Tahoma" w:hAnsi="Tahoma" w:ascii="Tahoma"/>
      </w:rPr>
      <w:tab/>
    </w:r>
    <w:r w:rsidRPr="00DE5F8A">
      <w:rPr>
        <w:rFonts w:cs="Tahoma" w:hAnsi="Tahoma" w:ascii="Tahoma"/>
      </w:rPr>
      <w:tab/>
    </w:r>
    <w:r w:rsidR="002E7F5F">
      <w:t>7</w:t>
    </w:r>
    <w:r w:rsidR="00CA752E">
      <w:t xml:space="preserve"> </w:t>
    </w:r>
    <w:r w:rsidR="00B74FDD">
      <w:t>St-</w:t>
    </w:r>
    <w:r w:rsidR="006E2E5A">
      <w:t>129</w:t>
    </w:r>
    <w:r w:rsidR="006801C7">
      <w:t>9</w:t>
    </w:r>
    <w:r w:rsidR="006F7D28">
      <w:t>/</w:t>
    </w:r>
    <w:r w:rsidR="006E2E5A">
      <w:t>17-1</w:t>
    </w:r>
    <w:r w:rsidR="006801C7">
      <w:t>1</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2E27689"/>
    <w:multiLevelType w:val="hybridMultilevel"/>
    <w:tmpl w:val="FDA449D0"/>
    <w:lvl w:tplc="67D4BEF2"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8"/>
  </w:num>
  <w:num w:numId="12">
    <w:abstractNumId w:val="9"/>
  </w:num>
  <w:num w:numId="13">
    <w:abstractNumId w:val="6"/>
  </w:num>
  <w:num w:numId="14">
    <w:abstractNumId w:val="7"/>
  </w:num>
  <w:num w:numId="15">
    <w:abstractNumId w:val="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A47"/>
    <w:rsid w:val="00011F2C"/>
    <w:rsid w:val="000141BD"/>
    <w:rsid w:val="00014FBE"/>
    <w:rsid w:val="00017DD7"/>
    <w:rsid w:val="000201CE"/>
    <w:rsid w:val="00020A8B"/>
    <w:rsid w:val="00022E72"/>
    <w:rsid w:val="000245F1"/>
    <w:rsid w:val="0002529E"/>
    <w:rsid w:val="0002580E"/>
    <w:rsid w:val="00026F5E"/>
    <w:rsid w:val="0003012B"/>
    <w:rsid w:val="00033093"/>
    <w:rsid w:val="0003339C"/>
    <w:rsid w:val="000350A4"/>
    <w:rsid w:val="0003777F"/>
    <w:rsid w:val="00041597"/>
    <w:rsid w:val="0004262A"/>
    <w:rsid w:val="00045B24"/>
    <w:rsid w:val="00047817"/>
    <w:rsid w:val="00052081"/>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8526F"/>
    <w:rsid w:val="00085ECC"/>
    <w:rsid w:val="00086E2E"/>
    <w:rsid w:val="000900DB"/>
    <w:rsid w:val="00090BC8"/>
    <w:rsid w:val="00091BAD"/>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5FFF"/>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2114"/>
    <w:rsid w:val="00134BCA"/>
    <w:rsid w:val="00135E2A"/>
    <w:rsid w:val="00136F12"/>
    <w:rsid w:val="001375A0"/>
    <w:rsid w:val="00140DE1"/>
    <w:rsid w:val="00141772"/>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1740"/>
    <w:rsid w:val="001752DE"/>
    <w:rsid w:val="00175618"/>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A58"/>
    <w:rsid w:val="00196B2A"/>
    <w:rsid w:val="00196E9C"/>
    <w:rsid w:val="00197385"/>
    <w:rsid w:val="001A16DE"/>
    <w:rsid w:val="001A1A16"/>
    <w:rsid w:val="001A2221"/>
    <w:rsid w:val="001A5AFD"/>
    <w:rsid w:val="001A619E"/>
    <w:rsid w:val="001B1AAC"/>
    <w:rsid w:val="001B22AA"/>
    <w:rsid w:val="001B33F4"/>
    <w:rsid w:val="001B3E1E"/>
    <w:rsid w:val="001B4F31"/>
    <w:rsid w:val="001C036B"/>
    <w:rsid w:val="001C1AEF"/>
    <w:rsid w:val="001C4735"/>
    <w:rsid w:val="001C5920"/>
    <w:rsid w:val="001C612D"/>
    <w:rsid w:val="001C6991"/>
    <w:rsid w:val="001C7AF8"/>
    <w:rsid w:val="001D0270"/>
    <w:rsid w:val="001D1D56"/>
    <w:rsid w:val="001D1F94"/>
    <w:rsid w:val="001D3B07"/>
    <w:rsid w:val="001D546B"/>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4E73"/>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50F2"/>
    <w:rsid w:val="00235D27"/>
    <w:rsid w:val="002370B4"/>
    <w:rsid w:val="002374B2"/>
    <w:rsid w:val="00237AB3"/>
    <w:rsid w:val="002400AA"/>
    <w:rsid w:val="00240528"/>
    <w:rsid w:val="00242AEF"/>
    <w:rsid w:val="002461B7"/>
    <w:rsid w:val="00246600"/>
    <w:rsid w:val="0024736E"/>
    <w:rsid w:val="00247478"/>
    <w:rsid w:val="00250324"/>
    <w:rsid w:val="00250DCF"/>
    <w:rsid w:val="00254466"/>
    <w:rsid w:val="0025490F"/>
    <w:rsid w:val="00257E9B"/>
    <w:rsid w:val="00260815"/>
    <w:rsid w:val="0026217E"/>
    <w:rsid w:val="00262A35"/>
    <w:rsid w:val="00262F86"/>
    <w:rsid w:val="002712E5"/>
    <w:rsid w:val="00273B2E"/>
    <w:rsid w:val="00273B39"/>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4076"/>
    <w:rsid w:val="002D50AA"/>
    <w:rsid w:val="002D5E8D"/>
    <w:rsid w:val="002D60A4"/>
    <w:rsid w:val="002E2327"/>
    <w:rsid w:val="002E32F1"/>
    <w:rsid w:val="002E4945"/>
    <w:rsid w:val="002E591C"/>
    <w:rsid w:val="002E67D0"/>
    <w:rsid w:val="002E741D"/>
    <w:rsid w:val="002E7F5F"/>
    <w:rsid w:val="002F199D"/>
    <w:rsid w:val="002F2EA0"/>
    <w:rsid w:val="002F48B0"/>
    <w:rsid w:val="002F6466"/>
    <w:rsid w:val="00303C2F"/>
    <w:rsid w:val="003056B2"/>
    <w:rsid w:val="00307958"/>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1537"/>
    <w:rsid w:val="00342932"/>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21E3"/>
    <w:rsid w:val="00365E87"/>
    <w:rsid w:val="00371081"/>
    <w:rsid w:val="0037380B"/>
    <w:rsid w:val="0037417F"/>
    <w:rsid w:val="00374643"/>
    <w:rsid w:val="003751E5"/>
    <w:rsid w:val="0037659F"/>
    <w:rsid w:val="00377259"/>
    <w:rsid w:val="00380E01"/>
    <w:rsid w:val="0038135F"/>
    <w:rsid w:val="003818D8"/>
    <w:rsid w:val="00382858"/>
    <w:rsid w:val="00382E90"/>
    <w:rsid w:val="003840CA"/>
    <w:rsid w:val="00390A6A"/>
    <w:rsid w:val="00392066"/>
    <w:rsid w:val="00394C6C"/>
    <w:rsid w:val="0039602B"/>
    <w:rsid w:val="00397F89"/>
    <w:rsid w:val="003A1B4C"/>
    <w:rsid w:val="003A248A"/>
    <w:rsid w:val="003A42A9"/>
    <w:rsid w:val="003A59E5"/>
    <w:rsid w:val="003A694B"/>
    <w:rsid w:val="003A7A75"/>
    <w:rsid w:val="003B1229"/>
    <w:rsid w:val="003B1C9C"/>
    <w:rsid w:val="003B3410"/>
    <w:rsid w:val="003B41FE"/>
    <w:rsid w:val="003B481A"/>
    <w:rsid w:val="003B567A"/>
    <w:rsid w:val="003B692D"/>
    <w:rsid w:val="003C14CB"/>
    <w:rsid w:val="003C1F87"/>
    <w:rsid w:val="003C3161"/>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7D0A"/>
    <w:rsid w:val="00412468"/>
    <w:rsid w:val="004134BC"/>
    <w:rsid w:val="00415667"/>
    <w:rsid w:val="004166D4"/>
    <w:rsid w:val="0041765F"/>
    <w:rsid w:val="004213A9"/>
    <w:rsid w:val="00421F42"/>
    <w:rsid w:val="0042546B"/>
    <w:rsid w:val="00426521"/>
    <w:rsid w:val="004267F3"/>
    <w:rsid w:val="00426D7B"/>
    <w:rsid w:val="00432DD6"/>
    <w:rsid w:val="00433C94"/>
    <w:rsid w:val="00435DE7"/>
    <w:rsid w:val="004378B5"/>
    <w:rsid w:val="00442085"/>
    <w:rsid w:val="00442D99"/>
    <w:rsid w:val="004439EB"/>
    <w:rsid w:val="004458F1"/>
    <w:rsid w:val="00446E1B"/>
    <w:rsid w:val="00450039"/>
    <w:rsid w:val="004505D5"/>
    <w:rsid w:val="00450BD1"/>
    <w:rsid w:val="00453517"/>
    <w:rsid w:val="00454636"/>
    <w:rsid w:val="00454D36"/>
    <w:rsid w:val="004603BA"/>
    <w:rsid w:val="00461723"/>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3AD3"/>
    <w:rsid w:val="004A5B9A"/>
    <w:rsid w:val="004A62DA"/>
    <w:rsid w:val="004B04B1"/>
    <w:rsid w:val="004B249C"/>
    <w:rsid w:val="004B2A88"/>
    <w:rsid w:val="004B2DA8"/>
    <w:rsid w:val="004B3EE8"/>
    <w:rsid w:val="004B6DF6"/>
    <w:rsid w:val="004C1D6C"/>
    <w:rsid w:val="004C28A4"/>
    <w:rsid w:val="004C729B"/>
    <w:rsid w:val="004C7EB3"/>
    <w:rsid w:val="004D17FF"/>
    <w:rsid w:val="004D2095"/>
    <w:rsid w:val="004D2376"/>
    <w:rsid w:val="004D40DC"/>
    <w:rsid w:val="004D48CA"/>
    <w:rsid w:val="004D4A74"/>
    <w:rsid w:val="004D4D12"/>
    <w:rsid w:val="004D536E"/>
    <w:rsid w:val="004D5674"/>
    <w:rsid w:val="004D58F1"/>
    <w:rsid w:val="004D6158"/>
    <w:rsid w:val="004D7447"/>
    <w:rsid w:val="004E0D70"/>
    <w:rsid w:val="004E1C96"/>
    <w:rsid w:val="004E4381"/>
    <w:rsid w:val="004F0B03"/>
    <w:rsid w:val="004F2AA7"/>
    <w:rsid w:val="004F3C29"/>
    <w:rsid w:val="004F422A"/>
    <w:rsid w:val="004F5315"/>
    <w:rsid w:val="004F5AF1"/>
    <w:rsid w:val="005013B9"/>
    <w:rsid w:val="005015E2"/>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1C8"/>
    <w:rsid w:val="00535D80"/>
    <w:rsid w:val="005402F5"/>
    <w:rsid w:val="005408B2"/>
    <w:rsid w:val="00540DB9"/>
    <w:rsid w:val="005411A0"/>
    <w:rsid w:val="00541782"/>
    <w:rsid w:val="00543A70"/>
    <w:rsid w:val="005447AB"/>
    <w:rsid w:val="00545087"/>
    <w:rsid w:val="00545F02"/>
    <w:rsid w:val="005469A1"/>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3BD4"/>
    <w:rsid w:val="00566E5A"/>
    <w:rsid w:val="00567EA0"/>
    <w:rsid w:val="005727AE"/>
    <w:rsid w:val="00573343"/>
    <w:rsid w:val="00573CF0"/>
    <w:rsid w:val="0057403E"/>
    <w:rsid w:val="00574060"/>
    <w:rsid w:val="00575E93"/>
    <w:rsid w:val="00576A3C"/>
    <w:rsid w:val="0058014D"/>
    <w:rsid w:val="00580354"/>
    <w:rsid w:val="0058109B"/>
    <w:rsid w:val="00581CE5"/>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7E8"/>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5F6CAE"/>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19A2"/>
    <w:rsid w:val="006227B7"/>
    <w:rsid w:val="00622A93"/>
    <w:rsid w:val="00624CCB"/>
    <w:rsid w:val="00625116"/>
    <w:rsid w:val="00625F23"/>
    <w:rsid w:val="0063272B"/>
    <w:rsid w:val="00633664"/>
    <w:rsid w:val="00633EF0"/>
    <w:rsid w:val="006350CC"/>
    <w:rsid w:val="00635CAD"/>
    <w:rsid w:val="00637C90"/>
    <w:rsid w:val="00641E46"/>
    <w:rsid w:val="006435F7"/>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BAC"/>
    <w:rsid w:val="00676D81"/>
    <w:rsid w:val="006801C7"/>
    <w:rsid w:val="006813D5"/>
    <w:rsid w:val="00681ED4"/>
    <w:rsid w:val="00682070"/>
    <w:rsid w:val="00682B75"/>
    <w:rsid w:val="00687130"/>
    <w:rsid w:val="006874B5"/>
    <w:rsid w:val="006904CA"/>
    <w:rsid w:val="00690C6D"/>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0E61"/>
    <w:rsid w:val="006C39FE"/>
    <w:rsid w:val="006C7CB1"/>
    <w:rsid w:val="006D0058"/>
    <w:rsid w:val="006D3A52"/>
    <w:rsid w:val="006D3C3F"/>
    <w:rsid w:val="006D694B"/>
    <w:rsid w:val="006D78BA"/>
    <w:rsid w:val="006E00BD"/>
    <w:rsid w:val="006E13F9"/>
    <w:rsid w:val="006E25EA"/>
    <w:rsid w:val="006E2E5A"/>
    <w:rsid w:val="006E3341"/>
    <w:rsid w:val="006E43B7"/>
    <w:rsid w:val="006E4BD5"/>
    <w:rsid w:val="006E5121"/>
    <w:rsid w:val="006E651D"/>
    <w:rsid w:val="006E7FB8"/>
    <w:rsid w:val="006F08C0"/>
    <w:rsid w:val="006F1C17"/>
    <w:rsid w:val="006F3F27"/>
    <w:rsid w:val="006F48BA"/>
    <w:rsid w:val="006F51D9"/>
    <w:rsid w:val="006F616D"/>
    <w:rsid w:val="006F6DA4"/>
    <w:rsid w:val="006F782D"/>
    <w:rsid w:val="006F7D28"/>
    <w:rsid w:val="00701896"/>
    <w:rsid w:val="007029EB"/>
    <w:rsid w:val="00704B18"/>
    <w:rsid w:val="00704DED"/>
    <w:rsid w:val="00706B56"/>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568B"/>
    <w:rsid w:val="00735AF2"/>
    <w:rsid w:val="00736075"/>
    <w:rsid w:val="00737358"/>
    <w:rsid w:val="00737CF3"/>
    <w:rsid w:val="007400FC"/>
    <w:rsid w:val="00740C35"/>
    <w:rsid w:val="00744631"/>
    <w:rsid w:val="00744FF3"/>
    <w:rsid w:val="007460A1"/>
    <w:rsid w:val="007500E9"/>
    <w:rsid w:val="00756545"/>
    <w:rsid w:val="00757015"/>
    <w:rsid w:val="007574A8"/>
    <w:rsid w:val="0076389D"/>
    <w:rsid w:val="00763E6A"/>
    <w:rsid w:val="00763E6B"/>
    <w:rsid w:val="00764642"/>
    <w:rsid w:val="007703B9"/>
    <w:rsid w:val="0077099F"/>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2B4C"/>
    <w:rsid w:val="007B373D"/>
    <w:rsid w:val="007B5510"/>
    <w:rsid w:val="007B5995"/>
    <w:rsid w:val="007B5A6E"/>
    <w:rsid w:val="007B6AE0"/>
    <w:rsid w:val="007B7348"/>
    <w:rsid w:val="007B784C"/>
    <w:rsid w:val="007C0B2F"/>
    <w:rsid w:val="007C1DC5"/>
    <w:rsid w:val="007C3C49"/>
    <w:rsid w:val="007D07B9"/>
    <w:rsid w:val="007D0AF9"/>
    <w:rsid w:val="007D1059"/>
    <w:rsid w:val="007D4F71"/>
    <w:rsid w:val="007D5D93"/>
    <w:rsid w:val="007D6DF6"/>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946"/>
    <w:rsid w:val="00817BB5"/>
    <w:rsid w:val="00820C76"/>
    <w:rsid w:val="00820DDE"/>
    <w:rsid w:val="00820E95"/>
    <w:rsid w:val="00821886"/>
    <w:rsid w:val="00821BE8"/>
    <w:rsid w:val="00821CA9"/>
    <w:rsid w:val="008227AB"/>
    <w:rsid w:val="0082511F"/>
    <w:rsid w:val="00827640"/>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32B"/>
    <w:rsid w:val="00882502"/>
    <w:rsid w:val="00885093"/>
    <w:rsid w:val="00886343"/>
    <w:rsid w:val="00887AFC"/>
    <w:rsid w:val="00887DDF"/>
    <w:rsid w:val="008901B6"/>
    <w:rsid w:val="00892C5D"/>
    <w:rsid w:val="00894825"/>
    <w:rsid w:val="00896D7A"/>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18A7"/>
    <w:rsid w:val="008C59C1"/>
    <w:rsid w:val="008C5F8A"/>
    <w:rsid w:val="008C60AB"/>
    <w:rsid w:val="008C6C31"/>
    <w:rsid w:val="008C6F21"/>
    <w:rsid w:val="008D13DA"/>
    <w:rsid w:val="008D5F88"/>
    <w:rsid w:val="008E175A"/>
    <w:rsid w:val="008E27E6"/>
    <w:rsid w:val="008E2B0E"/>
    <w:rsid w:val="008E2D4B"/>
    <w:rsid w:val="008E439F"/>
    <w:rsid w:val="008E6F1B"/>
    <w:rsid w:val="008F0E90"/>
    <w:rsid w:val="008F48AC"/>
    <w:rsid w:val="008F5024"/>
    <w:rsid w:val="008F6B10"/>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22C"/>
    <w:rsid w:val="009316B1"/>
    <w:rsid w:val="00931F93"/>
    <w:rsid w:val="009336C2"/>
    <w:rsid w:val="009372AE"/>
    <w:rsid w:val="009400EC"/>
    <w:rsid w:val="00941FFA"/>
    <w:rsid w:val="00943607"/>
    <w:rsid w:val="009451CC"/>
    <w:rsid w:val="00947940"/>
    <w:rsid w:val="00947E39"/>
    <w:rsid w:val="00950D43"/>
    <w:rsid w:val="00950EDC"/>
    <w:rsid w:val="009518A8"/>
    <w:rsid w:val="009521F0"/>
    <w:rsid w:val="009525E8"/>
    <w:rsid w:val="00953934"/>
    <w:rsid w:val="00953DC8"/>
    <w:rsid w:val="00957B9E"/>
    <w:rsid w:val="00960CBF"/>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30C4"/>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FA4"/>
    <w:rsid w:val="009E6BEE"/>
    <w:rsid w:val="009E6F2D"/>
    <w:rsid w:val="009F1836"/>
    <w:rsid w:val="009F266E"/>
    <w:rsid w:val="009F2C6F"/>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29D6"/>
    <w:rsid w:val="00A432CA"/>
    <w:rsid w:val="00A43B20"/>
    <w:rsid w:val="00A44E66"/>
    <w:rsid w:val="00A4558F"/>
    <w:rsid w:val="00A46005"/>
    <w:rsid w:val="00A4696D"/>
    <w:rsid w:val="00A47277"/>
    <w:rsid w:val="00A506AC"/>
    <w:rsid w:val="00A50E42"/>
    <w:rsid w:val="00A51801"/>
    <w:rsid w:val="00A5302C"/>
    <w:rsid w:val="00A557DF"/>
    <w:rsid w:val="00A56501"/>
    <w:rsid w:val="00A57AA7"/>
    <w:rsid w:val="00A60233"/>
    <w:rsid w:val="00A61EC8"/>
    <w:rsid w:val="00A621A8"/>
    <w:rsid w:val="00A627AF"/>
    <w:rsid w:val="00A64DC4"/>
    <w:rsid w:val="00A64EB9"/>
    <w:rsid w:val="00A663AD"/>
    <w:rsid w:val="00A67E32"/>
    <w:rsid w:val="00A71554"/>
    <w:rsid w:val="00A72521"/>
    <w:rsid w:val="00A73C9F"/>
    <w:rsid w:val="00A74939"/>
    <w:rsid w:val="00A74984"/>
    <w:rsid w:val="00A80022"/>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BC8"/>
    <w:rsid w:val="00AA1EA2"/>
    <w:rsid w:val="00AA2C22"/>
    <w:rsid w:val="00AA3CCD"/>
    <w:rsid w:val="00AA40A5"/>
    <w:rsid w:val="00AA6663"/>
    <w:rsid w:val="00AA6A71"/>
    <w:rsid w:val="00AB018A"/>
    <w:rsid w:val="00AB038C"/>
    <w:rsid w:val="00AB1343"/>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3075"/>
    <w:rsid w:val="00AD6B39"/>
    <w:rsid w:val="00AD7818"/>
    <w:rsid w:val="00AE1732"/>
    <w:rsid w:val="00AE20B4"/>
    <w:rsid w:val="00AE45C0"/>
    <w:rsid w:val="00AE7D7C"/>
    <w:rsid w:val="00AF1A34"/>
    <w:rsid w:val="00AF22F6"/>
    <w:rsid w:val="00AF3ECC"/>
    <w:rsid w:val="00AF5B14"/>
    <w:rsid w:val="00AF6846"/>
    <w:rsid w:val="00AF6C13"/>
    <w:rsid w:val="00AF7DAE"/>
    <w:rsid w:val="00B026F7"/>
    <w:rsid w:val="00B0554D"/>
    <w:rsid w:val="00B1351D"/>
    <w:rsid w:val="00B14188"/>
    <w:rsid w:val="00B15F6D"/>
    <w:rsid w:val="00B162DF"/>
    <w:rsid w:val="00B20B46"/>
    <w:rsid w:val="00B20ED1"/>
    <w:rsid w:val="00B22A9B"/>
    <w:rsid w:val="00B2408D"/>
    <w:rsid w:val="00B24D8D"/>
    <w:rsid w:val="00B25D19"/>
    <w:rsid w:val="00B26F71"/>
    <w:rsid w:val="00B303AF"/>
    <w:rsid w:val="00B325AA"/>
    <w:rsid w:val="00B3537E"/>
    <w:rsid w:val="00B36972"/>
    <w:rsid w:val="00B3765C"/>
    <w:rsid w:val="00B40AD4"/>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2E3"/>
    <w:rsid w:val="00B67BBF"/>
    <w:rsid w:val="00B7024E"/>
    <w:rsid w:val="00B71B8B"/>
    <w:rsid w:val="00B737B4"/>
    <w:rsid w:val="00B73CC6"/>
    <w:rsid w:val="00B74FDD"/>
    <w:rsid w:val="00B766CA"/>
    <w:rsid w:val="00B7721E"/>
    <w:rsid w:val="00B818E1"/>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A56"/>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3F6"/>
    <w:rsid w:val="00BE267B"/>
    <w:rsid w:val="00BE550E"/>
    <w:rsid w:val="00BE559E"/>
    <w:rsid w:val="00BE5CC6"/>
    <w:rsid w:val="00BF10DF"/>
    <w:rsid w:val="00BF1493"/>
    <w:rsid w:val="00BF3E59"/>
    <w:rsid w:val="00BF46FE"/>
    <w:rsid w:val="00BF532F"/>
    <w:rsid w:val="00BF70D6"/>
    <w:rsid w:val="00BF7E1D"/>
    <w:rsid w:val="00C00292"/>
    <w:rsid w:val="00C044C8"/>
    <w:rsid w:val="00C05047"/>
    <w:rsid w:val="00C05BB4"/>
    <w:rsid w:val="00C06DBA"/>
    <w:rsid w:val="00C07AD7"/>
    <w:rsid w:val="00C07C90"/>
    <w:rsid w:val="00C10480"/>
    <w:rsid w:val="00C108B5"/>
    <w:rsid w:val="00C12483"/>
    <w:rsid w:val="00C1336C"/>
    <w:rsid w:val="00C139E9"/>
    <w:rsid w:val="00C14652"/>
    <w:rsid w:val="00C15A13"/>
    <w:rsid w:val="00C16613"/>
    <w:rsid w:val="00C17963"/>
    <w:rsid w:val="00C20C89"/>
    <w:rsid w:val="00C223AA"/>
    <w:rsid w:val="00C254AD"/>
    <w:rsid w:val="00C26887"/>
    <w:rsid w:val="00C26BB0"/>
    <w:rsid w:val="00C2713D"/>
    <w:rsid w:val="00C30B5C"/>
    <w:rsid w:val="00C3248A"/>
    <w:rsid w:val="00C325B4"/>
    <w:rsid w:val="00C3623E"/>
    <w:rsid w:val="00C36DBE"/>
    <w:rsid w:val="00C3792D"/>
    <w:rsid w:val="00C37CBC"/>
    <w:rsid w:val="00C40689"/>
    <w:rsid w:val="00C40AB9"/>
    <w:rsid w:val="00C430DE"/>
    <w:rsid w:val="00C4605B"/>
    <w:rsid w:val="00C46E0F"/>
    <w:rsid w:val="00C472E9"/>
    <w:rsid w:val="00C47707"/>
    <w:rsid w:val="00C50D82"/>
    <w:rsid w:val="00C52406"/>
    <w:rsid w:val="00C52C5D"/>
    <w:rsid w:val="00C52FC9"/>
    <w:rsid w:val="00C53C19"/>
    <w:rsid w:val="00C53C38"/>
    <w:rsid w:val="00C53D58"/>
    <w:rsid w:val="00C55092"/>
    <w:rsid w:val="00C56EB7"/>
    <w:rsid w:val="00C57B0F"/>
    <w:rsid w:val="00C6116A"/>
    <w:rsid w:val="00C62055"/>
    <w:rsid w:val="00C62592"/>
    <w:rsid w:val="00C6391A"/>
    <w:rsid w:val="00C65C76"/>
    <w:rsid w:val="00C65C7C"/>
    <w:rsid w:val="00C66265"/>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87BDA"/>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1A6F"/>
    <w:rsid w:val="00CB24A8"/>
    <w:rsid w:val="00CB312D"/>
    <w:rsid w:val="00CB3876"/>
    <w:rsid w:val="00CB4BE0"/>
    <w:rsid w:val="00CB54F1"/>
    <w:rsid w:val="00CB7057"/>
    <w:rsid w:val="00CC0427"/>
    <w:rsid w:val="00CC31B6"/>
    <w:rsid w:val="00CC3A70"/>
    <w:rsid w:val="00CC6031"/>
    <w:rsid w:val="00CC6DCF"/>
    <w:rsid w:val="00CC76A6"/>
    <w:rsid w:val="00CC7D1E"/>
    <w:rsid w:val="00CD06C8"/>
    <w:rsid w:val="00CD1962"/>
    <w:rsid w:val="00CD46AF"/>
    <w:rsid w:val="00CD47DB"/>
    <w:rsid w:val="00CD4836"/>
    <w:rsid w:val="00CD5B65"/>
    <w:rsid w:val="00CD74EE"/>
    <w:rsid w:val="00CD7F07"/>
    <w:rsid w:val="00CE35EB"/>
    <w:rsid w:val="00CE5174"/>
    <w:rsid w:val="00CF1089"/>
    <w:rsid w:val="00CF202C"/>
    <w:rsid w:val="00CF20E9"/>
    <w:rsid w:val="00CF22BA"/>
    <w:rsid w:val="00CF40E6"/>
    <w:rsid w:val="00CF5AAF"/>
    <w:rsid w:val="00CF7072"/>
    <w:rsid w:val="00D01711"/>
    <w:rsid w:val="00D0211F"/>
    <w:rsid w:val="00D039C0"/>
    <w:rsid w:val="00D1116B"/>
    <w:rsid w:val="00D11ABF"/>
    <w:rsid w:val="00D1346F"/>
    <w:rsid w:val="00D151AD"/>
    <w:rsid w:val="00D219EC"/>
    <w:rsid w:val="00D21AE1"/>
    <w:rsid w:val="00D22D76"/>
    <w:rsid w:val="00D232F6"/>
    <w:rsid w:val="00D24527"/>
    <w:rsid w:val="00D24853"/>
    <w:rsid w:val="00D24BE2"/>
    <w:rsid w:val="00D25339"/>
    <w:rsid w:val="00D26002"/>
    <w:rsid w:val="00D327ED"/>
    <w:rsid w:val="00D32AB4"/>
    <w:rsid w:val="00D33169"/>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2E03"/>
    <w:rsid w:val="00D73AD7"/>
    <w:rsid w:val="00D73FB6"/>
    <w:rsid w:val="00D740CF"/>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368"/>
    <w:rsid w:val="00D94595"/>
    <w:rsid w:val="00D95819"/>
    <w:rsid w:val="00D95E75"/>
    <w:rsid w:val="00D9684E"/>
    <w:rsid w:val="00D9737F"/>
    <w:rsid w:val="00DA092E"/>
    <w:rsid w:val="00DA1006"/>
    <w:rsid w:val="00DA16F3"/>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829"/>
    <w:rsid w:val="00DF0A92"/>
    <w:rsid w:val="00DF136F"/>
    <w:rsid w:val="00DF3547"/>
    <w:rsid w:val="00DF3E0A"/>
    <w:rsid w:val="00DF5C5B"/>
    <w:rsid w:val="00DF6E1C"/>
    <w:rsid w:val="00E0027F"/>
    <w:rsid w:val="00E00E6B"/>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1346"/>
    <w:rsid w:val="00E222E3"/>
    <w:rsid w:val="00E24FDE"/>
    <w:rsid w:val="00E25567"/>
    <w:rsid w:val="00E263A1"/>
    <w:rsid w:val="00E27514"/>
    <w:rsid w:val="00E275EE"/>
    <w:rsid w:val="00E277EE"/>
    <w:rsid w:val="00E301C3"/>
    <w:rsid w:val="00E31315"/>
    <w:rsid w:val="00E33A91"/>
    <w:rsid w:val="00E35E81"/>
    <w:rsid w:val="00E365AC"/>
    <w:rsid w:val="00E420E4"/>
    <w:rsid w:val="00E42296"/>
    <w:rsid w:val="00E4249A"/>
    <w:rsid w:val="00E42502"/>
    <w:rsid w:val="00E433DD"/>
    <w:rsid w:val="00E457B0"/>
    <w:rsid w:val="00E46E75"/>
    <w:rsid w:val="00E47612"/>
    <w:rsid w:val="00E50AFC"/>
    <w:rsid w:val="00E5259F"/>
    <w:rsid w:val="00E53385"/>
    <w:rsid w:val="00E539D1"/>
    <w:rsid w:val="00E54BD7"/>
    <w:rsid w:val="00E54E43"/>
    <w:rsid w:val="00E5664D"/>
    <w:rsid w:val="00E578FC"/>
    <w:rsid w:val="00E60962"/>
    <w:rsid w:val="00E6113A"/>
    <w:rsid w:val="00E61781"/>
    <w:rsid w:val="00E61F8A"/>
    <w:rsid w:val="00E625CB"/>
    <w:rsid w:val="00E62F34"/>
    <w:rsid w:val="00E64946"/>
    <w:rsid w:val="00E66DED"/>
    <w:rsid w:val="00E706CB"/>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887"/>
    <w:rsid w:val="00EA29D7"/>
    <w:rsid w:val="00EA599C"/>
    <w:rsid w:val="00EA7AA6"/>
    <w:rsid w:val="00EB1904"/>
    <w:rsid w:val="00EB199E"/>
    <w:rsid w:val="00EB1D06"/>
    <w:rsid w:val="00EB2678"/>
    <w:rsid w:val="00EB3033"/>
    <w:rsid w:val="00EB349F"/>
    <w:rsid w:val="00EB39E0"/>
    <w:rsid w:val="00EB3A1D"/>
    <w:rsid w:val="00EB424D"/>
    <w:rsid w:val="00EB463B"/>
    <w:rsid w:val="00EB4BA8"/>
    <w:rsid w:val="00EB52BF"/>
    <w:rsid w:val="00EB55B9"/>
    <w:rsid w:val="00EB58BB"/>
    <w:rsid w:val="00EB59D8"/>
    <w:rsid w:val="00EB5F2D"/>
    <w:rsid w:val="00EB6671"/>
    <w:rsid w:val="00EB68D8"/>
    <w:rsid w:val="00EB6DB5"/>
    <w:rsid w:val="00EC04E7"/>
    <w:rsid w:val="00EC0CD1"/>
    <w:rsid w:val="00EC10D7"/>
    <w:rsid w:val="00EC1833"/>
    <w:rsid w:val="00EC5AAC"/>
    <w:rsid w:val="00ED128A"/>
    <w:rsid w:val="00ED1494"/>
    <w:rsid w:val="00ED22E1"/>
    <w:rsid w:val="00ED2573"/>
    <w:rsid w:val="00ED27F4"/>
    <w:rsid w:val="00ED437C"/>
    <w:rsid w:val="00ED6321"/>
    <w:rsid w:val="00EE1E00"/>
    <w:rsid w:val="00EE4028"/>
    <w:rsid w:val="00EE4204"/>
    <w:rsid w:val="00EF1E0A"/>
    <w:rsid w:val="00EF3788"/>
    <w:rsid w:val="00EF3B23"/>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76F58"/>
    <w:rsid w:val="00F80146"/>
    <w:rsid w:val="00F80ED7"/>
    <w:rsid w:val="00F81E21"/>
    <w:rsid w:val="00F83813"/>
    <w:rsid w:val="00F90246"/>
    <w:rsid w:val="00F92006"/>
    <w:rsid w:val="00F9354C"/>
    <w:rsid w:val="00F94499"/>
    <w:rsid w:val="00FA0930"/>
    <w:rsid w:val="00FA1E75"/>
    <w:rsid w:val="00FA227C"/>
    <w:rsid w:val="00FA676A"/>
    <w:rsid w:val="00FA7B04"/>
    <w:rsid w:val="00FB0A06"/>
    <w:rsid w:val="00FB127A"/>
    <w:rsid w:val="00FB32BA"/>
    <w:rsid w:val="00FB6508"/>
    <w:rsid w:val="00FC04E0"/>
    <w:rsid w:val="00FC0ECF"/>
    <w:rsid w:val="00FC18C2"/>
    <w:rsid w:val="00FC1AAC"/>
    <w:rsid w:val="00FC5916"/>
    <w:rsid w:val="00FD287F"/>
    <w:rsid w:val="00FD2AE9"/>
    <w:rsid w:val="00FD3127"/>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801C7"/>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true" w:styleId="BezproredaChar" w:type="character">
    <w:name w:val="Bez proreda Char"/>
    <w:link w:val="Bezproreda"/>
    <w:uiPriority w:val="1"/>
    <w:rsid w:val="00541782"/>
    <w:rPr>
      <w:rFonts w:eastAsia="Calibri"/>
      <w:sz w:val="24"/>
      <w:szCs w:val="22"/>
      <w:lang w:eastAsia="en-US"/>
    </w:rPr>
  </w:style>
  <w:style w:styleId="Tekstrezerviranogmjesta" w:type="character">
    <w:name w:val="Placeholder Text"/>
    <w:basedOn w:val="Zadanifontodlomka"/>
    <w:uiPriority w:val="99"/>
    <w:semiHidden/>
    <w:rsid w:val="00E21346"/>
    <w:rPr>
      <w:color w:val="808080"/>
      <w:bdr w:space="0" w:sz="0" w:color="auto" w:val="none"/>
      <w:shd w:fill="CCFFFF" w:color="auto" w:val="clear"/>
    </w:rPr>
  </w:style>
  <w:style w:customStyle="true" w:styleId="eSPISCCParagraphDefaultFont" w:type="character">
    <w:name w:val="eSPIS_CC_Paragraph Default Font"/>
    <w:basedOn w:val="Naglaeno"/>
    <w:rsid w:val="00E2134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21346"/>
    <w:rPr>
      <w:b/>
      <w:bCs/>
      <w:bdr w:space="0" w:sz="0" w:color="auto" w:val="none"/>
      <w:shd w:fill="FFFFCC" w:color="auto" w:val="clear"/>
      <w:lang w:val="hr-HR"/>
    </w:rPr>
  </w:style>
  <w:style w:customStyle="true" w:styleId="PozadinaSvijetloCrvena" w:type="character">
    <w:name w:val="Pozadina_SvijetloCrvena"/>
    <w:basedOn w:val="eSPISCCParagraphDefaultFont"/>
    <w:rsid w:val="00E2134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2134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801C7"/>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1" w:styleId="BezproredaChar" w:type="character">
    <w:name w:val="Bez proreda Char"/>
    <w:link w:val="Bezproreda"/>
    <w:uiPriority w:val="1"/>
    <w:rsid w:val="00541782"/>
    <w:rPr>
      <w:rFonts w:eastAsia="Calibri"/>
      <w:sz w:val="24"/>
      <w:szCs w:val="22"/>
      <w:lang w:eastAsia="en-US"/>
    </w:rPr>
  </w:style>
  <w:style w:styleId="Tekstrezerviranogmjesta" w:type="character">
    <w:name w:val="Placeholder Text"/>
    <w:basedOn w:val="Zadanifontodlomka"/>
    <w:uiPriority w:val="99"/>
    <w:semiHidden/>
    <w:rsid w:val="00E21346"/>
    <w:rPr>
      <w:color w:val="808080"/>
      <w:bdr w:color="auto" w:space="0" w:sz="0" w:val="none"/>
      <w:shd w:color="auto" w:fill="CCFFFF" w:val="clear"/>
    </w:rPr>
  </w:style>
  <w:style w:customStyle="1" w:styleId="eSPISCCParagraphDefaultFont" w:type="character">
    <w:name w:val="eSPIS_CC_Paragraph Default Font"/>
    <w:basedOn w:val="Naglaeno"/>
    <w:rsid w:val="00E2134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21346"/>
    <w:rPr>
      <w:b/>
      <w:bCs/>
      <w:bdr w:color="auto" w:space="0" w:sz="0" w:val="none"/>
      <w:shd w:color="auto" w:fill="FFFFCC" w:val="clear"/>
      <w:lang w:val="hr-HR"/>
    </w:rPr>
  </w:style>
  <w:style w:customStyle="1" w:styleId="PozadinaSvijetloCrvena" w:type="character">
    <w:name w:val="Pozadina_SvijetloCrvena"/>
    <w:basedOn w:val="eSPISCCParagraphDefaultFont"/>
    <w:rsid w:val="00E2134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2134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4178680">
      <w:bodyDiv w:val="true"/>
      <w:marLeft w:val="0"/>
      <w:marRight w:val="0"/>
      <w:marTop w:val="0"/>
      <w:marBottom w:val="0"/>
      <w:divBdr>
        <w:top w:space="0" w:sz="0" w:color="auto" w:val="none"/>
        <w:left w:space="0" w:sz="0" w:color="auto" w:val="none"/>
        <w:bottom w:space="0" w:sz="0" w:color="auto" w:val="none"/>
        <w:right w:space="0" w:sz="0" w:color="auto" w:val="none"/>
      </w:divBdr>
    </w:div>
    <w:div w:id="23778477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248406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19371945">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9333142">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39273464">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57507536">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ožujka 2018.</izvorni_sadrzaj>
    <derivirana_varijabla naziv="DomainObject.DatumDonosenjaOdluke_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1299</izvorni_sadrzaj>
    <derivirana_varijabla naziv="DomainObject.Predmet.Broj_1">1299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St-1299/2017</izvorni_sadrzaj>
    <derivirana_varijabla naziv="DomainObject.Predmet.OznakaBroj_1">St-1299/2017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NIVA NEKRETNINE d.o.o.</izvorni_sadrzaj>
    <derivirana_varijabla naziv="DomainObject.Predmet.ProtustrankaFormated_1">  NIVA NEKRETNINE d.o.o.</derivirana_varijabla>
  </DomainObject.Predmet.ProtustrankaFormated>
  <DomainObject.Predmet.ProtustrankaFormatedOIB>
    <izvorni_sadrzaj>  NIVA NEKRETNINE d.o.o., OIB 58022476345</izvorni_sadrzaj>
    <derivirana_varijabla naziv="DomainObject.Predmet.ProtustrankaFormatedOIB_1">  NIVA NEKRETNINE d.o.o., OIB 58022476345</derivirana_varijabla>
  </DomainObject.Predmet.ProtustrankaFormatedOIB>
  <DomainObject.Predmet.ProtustrankaFormatedWithAdress>
    <izvorni_sadrzaj> NIVA NEKRETNINE d.o.o., Gradišćanska 34, 10000 Zagreb</izvorni_sadrzaj>
    <derivirana_varijabla naziv="DomainObject.Predmet.ProtustrankaFormatedWithAdress_1"> NIVA NEKRETNINE d.o.o., Gradišćanska 34, 10000 Zagreb</derivirana_varijabla>
  </DomainObject.Predmet.ProtustrankaFormatedWithAdress>
  <DomainObject.Predmet.ProtustrankaFormatedWithAdressOIB>
    <izvorni_sadrzaj> NIVA NEKRETNINE d.o.o., OIB 58022476345, Gradišćanska 34, 10000 Zagreb</izvorni_sadrzaj>
    <derivirana_varijabla naziv="DomainObject.Predmet.ProtustrankaFormatedWithAdressOIB_1"> NIVA NEKRETNINE d.o.o., OIB 58022476345, Gradišćanska 34, 10000 Zagreb</derivirana_varijabla>
  </DomainObject.Predmet.ProtustrankaFormatedWithAdressOIB>
  <DomainObject.Predmet.ProtustrankaWithAdress>
    <izvorni_sadrzaj>NIVA NEKRETNINE d.o.o. Gradišćanska 34, 10000 Zagreb</izvorni_sadrzaj>
    <derivirana_varijabla naziv="DomainObject.Predmet.ProtustrankaWithAdress_1">NIVA NEKRETNINE d.o.o. Gradišćanska 34, 10000 Zagreb</derivirana_varijabla>
  </DomainObject.Predmet.ProtustrankaWithAdress>
  <DomainObject.Predmet.ProtustrankaWithAdressOIB>
    <izvorni_sadrzaj>NIVA NEKRETNINE d.o.o., OIB 58022476345, Gradišćanska 34, 10000 Zagreb</izvorni_sadrzaj>
    <derivirana_varijabla naziv="DomainObject.Predmet.ProtustrankaWithAdressOIB_1">NIVA NEKRETNINE d.o.o., OIB 58022476345, Gradišćanska 34, 10000 Zagreb</derivirana_varijabla>
  </DomainObject.Predmet.ProtustrankaWithAdressOIB>
  <DomainObject.Predmet.ProtustrankaNazivFormated>
    <izvorni_sadrzaj>NIVA NEKRETNINE d.o.o.</izvorni_sadrzaj>
    <derivirana_varijabla naziv="DomainObject.Predmet.ProtustrankaNazivFormated_1">NIVA NEKRETNINE d.o.o.</derivirana_varijabla>
  </DomainObject.Predmet.ProtustrankaNazivFormated>
  <DomainObject.Predmet.ProtustrankaNazivFormatedOIB>
    <izvorni_sadrzaj>NIVA NEKRETNINE d.o.o., OIB 58022476345</izvorni_sadrzaj>
    <derivirana_varijabla naziv="DomainObject.Predmet.ProtustrankaNazivFormatedOIB_1">NIVA NEKRETNINE d.o.o., OIB 58022476345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NIVA NEKRETNINE d.o.o.</izvorni_sadrzaj>
    <derivirana_varijabla naziv="DomainObject.Predmet.StrankaFormated_1">  NIVA NEKRETNINE d.o.o.</derivirana_varijabla>
  </DomainObject.Predmet.StrankaFormated>
  <DomainObject.Predmet.StrankaFormatedOIB>
    <izvorni_sadrzaj>  NIVA NEKRETNINE d.o.o., OIB 58022476345</izvorni_sadrzaj>
    <derivirana_varijabla naziv="DomainObject.Predmet.StrankaFormatedOIB_1">  NIVA NEKRETNINE d.o.o., OIB 58022476345</derivirana_varijabla>
  </DomainObject.Predmet.StrankaFormatedOIB>
  <DomainObject.Predmet.StrankaFormatedWithAdress>
    <izvorni_sadrzaj> NIVA NEKRETNINE d.o.o., Gradišćanska 34, 10000 Zagreb</izvorni_sadrzaj>
    <derivirana_varijabla naziv="DomainObject.Predmet.StrankaFormatedWithAdress_1"> NIVA NEKRETNINE d.o.o., Gradišćanska 34, 10000 Zagreb</derivirana_varijabla>
  </DomainObject.Predmet.StrankaFormatedWithAdress>
  <DomainObject.Predmet.StrankaFormatedWithAdressOIB>
    <izvorni_sadrzaj> NIVA NEKRETNINE d.o.o., OIB 58022476345, Gradišćanska 34, 10000 Zagreb</izvorni_sadrzaj>
    <derivirana_varijabla naziv="DomainObject.Predmet.StrankaFormatedWithAdressOIB_1"> NIVA NEKRETNINE d.o.o., OIB 58022476345, Gradišćanska 34, 10000 Zagreb</derivirana_varijabla>
  </DomainObject.Predmet.StrankaFormatedWithAdressOIB>
  <DomainObject.Predmet.StrankaWithAdress>
    <izvorni_sadrzaj>NIVA NEKRETNINE d.o.o. Gradišćanska 34,10000 Zagreb</izvorni_sadrzaj>
    <derivirana_varijabla naziv="DomainObject.Predmet.StrankaWithAdress_1">NIVA NEKRETNINE d.o.o. Gradišćanska 34,10000 Zagreb</derivirana_varijabla>
  </DomainObject.Predmet.StrankaWithAdress>
  <DomainObject.Predmet.StrankaWithAdressOIB>
    <izvorni_sadrzaj>NIVA NEKRETNINE d.o.o., OIB 58022476345, Gradišćanska 34,10000 Zagreb</izvorni_sadrzaj>
    <derivirana_varijabla naziv="DomainObject.Predmet.StrankaWithAdressOIB_1">NIVA NEKRETNINE d.o.o., OIB 58022476345, Gradišćanska 34,10000 Zagreb</derivirana_varijabla>
  </DomainObject.Predmet.StrankaWithAdressOIB>
  <DomainObject.Predmet.StrankaNazivFormated>
    <izvorni_sadrzaj>NIVA NEKRETNINE d.o.o.</izvorni_sadrzaj>
    <derivirana_varijabla naziv="DomainObject.Predmet.StrankaNazivFormated_1">NIVA NEKRETNINE d.o.o.</derivirana_varijabla>
  </DomainObject.Predmet.StrankaNazivFormated>
  <DomainObject.Predmet.StrankaNazivFormatedOIB>
    <izvorni_sadrzaj>NIVA NEKRETNINE d.o.o., OIB 58022476345</izvorni_sadrzaj>
    <derivirana_varijabla naziv="DomainObject.Predmet.StrankaNazivFormatedOIB_1">NIVA NEKRETNINE d.o.o., OIB 58022476345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NIVA NEKRETNINE d.o.o.</item>
    </izvorni_sadrzaj>
    <derivirana_varijabla naziv="DomainObject.Predmet.StrankaListFormated_1">
      <item>NIVA NEKRETNINE d.o.o.</item>
    </derivirana_varijabla>
  </DomainObject.Predmet.StrankaListFormated>
  <DomainObject.Predmet.StrankaListFormatedOIB>
    <izvorni_sadrzaj>
      <item>NIVA NEKRETNINE d.o.o., OIB 58022476345</item>
    </izvorni_sadrzaj>
    <derivirana_varijabla naziv="DomainObject.Predmet.StrankaListFormatedOIB_1">
      <item>NIVA NEKRETNINE d.o.o., OIB 58022476345</item>
    </derivirana_varijabla>
  </DomainObject.Predmet.StrankaListFormatedOIB>
  <DomainObject.Predmet.StrankaListFormatedWithAdress>
    <izvorni_sadrzaj>
      <item>NIVA NEKRETNINE d.o.o., Gradišćanska 34, 10000 Zagreb</item>
    </izvorni_sadrzaj>
    <derivirana_varijabla naziv="DomainObject.Predmet.StrankaListFormatedWithAdress_1">
      <item>NIVA NEKRETNINE d.o.o., Gradišćanska 34, 10000 Zagreb</item>
    </derivirana_varijabla>
  </DomainObject.Predmet.StrankaListFormatedWithAdress>
  <DomainObject.Predmet.StrankaListFormatedWithAdressOIB>
    <izvorni_sadrzaj>
      <item>NIVA NEKRETNINE d.o.o., OIB 58022476345, Gradišćanska 34, 10000 Zagreb</item>
    </izvorni_sadrzaj>
    <derivirana_varijabla naziv="DomainObject.Predmet.StrankaListFormatedWithAdressOIB_1">
      <item>NIVA NEKRETNINE d.o.o., OIB 58022476345, Gradišćanska 34, 10000 Zagreb</item>
    </derivirana_varijabla>
  </DomainObject.Predmet.StrankaListFormatedWithAdressOIB>
  <DomainObject.Predmet.StrankaListNazivFormated>
    <izvorni_sadrzaj>
      <item>NIVA NEKRETNINE d.o.o.</item>
    </izvorni_sadrzaj>
    <derivirana_varijabla naziv="DomainObject.Predmet.StrankaListNazivFormated_1">
      <item>NIVA NEKRETNINE d.o.o.</item>
    </derivirana_varijabla>
  </DomainObject.Predmet.StrankaListNazivFormated>
  <DomainObject.Predmet.StrankaListNazivFormatedOIB>
    <izvorni_sadrzaj>
      <item>NIVA NEKRETNINE d.o.o., OIB 58022476345</item>
    </izvorni_sadrzaj>
    <derivirana_varijabla naziv="DomainObject.Predmet.StrankaListNazivFormatedOIB_1">
      <item>NIVA NEKRETNINE d.o.o., OIB 58022476345</item>
    </derivirana_varijabla>
  </DomainObject.Predmet.StrankaListNazivFormatedOIB>
  <DomainObject.Predmet.ProtuStrankaListFormated>
    <izvorni_sadrzaj>
      <item>NIVA NEKRETNINE d.o.o.</item>
    </izvorni_sadrzaj>
    <derivirana_varijabla naziv="DomainObject.Predmet.ProtuStrankaListFormated_1">
      <item>NIVA NEKRETNINE d.o.o.</item>
    </derivirana_varijabla>
  </DomainObject.Predmet.ProtuStrankaListFormated>
  <DomainObject.Predmet.ProtuStrankaListFormatedOIB>
    <izvorni_sadrzaj>
      <item>NIVA NEKRETNINE d.o.o., OIB 58022476345</item>
    </izvorni_sadrzaj>
    <derivirana_varijabla naziv="DomainObject.Predmet.ProtuStrankaListFormatedOIB_1">
      <item>NIVA NEKRETNINE d.o.o., OIB 58022476345</item>
    </derivirana_varijabla>
  </DomainObject.Predmet.ProtuStrankaListFormatedOIB>
  <DomainObject.Predmet.ProtuStrankaListFormatedWithAdress>
    <izvorni_sadrzaj>
      <item>NIVA NEKRETNINE d.o.o., Gradišćanska 34, 10000 Zagreb</item>
    </izvorni_sadrzaj>
    <derivirana_varijabla naziv="DomainObject.Predmet.ProtuStrankaListFormatedWithAdress_1">
      <item>NIVA NEKRETNINE d.o.o., Gradišćanska 34, 10000 Zagreb</item>
    </derivirana_varijabla>
  </DomainObject.Predmet.ProtuStrankaListFormatedWithAdress>
  <DomainObject.Predmet.ProtuStrankaListFormatedWithAdressOIB>
    <izvorni_sadrzaj>
      <item>NIVA NEKRETNINE d.o.o., OIB 58022476345, Gradišćanska 34, 10000 Zagreb</item>
    </izvorni_sadrzaj>
    <derivirana_varijabla naziv="DomainObject.Predmet.ProtuStrankaListFormatedWithAdressOIB_1">
      <item>NIVA NEKRETNINE d.o.o., OIB 58022476345, Gradišćanska 34, 10000 Zagreb</item>
    </derivirana_varijabla>
  </DomainObject.Predmet.ProtuStrankaListFormatedWithAdressOIB>
  <DomainObject.Predmet.ProtuStrankaListNazivFormated>
    <izvorni_sadrzaj>
      <item>NIVA NEKRETNINE d.o.o.</item>
    </izvorni_sadrzaj>
    <derivirana_varijabla naziv="DomainObject.Predmet.ProtuStrankaListNazivFormated_1">
      <item>NIVA NEKRETNINE d.o.o.</item>
    </derivirana_varijabla>
  </DomainObject.Predmet.ProtuStrankaListNazivFormated>
  <DomainObject.Predmet.ProtuStrankaListNazivFormatedOIB>
    <izvorni_sadrzaj>
      <item>NIVA NEKRETNINE d.o.o., OIB 58022476345</item>
    </izvorni_sadrzaj>
    <derivirana_varijabla naziv="DomainObject.Predmet.ProtuStrankaListNazivFormatedOIB_1">
      <item>NIVA NEKRETNINE d.o.o., OIB 58022476345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2018.</izvorni_sadrzaj>
    <derivirana_varijabla naziv="DomainObject.Datum_1">5. ožujka 2018.</derivirana_varijabla>
  </DomainObject.Datum>
  <DomainObject.PoslovniBrojDokumenta>
    <izvorni_sadrzaj/>
    <derivirana_varijabla naziv="DomainObject.PoslovniBrojDokumenta_1"/>
  </DomainObject.PoslovniBrojDokumenta>
  <DomainObject.Predmet.StrankaIDrugi>
    <izvorni_sadrzaj>NIVA NEKRETNINE d.o.o.</izvorni_sadrzaj>
    <derivirana_varijabla naziv="DomainObject.Predmet.StrankaIDrugi_1">NIVA NEKRETNINE d.o.o.</derivirana_varijabla>
  </DomainObject.Predmet.StrankaIDrugi>
  <DomainObject.Predmet.ProtustrankaIDrugi>
    <izvorni_sadrzaj>NIVA NEKRETNINE d.o.o.</izvorni_sadrzaj>
    <derivirana_varijabla naziv="DomainObject.Predmet.ProtustrankaIDrugi_1">NIVA NEKRETNINE d.o.o.</derivirana_varijabla>
  </DomainObject.Predmet.ProtustrankaIDrugi>
  <DomainObject.Predmet.StrankaIDrugiAdressOIB>
    <izvorni_sadrzaj>NIVA NEKRETNINE d.o.o., OIB 58022476345, Gradišćanska 34, 10000 Zagreb</izvorni_sadrzaj>
    <derivirana_varijabla naziv="DomainObject.Predmet.StrankaIDrugiAdressOIB_1">NIVA NEKRETNINE d.o.o., OIB 58022476345, Gradišćanska 34, 10000 Zagreb</derivirana_varijabla>
  </DomainObject.Predmet.StrankaIDrugiAdressOIB>
  <DomainObject.Predmet.ProtustrankaIDrugiAdressOIB>
    <izvorni_sadrzaj>NIVA NEKRETNINE d.o.o., OIB 58022476345, Gradišćanska 34, 10000 Zagreb</izvorni_sadrzaj>
    <derivirana_varijabla naziv="DomainObject.Predmet.ProtustrankaIDrugiAdressOIB_1">NIVA NEKRETNINE d.o.o., OIB 58022476345, Gradišćanska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NIVA NEKRETNINE d.o.o.</item>
      <item>NIVA NEKRETNINE d.o.o.</item>
    </izvorni_sadrzaj>
    <derivirana_varijabla naziv="DomainObject.Predmet.SudioniciListNaziv_1">
      <item>NIVA NEKRETNINE d.o.o.</item>
      <item>NIVA NEKRETNINE d.o.o.</item>
    </derivirana_varijabla>
  </DomainObject.Predmet.SudioniciListNaziv>
  <DomainObject.Predmet.SudioniciListAdressOIB>
    <izvorni_sadrzaj>
      <item>NIVA NEKRETNINE d.o.o., OIB 58022476345, Gradišćanska 34,10000 Zagreb</item>
      <item>NIVA NEKRETNINE d.o.o., OIB 58022476345, Gradišćanska 34,10000 Zagreb</item>
    </izvorni_sadrzaj>
    <derivirana_varijabla naziv="DomainObject.Predmet.SudioniciListAdressOIB_1">
      <item>NIVA NEKRETNINE d.o.o., OIB 58022476345, Gradišćanska 34,10000 Zagreb</item>
      <item>NIVA NEKRETNINE d.o.o., OIB 58022476345, Gradišćanska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58022476345</item>
      <item>, OIB 58022476345</item>
    </izvorni_sadrzaj>
    <derivirana_varijabla naziv="DomainObject.Predmet.SudioniciListNazivOIB_1">
      <item>, OIB 58022476345</item>
      <item>, OIB 58022476345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19B9F9-FD03-4B78-8796-E367794724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2294</properties:Words>
  <properties:Characters>12932</properties:Characters>
  <properties:Lines>321</properties:Lines>
  <properties:Paragraphs>56</properties:Paragraphs>
  <properties:TotalTime>597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15546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2018-03-05T09:47:00Z</cp:lastPrinted>
  <dcterms:modified xmlns:xsi="http://www.w3.org/2001/XMLSchema-instance" xsi:type="dcterms:W3CDTF">2018-03-05T09:51:00Z</dcterms:modified>
  <cp:revision>511</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(1299-17 (-11) NIVA NEKRETNINE d.o.o..docx)</vt:lpwstr>
  </prop:property>
  <prop:property name="CC_coloring" pid="4" fmtid="{D5CDD505-2E9C-101B-9397-08002B2CF9AE}">
    <vt:bool>true</vt:bool>
  </prop:property>
  <prop:property name="BrojStranica" pid="5" fmtid="{D5CDD505-2E9C-101B-9397-08002B2CF9AE}">
    <vt:i4>7</vt:i4>
  </prop:property>
</prop:Properties>
</file>