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b013" w14:paraId="790b013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85666" w:rsidRPr="00762F0D">
        <w:rPr>
          <w:rFonts w:hAnsi="Times New Roman" w:ascii="Times New Roman"/>
        </w:rPr>
        <w:t>1</w:t>
      </w:r>
      <w:r w:rsidR="003F1368">
        <w:rPr>
          <w:rFonts w:hAnsi="Times New Roman" w:ascii="Times New Roman"/>
        </w:rPr>
        <w:t>9</w:t>
      </w:r>
      <w:r w:rsidR="00F54B6C" w:rsidRPr="00762F0D">
        <w:rPr>
          <w:rFonts w:hAnsi="Times New Roman" w:ascii="Times New Roman"/>
        </w:rPr>
        <w:t xml:space="preserve">. </w:t>
      </w:r>
      <w:r w:rsidR="003F1368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3D4E3B" w:rsidP="00070A05" w:rsidR="003D4E3B">
      <w:pPr>
        <w:jc w:val="center"/>
        <w:rPr>
          <w:rFonts w:hAnsi="Times New Roman" w:ascii="Times New Roman"/>
          <w:b/>
        </w:rPr>
      </w:pPr>
      <w:r w:rsidRPr="003D4E3B">
        <w:rPr>
          <w:rFonts w:hAnsi="Times New Roman" w:ascii="Times New Roman"/>
          <w:b/>
        </w:rPr>
        <w:t xml:space="preserve">KLING BOOTE &amp; YACHT SERVICE d.o.o. PULA, Pula, </w:t>
      </w:r>
    </w:p>
    <w:p w:rsidRDefault="003D4E3B" w:rsidP="00070A05" w:rsidR="003D4E3B">
      <w:pPr>
        <w:jc w:val="center"/>
        <w:rPr>
          <w:rFonts w:hAnsi="Times New Roman" w:ascii="Times New Roman"/>
          <w:b/>
        </w:rPr>
      </w:pPr>
      <w:r w:rsidRPr="003D4E3B">
        <w:rPr>
          <w:rFonts w:hAnsi="Times New Roman" w:ascii="Times New Roman"/>
          <w:b/>
        </w:rPr>
        <w:t>Prilaz Puljskih Španjolskih boraca 4, OIB: 77244461005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D8769E">
        <w:rPr>
          <w:rFonts w:hAnsi="Times New Roman" w:ascii="Times New Roman"/>
        </w:rPr>
        <w:t>09,</w:t>
      </w:r>
      <w:r w:rsidR="00827EBC">
        <w:rPr>
          <w:rFonts w:hAnsi="Times New Roman" w:ascii="Times New Roman"/>
        </w:rPr>
        <w:t>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3F136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129C9">
        <w:rPr>
          <w:rFonts w:hAnsi="Times New Roman" w:ascii="Times New Roman"/>
        </w:rPr>
        <w:t xml:space="preserve"> </w:t>
      </w:r>
      <w:r w:rsidR="00F26BE7">
        <w:rPr>
          <w:rFonts w:hAnsi="Times New Roman" w:ascii="Times New Roman"/>
        </w:rPr>
        <w:t xml:space="preserve">Pun. zz dužnika Damir Debeljuh. </w:t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E129C9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9D7241">
        <w:rPr>
          <w:rFonts w:hAnsi="Times New Roman" w:ascii="Times New Roman"/>
        </w:rPr>
        <w:t>12</w:t>
      </w:r>
      <w:r w:rsidR="006D396B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E129C9">
        <w:rPr>
          <w:rFonts w:hAnsi="Times New Roman" w:ascii="Times New Roman"/>
        </w:rPr>
        <w:t>1</w:t>
      </w:r>
      <w:r w:rsidR="00157E2D">
        <w:rPr>
          <w:rFonts w:hAnsi="Times New Roman" w:ascii="Times New Roman"/>
        </w:rPr>
        <w:t>9</w:t>
      </w:r>
      <w:r w:rsidR="00201399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9D7241">
        <w:rPr>
          <w:rFonts w:hAnsi="Times New Roman" w:ascii="Times New Roman"/>
        </w:rPr>
        <w:t>20</w:t>
      </w:r>
      <w:r w:rsidR="00201399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509A9">
        <w:rPr>
          <w:rFonts w:hAnsi="Times New Roman" w:ascii="Times New Roman"/>
        </w:rPr>
        <w:t xml:space="preserve">Pun. zz dužnika izjavljuje da ostaje kod podneska od 7.4.2016. te i dalje smatra kako je prijedlog za otvaranje stečajnog postupka podnesen preuranjeno i to bez obzira na izjavu zz dužnika kojom predlaže pokretanje stečajnog postupka. </w:t>
      </w:r>
    </w:p>
    <w:p w:rsidRDefault="009C4211" w:rsidP="00753A24" w:rsidR="009C4211">
      <w:pPr>
        <w:ind w:right="-288"/>
        <w:jc w:val="both"/>
        <w:rPr>
          <w:rFonts w:hAnsi="Times New Roman" w:ascii="Times New Roman"/>
        </w:rPr>
      </w:pPr>
    </w:p>
    <w:p w:rsidRDefault="009C4211" w:rsidP="00753A24" w:rsidR="00A10AC2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10AC2">
        <w:rPr>
          <w:rFonts w:hAnsi="Times New Roman" w:ascii="Times New Roman"/>
        </w:rPr>
        <w:t xml:space="preserve">Na upit suca da se očituje o prijedlogu za otvaranje stečajnog postupka te razlozima za otvaranje stečajnog postupka pun. zakonskog zastupnika dužnika izjavljuje: da stečajni razlog postoji obzirom je  račun dužnika blokiran dulje od 120 dana a dužnik nema imovine niti sredstava kojom bi se navedeni dug mogao podmiriti. </w:t>
      </w:r>
    </w:p>
    <w:p w:rsidRDefault="00A10AC2" w:rsidP="00753A24" w:rsidR="00A10AC2">
      <w:pPr>
        <w:ind w:right="-288"/>
        <w:jc w:val="both"/>
        <w:rPr>
          <w:rFonts w:hAnsi="Times New Roman" w:ascii="Times New Roman"/>
        </w:rPr>
      </w:pPr>
    </w:p>
    <w:p w:rsidRDefault="00A10AC2" w:rsidP="00753A24" w:rsidR="009C42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obavještava pun. zz dužnika da je u spisu priložena potvrda zk odjela OS Pula, iz koje proizlazi da dužnik nije vlasnik nekretnina kao i uvjerenje PU Istarske, iz koje proizlazi da dužnik nije vlasnik vozila.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924A2B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upit suca da se očituje o imovini dužnika </w:t>
      </w:r>
      <w:r w:rsidR="00A10AC2">
        <w:rPr>
          <w:rFonts w:hAnsi="Times New Roman" w:ascii="Times New Roman"/>
        </w:rPr>
        <w:t xml:space="preserve">pun. zz dužnika </w:t>
      </w:r>
      <w:r>
        <w:rPr>
          <w:rFonts w:hAnsi="Times New Roman" w:ascii="Times New Roman"/>
        </w:rPr>
        <w:t>izjavljuje da:</w:t>
      </w:r>
    </w:p>
    <w:p w:rsidRDefault="00924A2B" w:rsidP="00924A2B" w:rsidR="00924A2B">
      <w:pPr>
        <w:jc w:val="both"/>
        <w:rPr>
          <w:rFonts w:hAnsi="Times New Roman" w:ascii="Times New Roman"/>
        </w:rPr>
      </w:pP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1/ nekretnina i pokretnina</w:t>
      </w:r>
      <w:r w:rsidR="00070A05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2/ imovinskih prava dužnika na tuđim stvarima</w:t>
      </w:r>
      <w:r w:rsidR="0023373E">
        <w:rPr>
          <w:rFonts w:hAnsi="Times New Roman" w:ascii="Times New Roman"/>
        </w:rPr>
        <w:t xml:space="preserve"> </w:t>
      </w:r>
      <w:r w:rsidR="00B4044D">
        <w:rPr>
          <w:rFonts w:hAnsi="Times New Roman" w:ascii="Times New Roman"/>
        </w:rPr>
        <w:t>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3/ novčanih i nenovčanih tražbina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lastRenderedPageBreak/>
        <w:t>4/ drugih prava koja čine imovinu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5/</w:t>
      </w:r>
      <w:r w:rsidR="00A23830">
        <w:rPr>
          <w:rFonts w:hAnsi="Times New Roman" w:ascii="Times New Roman"/>
        </w:rPr>
        <w:t xml:space="preserve"> </w:t>
      </w:r>
      <w:r w:rsidRPr="00924A2B">
        <w:rPr>
          <w:rFonts w:hAnsi="Times New Roman" w:ascii="Times New Roman"/>
        </w:rPr>
        <w:t>novčanih sredstava na računima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6/ druge imovine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7/ obveza dužnika unesenih u njegove poslovne knjige</w:t>
      </w:r>
      <w:r w:rsidR="00B4044D">
        <w:rPr>
          <w:rFonts w:hAnsi="Times New Roman" w:ascii="Times New Roman"/>
        </w:rPr>
        <w:t xml:space="preserve"> </w:t>
      </w:r>
      <w:r w:rsidR="00984AF1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984AF1">
        <w:rPr>
          <w:rFonts w:hAnsi="Times New Roman" w:ascii="Times New Roman"/>
        </w:rPr>
        <w:t>21.089,71 kn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8/ drugih novčanih i nenovčanih obveza dužnika</w:t>
      </w:r>
      <w:r w:rsidR="00B4044D">
        <w:rPr>
          <w:rFonts w:hAnsi="Times New Roman" w:ascii="Times New Roman"/>
        </w:rPr>
        <w:t xml:space="preserve"> </w:t>
      </w:r>
      <w:r w:rsidR="00984AF1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984AF1">
        <w:rPr>
          <w:rFonts w:hAnsi="Times New Roman" w:ascii="Times New Roman"/>
        </w:rPr>
        <w:t xml:space="preserve">pun. zz dužnika se o istome ne može očitovati jer nema saznanja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9/ razlučnih prava na imovini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10/ izlučnih prava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15460F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11/ prosječnih mjesečnih troškova redovnoga poslovanja dužnika u posljednjih godinu dana</w:t>
      </w:r>
      <w:r w:rsidR="0015460F">
        <w:rPr>
          <w:rFonts w:hAnsi="Times New Roman" w:ascii="Times New Roman"/>
        </w:rPr>
        <w:t>- nema</w:t>
      </w:r>
      <w:r w:rsidR="00984AF1">
        <w:rPr>
          <w:rFonts w:hAnsi="Times New Roman" w:ascii="Times New Roman"/>
        </w:rPr>
        <w:t xml:space="preserve"> jer dužnik ne posluje </w:t>
      </w:r>
    </w:p>
    <w:p w:rsidRDefault="00924A2B" w:rsidP="00924A2B" w:rsidR="00924A2B" w:rsidRPr="00924A2B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12/ postupaka pred sudovima ili javnopravnim tijelima u kojima je dužnik stranka i visinu ili opis tražbine koja je predmet postupka</w:t>
      </w:r>
      <w:r w:rsidR="0015460F">
        <w:rPr>
          <w:rFonts w:hAnsi="Times New Roman" w:ascii="Times New Roman"/>
        </w:rPr>
        <w:t xml:space="preserve"> </w:t>
      </w:r>
      <w:r w:rsidR="00984AF1">
        <w:rPr>
          <w:rFonts w:hAnsi="Times New Roman" w:ascii="Times New Roman"/>
        </w:rPr>
        <w:t>–</w:t>
      </w:r>
      <w:r w:rsidR="0015460F">
        <w:rPr>
          <w:rFonts w:hAnsi="Times New Roman" w:ascii="Times New Roman"/>
        </w:rPr>
        <w:t xml:space="preserve"> </w:t>
      </w:r>
      <w:r w:rsidR="00984AF1">
        <w:rPr>
          <w:rFonts w:hAnsi="Times New Roman" w:ascii="Times New Roman"/>
        </w:rPr>
        <w:t xml:space="preserve">pun. zz dužnika nema saznanja o istome. 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924A2B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upit suca </w:t>
      </w:r>
      <w:r w:rsidR="0086788C">
        <w:rPr>
          <w:rFonts w:hAnsi="Times New Roman" w:ascii="Times New Roman"/>
        </w:rPr>
        <w:t>pun. zz dužnika</w:t>
      </w:r>
      <w:r>
        <w:rPr>
          <w:rFonts w:hAnsi="Times New Roman" w:ascii="Times New Roman"/>
        </w:rPr>
        <w:t xml:space="preserve"> navodi da nema trećih osoba koje bi dale izjavu o pristupanju dugu suk</w:t>
      </w:r>
      <w:r w:rsidR="0086788C">
        <w:rPr>
          <w:rFonts w:hAnsi="Times New Roman" w:ascii="Times New Roman"/>
        </w:rPr>
        <w:t>ladno čl. 124. Stečajnog zakona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86788C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6788C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Ovaj zapisnik objavit će se na e-oglasnoj ploči suda.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3D4E3B">
        <w:rPr>
          <w:rFonts w:hAnsi="Times New Roman" w:ascii="Times New Roman"/>
        </w:rPr>
        <w:t>09:45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</w:t>
      </w:r>
      <w:r w:rsidR="0086788C">
        <w:rPr>
          <w:rFonts w:hAnsi="Times New Roman" w:ascii="Times New Roman"/>
        </w:rPr>
        <w:t xml:space="preserve">     </w:t>
      </w:r>
      <w:r w:rsidR="004D73AE">
        <w:rPr>
          <w:rFonts w:hAnsi="Times New Roman" w:ascii="Times New Roman"/>
        </w:rPr>
        <w:t xml:space="preserve">    </w:t>
      </w:r>
      <w:r w:rsidR="0086788C">
        <w:rPr>
          <w:rFonts w:hAnsi="Times New Roman" w:ascii="Times New Roman"/>
        </w:rPr>
        <w:t xml:space="preserve">Pun. zz </w:t>
      </w:r>
      <w:r w:rsidR="00175DF2">
        <w:rPr>
          <w:rFonts w:hAnsi="Times New Roman" w:ascii="Times New Roman"/>
        </w:rPr>
        <w:t xml:space="preserve"> dužnika</w:t>
      </w:r>
    </w:p>
    <w:p w:rsidRDefault="00175DF2" w:rsidP="00175DF2" w:rsidR="003D4E3B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6788C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6B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7EBC" w:rsidP="00827EBC" w:rsidR="00827EBC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618/2016-9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827EBC">
      <w:rPr>
        <w:sz w:val="22"/>
        <w:szCs w:val="22"/>
      </w:rPr>
      <w:t>618/2016-9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36BC2"/>
    <w:rsid w:val="00045B86"/>
    <w:rsid w:val="00070A05"/>
    <w:rsid w:val="0007639B"/>
    <w:rsid w:val="000A00E1"/>
    <w:rsid w:val="000A7400"/>
    <w:rsid w:val="000E6670"/>
    <w:rsid w:val="00117DBA"/>
    <w:rsid w:val="00126C34"/>
    <w:rsid w:val="00132C6B"/>
    <w:rsid w:val="00146FFC"/>
    <w:rsid w:val="0015460F"/>
    <w:rsid w:val="00157E2D"/>
    <w:rsid w:val="0016483A"/>
    <w:rsid w:val="00175DF2"/>
    <w:rsid w:val="00185666"/>
    <w:rsid w:val="001A2D7B"/>
    <w:rsid w:val="001B5B91"/>
    <w:rsid w:val="00201399"/>
    <w:rsid w:val="002107A0"/>
    <w:rsid w:val="00212274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D4E3B"/>
    <w:rsid w:val="003E1083"/>
    <w:rsid w:val="003E49B3"/>
    <w:rsid w:val="003F1368"/>
    <w:rsid w:val="00436B7E"/>
    <w:rsid w:val="0046778E"/>
    <w:rsid w:val="00471E38"/>
    <w:rsid w:val="004D73AE"/>
    <w:rsid w:val="00576B3E"/>
    <w:rsid w:val="005A3F55"/>
    <w:rsid w:val="00603281"/>
    <w:rsid w:val="006268D5"/>
    <w:rsid w:val="00626B34"/>
    <w:rsid w:val="00637A2F"/>
    <w:rsid w:val="00675ED3"/>
    <w:rsid w:val="00683B28"/>
    <w:rsid w:val="00685D0D"/>
    <w:rsid w:val="006A1B1D"/>
    <w:rsid w:val="006A31D7"/>
    <w:rsid w:val="006A334F"/>
    <w:rsid w:val="006D396B"/>
    <w:rsid w:val="00753A24"/>
    <w:rsid w:val="00762F0D"/>
    <w:rsid w:val="008072B5"/>
    <w:rsid w:val="008145B5"/>
    <w:rsid w:val="0081659F"/>
    <w:rsid w:val="00824D27"/>
    <w:rsid w:val="00827EBC"/>
    <w:rsid w:val="008357EF"/>
    <w:rsid w:val="0086788C"/>
    <w:rsid w:val="00874813"/>
    <w:rsid w:val="008936AA"/>
    <w:rsid w:val="008A42A0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84AF1"/>
    <w:rsid w:val="009C4211"/>
    <w:rsid w:val="009C512A"/>
    <w:rsid w:val="009D7241"/>
    <w:rsid w:val="009F687B"/>
    <w:rsid w:val="00A10AC2"/>
    <w:rsid w:val="00A23830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5F10"/>
    <w:rsid w:val="00B46C27"/>
    <w:rsid w:val="00BE3960"/>
    <w:rsid w:val="00C14820"/>
    <w:rsid w:val="00C22467"/>
    <w:rsid w:val="00C50565"/>
    <w:rsid w:val="00C509A9"/>
    <w:rsid w:val="00C66696"/>
    <w:rsid w:val="00C67C0F"/>
    <w:rsid w:val="00C917D3"/>
    <w:rsid w:val="00C91BCA"/>
    <w:rsid w:val="00CD254E"/>
    <w:rsid w:val="00CD2568"/>
    <w:rsid w:val="00CF7611"/>
    <w:rsid w:val="00D8769E"/>
    <w:rsid w:val="00DF0331"/>
    <w:rsid w:val="00E129C9"/>
    <w:rsid w:val="00E3781E"/>
    <w:rsid w:val="00E51C1E"/>
    <w:rsid w:val="00F26BE7"/>
    <w:rsid w:val="00F54B6C"/>
    <w:rsid w:val="00F7305D"/>
    <w:rsid w:val="00F853FA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B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B7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B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B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B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B7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B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B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2016.</izvorni_sadrzaj>
    <derivirana_varijabla naziv="DomainObject.StvarniPocetakDatum_1">19. svibnja 2016.</derivirana_varijabla>
  </DomainObject.StvarniPocetakDatum>
  <DomainObject.StvarniZavrsetakDatum>
    <izvorni_sadrzaj>19. svibnja 2016.</izvorni_sadrzaj>
    <derivirana_varijabla naziv="DomainObject.StvarniZavrsetakDatum_1">19. svibnja 2016.</derivirana_varijabla>
  </DomainObject.StvarniZavrsetakDatum>
  <DomainObject.PlaniraniZavrsetakDatum>
    <izvorni_sadrzaj>19. svibnja 2016.</izvorni_sadrzaj>
    <derivirana_varijabla naziv="DomainObject.PlaniraniZavrsetakDatum_1">19. svibnja 2016.</derivirana_varijabla>
  </DomainObject.PlaniraniZavrsetakDatum>
  <DomainObject.PlaniraniPocetakDatum>
    <izvorni_sadrzaj>19. svibnja 2016.</izvorni_sadrzaj>
    <derivirana_varijabla naziv="DomainObject.PlaniraniPocetakDatum_1">19. svibnja 2016.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Wolfgang Kling</item>
      <item>KLING BOOTE &amp; YACHT SERVICE d.o.o. PULA</item>
      <item>FINANCIJSKA AGENCIJA, RC RIJEKA, PODRUŽNICA PULA, PULA</item>
    </izvorni_sadrzaj>
    <derivirana_varijabla naziv="DomainObject.UcesnikSudskeRadnjeListNaziv_1">
      <item>Wolfgang Kling</item>
      <item>KLING BOOTE &amp; YACHT SERVICE d.o.o. PULA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St-618/2016</izvorni_sadrzaj>
    <derivirana_varijabla naziv="DomainObject.Predmet.OznakaBroj_1">St-618/2016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KLING BOOTE &amp; YACHT SERVICE d.o.o. PULA zastupanog po punomoćniku ZOU ORIA ALTIĆ DEBELJUH I DAMIR DEBELJUH</izvorni_sadrzaj>
    <derivirana_varijabla naziv="DomainObject.Predmet.ProtustrankaFormated_1">  KLING BOOTE &amp; YACHT SERVICE d.o.o. PULA zastupanog po punomoćniku ZOU ORIA ALTIĆ DEBELJUH I DAMIR DEBELJUH</derivirana_varijabla>
  </DomainObject.Predmet.ProtustrankaFormated>
  <DomainObject.Predmet.ProtustrankaFormatedOIB>
    <izvorni_sadrzaj>  KLING BOOTE &amp; YACHT SERVICE d.o.o. PULA, OIB 77244461005 zastupanog po punomoćniku ZOU ORIA ALTIĆ DEBELJUH I DAMIR DEBELJUH</izvorni_sadrzaj>
    <derivirana_varijabla naziv="DomainObject.Predmet.ProtustrankaFormatedOIB_1">  KLING BOOTE &amp; YACHT SERVICE d.o.o. PULA, OIB 77244461005 zastupanog po punomoćniku ZOU ORIA ALTIĆ DEBELJUH I DAMIR DEBELJUH</derivirana_varijabla>
  </DomainObject.Predmet.ProtustrankaFormatedOIB>
  <DomainObject.Predmet.ProtustrankaFormatedWithAdress>
    <izvorni_sadrzaj> KLING BOOTE &amp; YACHT SERVICE d.o.o. PULA, Prilaz Puljskih Španjolskih boraca 4, 52100 Pula zastupanog po punomoćniku ZOU ORIA ALTIĆ DEBELJUH I DAMIR DEBELJUH</izvorni_sadrzaj>
    <derivirana_varijabla naziv="DomainObject.Predmet.ProtustrankaFormatedWithAdress_1"> KLING BOOTE &amp; YACHT SERVICE d.o.o. PULA, Prilaz Puljskih Španjolskih boraca 4, 52100 Pula zastupanog po punomoćniku ZOU ORIA ALTIĆ DEBELJUH I DAMIR DEBELJUH</derivirana_varijabla>
  </DomainObject.Predmet.ProtustrankaFormatedWithAdress>
  <DomainObject.Predmet.ProtustrankaFormatedWithAdressOIB>
    <izvorni_sadrzaj> KLING BOOTE &amp; YACHT SERVICE d.o.o. PULA, OIB 77244461005, Prilaz Puljskih Španjolskih boraca 4, 52100 Pula zastupanog po punomoćniku ZOU ORIA ALTIĆ DEBELJUH I DAMIR DEBELJUH</izvorni_sadrzaj>
    <derivirana_varijabla naziv="DomainObject.Predmet.ProtustrankaFormatedWithAdressOIB_1"> KLING BOOTE &amp; YACHT SERVICE d.o.o. PULA, OIB 77244461005, Prilaz Puljskih Španjolskih boraca 4, 52100 Pula zastupanog po punomoćniku ZOU ORIA ALTIĆ DEBELJUH I DAMIR DEBELJUH</derivirana_varijabla>
  </DomainObject.Predmet.ProtustrankaFormatedWithAdressOIB>
  <DomainObject.Predmet.ProtustrankaWithAdress>
    <izvorni_sadrzaj>KLING BOOTE &amp; YACHT SERVICE d.o.o. PULA Prilaz Puljskih Španjolskih boraca 4, 52100 Pula</izvorni_sadrzaj>
    <derivirana_varijabla naziv="DomainObject.Predmet.ProtustrankaWithAdress_1">KLING BOOTE &amp; YACHT SERVICE d.o.o. PULA Prilaz Puljskih Španjolskih boraca 4, 52100 Pula</derivirana_varijabla>
  </DomainObject.Predmet.ProtustrankaWithAdress>
  <DomainObject.Predmet.ProtustrankaWithAdressOIB>
    <izvorni_sadrzaj>KLING BOOTE &amp; YACHT SERVICE d.o.o. PULA, OIB 77244461005, Prilaz Puljskih Španjolskih boraca 4, 52100 Pula</izvorni_sadrzaj>
    <derivirana_varijabla naziv="DomainObject.Predmet.ProtustrankaWithAdressOIB_1">KLING BOOTE &amp; YACHT SERVICE d.o.o. PULA, OIB 77244461005, Prilaz Puljskih Španjolskih boraca 4, 52100 Pula</derivirana_varijabla>
  </DomainObject.Predmet.ProtustrankaWithAdressOIB>
  <DomainObject.Predmet.ProtustrankaNazivFormated>
    <izvorni_sadrzaj>KLING BOOTE &amp; YACHT SERVICE d.o.o. PULA</izvorni_sadrzaj>
    <derivirana_varijabla naziv="DomainObject.Predmet.ProtustrankaNazivFormated_1">KLING BOOTE &amp; YACHT SERVICE d.o.o. PULA</derivirana_varijabla>
  </DomainObject.Predmet.ProtustrankaNazivFormated>
  <DomainObject.Predmet.ProtustrankaNazivFormatedOIB>
    <izvorni_sadrzaj>KLING BOOTE &amp; YACHT SERVICE d.o.o. PULA, OIB 77244461005</izvorni_sadrzaj>
    <derivirana_varijabla naziv="DomainObject.Predmet.ProtustrankaNazivFormatedOIB_1">KLING BOOTE &amp; YACHT SERVICE d.o.o. PULA, OIB 77244461005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21089.71</izvorni_sadrzaj>
    <derivirana_varijabla naziv="DomainObject.Predmet.TrenutnaVrijednost_1">21089.71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KLING BOOTE &amp; YACHT SERVICE d.o.o. PULA zastupanog po punomoćniku ZOU ORIA ALTIĆ DEBELJUH I DAMIR DEBELJUH</item>
    </izvorni_sadrzaj>
    <derivirana_varijabla naziv="DomainObject.Predmet.ProtuStrankaListFormated_1">
      <item>KLING BOOTE &amp; YACHT SERVICE d.o.o. PULA zastupanog po punomoćniku ZOU ORIA ALTIĆ DEBELJUH I DAMIR DEBELJUH</item>
    </derivirana_varijabla>
  </DomainObject.Predmet.ProtuStrankaListFormated>
  <DomainObject.Predmet.ProtuStrankaListFormatedOIB>
    <izvorni_sadrzaj>
      <item>KLING BOOTE &amp; YACHT SERVICE d.o.o. PULA, OIB 77244461005 zastupanog po punomoćniku ZOU ORIA ALTIĆ DEBELJUH I DAMIR DEBELJUH</item>
    </izvorni_sadrzaj>
    <derivirana_varijabla naziv="DomainObject.Predmet.ProtuStrankaListFormatedOIB_1">
      <item>KLING BOOTE &amp; YACHT SERVICE d.o.o. PULA, OIB 77244461005 zastupanog po punomoćniku ZOU ORIA ALTIĆ DEBELJUH I DAMIR DEBELJUH</item>
    </derivirana_varijabla>
  </DomainObject.Predmet.ProtuStrankaListFormatedOIB>
  <DomainObject.Predmet.ProtuStrankaListFormatedWithAdress>
    <izvorni_sadrzaj>
      <item>KLING BOOTE &amp; YACHT SERVICE d.o.o. PULA, Prilaz Puljskih Španjolskih boraca 4, 52100 Pula zastupanog po punomoćniku ZOU ORIA ALTIĆ DEBELJUH I DAMIR DEBELJUH</item>
    </izvorni_sadrzaj>
    <derivirana_varijabla naziv="DomainObject.Predmet.ProtuStrankaListFormatedWithAdress_1">
      <item>KLING BOOTE &amp; YACHT SERVICE d.o.o. PULA, Prilaz Puljskih Španjolskih boraca 4, 52100 Pula zastupanog po punomoćniku ZOU ORIA ALTIĆ DEBELJUH I DAMIR DEBELJUH</item>
    </derivirana_varijabla>
  </DomainObject.Predmet.ProtuStrankaListFormatedWithAdress>
  <DomainObject.Predmet.ProtuStrankaListFormatedWithAdressOIB>
    <izvorni_sadrzaj>
      <item>KLING BOOTE &amp; YACHT SERVICE d.o.o. PULA, OIB 77244461005, Prilaz Puljskih Španjolskih boraca 4, 52100 Pula zastupanog po punomoćniku ZOU ORIA ALTIĆ DEBELJUH I DAMIR DEBELJUH</item>
    </izvorni_sadrzaj>
    <derivirana_varijabla naziv="DomainObject.Predmet.ProtuStrankaListFormatedWithAdressOIB_1">
      <item>KLING BOOTE &amp; YACHT SERVICE d.o.o. PULA, OIB 77244461005, Prilaz Puljskih Španjolskih boraca 4, 52100 Pula zastupanog po punomoćniku ZOU ORIA ALTIĆ DEBELJUH I DAMIR DEBELJUH</item>
    </derivirana_varijabla>
  </DomainObject.Predmet.ProtuStrankaListFormatedWithAdressOIB>
  <DomainObject.Predmet.ProtuStrankaListNazivFormated>
    <izvorni_sadrzaj>
      <item>KLING BOOTE &amp; YACHT SERVICE d.o.o. PULA</item>
    </izvorni_sadrzaj>
    <derivirana_varijabla naziv="DomainObject.Predmet.ProtuStrankaListNazivFormated_1">
      <item>KLING BOOTE &amp; YACHT SERVICE d.o.o. PULA</item>
    </derivirana_varijabla>
  </DomainObject.Predmet.ProtuStrankaListNazivFormated>
  <DomainObject.Predmet.ProtuStrankaListNazivFormatedOIB>
    <izvorni_sadrzaj>
      <item>KLING BOOTE &amp; YACHT SERVICE d.o.o. PULA, OIB 77244461005</item>
    </izvorni_sadrzaj>
    <derivirana_varijabla naziv="DomainObject.Predmet.ProtuStrankaListNazivFormatedOIB_1">
      <item>KLING BOOTE &amp; YACHT SERVICE d.o.o. PULA, OIB 77244461005</item>
    </derivirana_varijabla>
  </DomainObject.Predmet.ProtuStrankaListNazivFormatedOIB>
  <DomainObject.Predmet.OstaliListFormated>
    <izvorni_sadrzaj>
      <item>Wolfgang Kling</item>
      <item>ZOU ORIA ALTIĆ DEBELJUH I DAMIR DEBELJUH punomoćnik sudionika u postupku KLING BOOTE &amp; YACHT SERVICE d.o.o. PULA</item>
    </izvorni_sadrzaj>
    <derivirana_varijabla naziv="DomainObject.Predmet.OstaliListFormated_1">
      <item>Wolfgang Kling</item>
      <item>ZOU ORIA ALTIĆ DEBELJUH I DAMIR DEBELJUH punomoćnik sudionika u postupku KLING BOOTE &amp; YACHT SERVICE d.o.o. PULA</item>
    </derivirana_varijabla>
  </DomainObject.Predmet.OstaliListFormated>
  <DomainObject.Predmet.OstaliListFormatedOIB>
    <izvorni_sadrzaj>
      <item>Wolfgang Kling, OIB 19499875360</item>
      <item>ZOU ORIA ALTIĆ DEBELJUH I DAMIR DEBELJUH punomoćnik sudionika u postupku KLING BOOTE &amp; YACHT SERVICE d.o.o. PULA</item>
    </izvorni_sadrzaj>
    <derivirana_varijabla naziv="DomainObject.Predmet.OstaliListFormatedOIB_1">
      <item>Wolfgang Kling, OIB 19499875360</item>
      <item>ZOU ORIA ALTIĆ DEBELJUH I DAMIR DEBELJUH punomoćnik sudionika u postupku KLING BOOTE &amp; YACHT SERVICE d.o.o. PULA</item>
    </derivirana_varijabla>
  </DomainObject.Predmet.OstaliListFormatedOIB>
  <DomainObject.Predmet.OstaliListFormatedWithAdress>
    <izvorni_sadrzaj>
      <item>Wolfgang Kling, Grundweng 5, Senden</item>
      <item>ZOU ORIA ALTIĆ DEBELJUH I DAMIR DEBELJUH, Laginjina 6, 52100 Pula punomoćnik sudionika u postupku KLING BOOTE &amp; YACHT SERVICE d.o.o. PULA</item>
    </izvorni_sadrzaj>
    <derivirana_varijabla naziv="DomainObject.Predmet.OstaliListFormatedWithAdress_1">
      <item>Wolfgang Kling, Grundweng 5, Senden</item>
      <item>ZOU ORIA ALTIĆ DEBELJUH I DAMIR DEBELJUH, Laginjina 6, 52100 Pula punomoćnik sudionika u postupku KLING BOOTE &amp; YACHT SERVICE d.o.o. PULA</item>
    </derivirana_varijabla>
  </DomainObject.Predmet.OstaliListFormatedWithAdress>
  <DomainObject.Predmet.OstaliListFormatedWithAdressOIB>
    <izvorni_sadrzaj>
      <item>Wolfgang Kling, OIB 19499875360, Grundweng 5, Senden</item>
      <item>ZOU ORIA ALTIĆ DEBELJUH I DAMIR DEBELJUH, Laginjina 6, 52100 Pula punomoćnik sudionika u postupku KLING BOOTE &amp; YACHT SERVICE d.o.o. PULA</item>
    </izvorni_sadrzaj>
    <derivirana_varijabla naziv="DomainObject.Predmet.OstaliListFormatedWithAdressOIB_1">
      <item>Wolfgang Kling, OIB 19499875360, Grundweng 5, Senden</item>
      <item>ZOU ORIA ALTIĆ DEBELJUH I DAMIR DEBELJUH, Laginjina 6, 52100 Pula punomoćnik sudionika u postupku KLING BOOTE &amp; YACHT SERVICE d.o.o. PULA</item>
    </derivirana_varijabla>
  </DomainObject.Predmet.OstaliListFormatedWithAdressOIB>
  <DomainObject.Predmet.OstaliListNazivFormated>
    <izvorni_sadrzaj>
      <item>Wolfgang Kling</item>
      <item>ZOU ORIA ALTIĆ DEBELJUH I DAMIR DEBELJUH</item>
    </izvorni_sadrzaj>
    <derivirana_varijabla naziv="DomainObject.Predmet.OstaliListNazivFormated_1">
      <item>Wolfgang Kling</item>
      <item>ZOU ORIA ALTIĆ DEBELJUH I DAMIR DEBELJUH</item>
    </derivirana_varijabla>
  </DomainObject.Predmet.OstaliListNazivFormated>
  <DomainObject.Predmet.OstaliListNazivFormatedOIB>
    <izvorni_sadrzaj>
      <item>Wolfgang Kling, OIB 19499875360</item>
      <item>ZOU ORIA ALTIĆ DEBELJUH I DAMIR DEBELJUH</item>
    </izvorni_sadrzaj>
    <derivirana_varijabla naziv="DomainObject.Predmet.OstaliListNazivFormatedOIB_1">
      <item>Wolfgang Kling, OIB 19499875360</item>
      <item>ZOU ORIA ALTIĆ DEBELJUH I DAMIR DEBELJUH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KLING BOOTE &amp; YACHT SERVICE d.o.o. PULA</izvorni_sadrzaj>
    <derivirana_varijabla naziv="DomainObject.Predmet.ProtustrankaIDrugi_1">KLING BOOTE &amp; YACHT SERVICE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KLING BOOTE &amp; YACHT SERVICE d.o.o. PULA, OIB 77244461005, Prilaz Puljskih Španjolskih boraca 4, 52100 Pula</izvorni_sadrzaj>
    <derivirana_varijabla naziv="DomainObject.Predmet.ProtustrankaIDrugiAdressOIB_1">KLING BOOTE &amp; YACHT SERVICE d.o.o. PULA, OIB 77244461005, Prilaz Puljskih Španjolskih boraca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KLING BOOTE &amp; YACHT SERVICE d.o.o. PULA</item>
      <item>Wolfgang Kling</item>
      <item>ZOU ORIA ALTIĆ DEBELJUH I DAMIR DEBELJUH</item>
    </izvorni_sadrzaj>
    <derivirana_varijabla naziv="DomainObject.Predmet.SudioniciListNaziv_1">
      <item>FINANCIJSKA AGENCIJA, RC RIJEKA, PODRUŽNICA PULA, PULA</item>
      <item>KLING BOOTE &amp; YACHT SERVICE d.o.o. PULA</item>
      <item>Wolfgang Kling</item>
      <item>ZOU ORIA ALTIĆ DEBELJUH I DAMIR DEBELJUH</item>
    </derivirana_varijabla>
  </DomainObject.Predmet.SudioniciListNaziv>
  <DomainObject.Predmet.SudioniciListAdressOIB>
    <izvorni_sadrzaj>
      <item>FINANCIJSKA AGENCIJA, RC RIJEKA, PODRUŽNICA PULA, PULA, OIB 85821130368, Giardini 5,52100 Pula</item>
      <item>KLING BOOTE &amp; YACHT SERVICE d.o.o. PULA, OIB 77244461005, Prilaz Puljskih Španjolskih boraca 4,52100 Pula</item>
      <item>Wolfgang Kling, OIB 19499875360, Grundweng 5,Senden</item>
      <item>ZOU ORIA ALTIĆ DEBELJUH I DAMIR DEBELJUH, Laginjina 6,52100 Pula</item>
    </izvorni_sadrzaj>
    <derivirana_varijabla naziv="DomainObject.Predmet.SudioniciListAdressOIB_1">
      <item>FINANCIJSKA AGENCIJA, RC RIJEKA, PODRUŽNICA PULA, PULA, OIB 85821130368, Giardini 5,52100 Pula</item>
      <item>KLING BOOTE &amp; YACHT SERVICE d.o.o. PULA, OIB 77244461005, Prilaz Puljskih Španjolskih boraca 4,52100 Pula</item>
      <item>Wolfgang Kling, OIB 19499875360, Grundweng 5,Senden</item>
      <item>ZOU ORIA ALTIĆ DEBELJUH I DAMIR DEBELJUH,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77244461005</item>
      <item>, OIB 19499875360</item>
      <item>, OIB null</item>
    </izvorni_sadrzaj>
    <derivirana_varijabla naziv="DomainObject.Predmet.SudioniciListNazivOIB_1">
      <item>, OIB 85821130368</item>
      <item>, OIB 77244461005</item>
      <item>, OIB 19499875360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0ADC64-047E-4BB9-91E0-54A6B87EA0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503</properties:Words>
  <properties:Characters>2676</properties:Characters>
  <properties:Lines>86</properties:Lines>
  <properties:Paragraphs>42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3223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2016-05-19T06:01:00Z</dcterms:created>
  <dc:creator>epincin</dc:creator>
  <cp:lastModifiedBy>Sanja Prodan</cp:lastModifiedBy>
  <cp:lastPrinted>2015-12-17T09:17:00Z</cp:lastPrinted>
  <dcterms:modified xmlns:xsi="http://www.w3.org/2001/XMLSchema-instance" xsi:type="dcterms:W3CDTF">2016-05-19T07:51:00Z</dcterms:modified>
  <cp:revision>9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