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cdcf" w14:paraId="2b0cdcf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21DE7">
        <w:t>2938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C3B43">
        <w:t xml:space="preserve"> BREKALO CONSILIUM d.o.o., Zagreb, Lukšić 19 A OIB:65933231649</w:t>
      </w:r>
      <w:r w:rsidR="00EF133E">
        <w:t xml:space="preserve"> </w:t>
      </w:r>
      <w:r>
        <w:t xml:space="preserve">Iznos duga evidentiran na temelju neizvršenih osnova za plaćanje je </w:t>
      </w:r>
      <w:r w:rsidR="00EF133E">
        <w:t>21</w:t>
      </w:r>
      <w:r w:rsidR="00366D50">
        <w:t>6</w:t>
      </w:r>
      <w:r w:rsidR="000D7B97">
        <w:t>.</w:t>
      </w:r>
      <w:r w:rsidR="00366D50">
        <w:t>790</w:t>
      </w:r>
      <w:r w:rsidR="000D7B97">
        <w:t>,</w:t>
      </w:r>
      <w:r w:rsidR="00366D50">
        <w:t>76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lastRenderedPageBreak/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73E" w:rsidR="00FA473E">
      <w:r>
        <w:separator/>
      </w:r>
    </w:p>
  </w:endnote>
  <w:endnote w:id="0" w:type="continuationSeparator">
    <w:p w:rsidRDefault="00FA473E" w:rsidR="00FA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73E" w:rsidR="00FA473E">
      <w:r>
        <w:separator/>
      </w:r>
    </w:p>
  </w:footnote>
  <w:footnote w:id="0" w:type="continuationSeparator">
    <w:p w:rsidRDefault="00FA473E" w:rsidR="00FA4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73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73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C3B43"/>
    <w:rsid w:val="000D7B97"/>
    <w:rsid w:val="00100B0A"/>
    <w:rsid w:val="00121DE7"/>
    <w:rsid w:val="00133143"/>
    <w:rsid w:val="001C0E7B"/>
    <w:rsid w:val="0023202C"/>
    <w:rsid w:val="00366D50"/>
    <w:rsid w:val="004327BD"/>
    <w:rsid w:val="0067798E"/>
    <w:rsid w:val="00982D19"/>
    <w:rsid w:val="00C41A73"/>
    <w:rsid w:val="00CE6CC7"/>
    <w:rsid w:val="00EF133E"/>
    <w:rsid w:val="00F45B98"/>
    <w:rsid w:val="00FA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St-2938/2015</izvorni_sadrzaj>
    <derivirana_varijabla naziv="DomainObject.Predmet.OznakaBroj_1">St-2938/2015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BREKALO CONSILIUM d.o.o.</izvorni_sadrzaj>
    <derivirana_varijabla naziv="DomainObject.Predmet.ProtustrankaFormated_1">  BREKALO CONSILIUM d.o.o.</derivirana_varijabla>
  </DomainObject.Predmet.ProtustrankaFormated>
  <DomainObject.Predmet.ProtustrankaFormatedOIB>
    <izvorni_sadrzaj>  BREKALO CONSILIUM d.o.o., OIB 65933231649</izvorni_sadrzaj>
    <derivirana_varijabla naziv="DomainObject.Predmet.ProtustrankaFormatedOIB_1">  BREKALO CONSILIUM d.o.o., OIB 65933231649</derivirana_varijabla>
  </DomainObject.Predmet.ProtustrankaFormatedOIB>
  <DomainObject.Predmet.ProtustrankaFormatedWithAdress>
    <izvorni_sadrzaj> BREKALO CONSILIUM d.o.o., Lukšić 19/A, 10000 Zagreb</izvorni_sadrzaj>
    <derivirana_varijabla naziv="DomainObject.Predmet.ProtustrankaFormatedWithAdress_1"> BREKALO CONSILIUM d.o.o., Lukšić 19/A, 10000 Zagreb</derivirana_varijabla>
  </DomainObject.Predmet.ProtustrankaFormatedWithAdress>
  <DomainObject.Predmet.ProtustrankaFormatedWithAdressOIB>
    <izvorni_sadrzaj> BREKALO CONSILIUM d.o.o., OIB 65933231649, Lukšić 19/A, 10000 Zagreb</izvorni_sadrzaj>
    <derivirana_varijabla naziv="DomainObject.Predmet.ProtustrankaFormatedWithAdressOIB_1"> BREKALO CONSILIUM d.o.o., OIB 65933231649, Lukšić 19/A, 10000 Zagreb</derivirana_varijabla>
  </DomainObject.Predmet.ProtustrankaFormatedWithAdressOIB>
  <DomainObject.Predmet.ProtustrankaWithAdress>
    <izvorni_sadrzaj>BREKALO CONSILIUM d.o.o. Lukšić 19/A, 10000 Zagreb</izvorni_sadrzaj>
    <derivirana_varijabla naziv="DomainObject.Predmet.ProtustrankaWithAdress_1">BREKALO CONSILIUM d.o.o. Lukšić 19/A, 10000 Zagreb</derivirana_varijabla>
  </DomainObject.Predmet.ProtustrankaWithAdress>
  <DomainObject.Predmet.ProtustrankaWithAdressOIB>
    <izvorni_sadrzaj>BREKALO CONSILIUM d.o.o., OIB 65933231649, Lukšić 19/A, 10000 Zagreb</izvorni_sadrzaj>
    <derivirana_varijabla naziv="DomainObject.Predmet.ProtustrankaWithAdressOIB_1">BREKALO CONSILIUM d.o.o., OIB 65933231649, Lukšić 19/A, 10000 Zagreb</derivirana_varijabla>
  </DomainObject.Predmet.ProtustrankaWithAdressOIB>
  <DomainObject.Predmet.ProtustrankaNazivFormated>
    <izvorni_sadrzaj>BREKALO CONSILIUM d.o.o.</izvorni_sadrzaj>
    <derivirana_varijabla naziv="DomainObject.Predmet.ProtustrankaNazivFormated_1">BREKALO CONSILIUM d.o.o.</derivirana_varijabla>
  </DomainObject.Predmet.ProtustrankaNazivFormated>
  <DomainObject.Predmet.ProtustrankaNazivFormatedOIB>
    <izvorni_sadrzaj>BREKALO CONSILIUM d.o.o., OIB 65933231649</izvorni_sadrzaj>
    <derivirana_varijabla naziv="DomainObject.Predmet.ProtustrankaNazivFormatedOIB_1">BREKALO CONSILIUM d.o.o., OIB 65933231649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BREKALO CONSILIUM d.o.o.</item>
    </izvorni_sadrzaj>
    <derivirana_varijabla naziv="DomainObject.Predmet.ProtuStrankaListFormated_1">
      <item>BREKALO CONSILIUM d.o.o.</item>
    </derivirana_varijabla>
  </DomainObject.Predmet.ProtuStrankaListFormated>
  <DomainObject.Predmet.ProtuStrankaListFormatedOIB>
    <izvorni_sadrzaj>
      <item>BREKALO CONSILIUM d.o.o., OIB 65933231649</item>
    </izvorni_sadrzaj>
    <derivirana_varijabla naziv="DomainObject.Predmet.ProtuStrankaListFormatedOIB_1">
      <item>BREKALO CONSILIUM d.o.o., OIB 65933231649</item>
    </derivirana_varijabla>
  </DomainObject.Predmet.ProtuStrankaListFormatedOIB>
  <DomainObject.Predmet.ProtuStrankaListFormatedWithAdress>
    <izvorni_sadrzaj>
      <item>BREKALO CONSILIUM d.o.o., Lukšić 19/A, 10000 Zagreb</item>
    </izvorni_sadrzaj>
    <derivirana_varijabla naziv="DomainObject.Predmet.ProtuStrankaListFormatedWithAdress_1">
      <item>BREKALO CONSILIUM d.o.o., Lukšić 19/A, 10000 Zagreb</item>
    </derivirana_varijabla>
  </DomainObject.Predmet.ProtuStrankaListFormatedWithAdress>
  <DomainObject.Predmet.ProtuStrankaListFormatedWithAdressOIB>
    <izvorni_sadrzaj>
      <item>BREKALO CONSILIUM d.o.o., OIB 65933231649, Lukšić 19/A, 10000 Zagreb</item>
    </izvorni_sadrzaj>
    <derivirana_varijabla naziv="DomainObject.Predmet.ProtuStrankaListFormatedWithAdressOIB_1">
      <item>BREKALO CONSILIUM d.o.o., OIB 65933231649, Lukšić 19/A, 10000 Zagreb</item>
    </derivirana_varijabla>
  </DomainObject.Predmet.ProtuStrankaListFormatedWithAdressOIB>
  <DomainObject.Predmet.ProtuStrankaListNazivFormated>
    <izvorni_sadrzaj>
      <item>BREKALO CONSILIUM d.o.o.</item>
    </izvorni_sadrzaj>
    <derivirana_varijabla naziv="DomainObject.Predmet.ProtuStrankaListNazivFormated_1">
      <item>BREKALO CONSILIUM d.o.o.</item>
    </derivirana_varijabla>
  </DomainObject.Predmet.ProtuStrankaListNazivFormated>
  <DomainObject.Predmet.ProtuStrankaListNazivFormatedOIB>
    <izvorni_sadrzaj>
      <item>BREKALO CONSILIUM d.o.o., OIB 65933231649</item>
    </izvorni_sadrzaj>
    <derivirana_varijabla naziv="DomainObject.Predmet.ProtuStrankaListNazivFormatedOIB_1">
      <item>BREKALO CONSILIUM d.o.o., OIB 65933231649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BREKALO CONSILIUM d.o.o.</izvorni_sadrzaj>
    <derivirana_varijabla naziv="DomainObject.Predmet.ProtustrankaIDrugi_1">BREKALO CONSILIUM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BREKALO CONSILIUM d.o.o., OIB 65933231649, Lukšić 19/A, 10000 Zagreb</izvorni_sadrzaj>
    <derivirana_varijabla naziv="DomainObject.Predmet.ProtustrankaIDrugiAdressOIB_1">BREKALO CONSILIUM d.o.o., OIB 65933231649, Lukšić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BREKALO CONSILIUM d.o.o.</item>
    </izvorni_sadrzaj>
    <derivirana_varijabla naziv="DomainObject.Predmet.SudioniciListNaziv_1">
      <item>FINA Regionalni centar Zagreb</item>
      <item>BREKALO CONSILIUM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BREKALO CONSILIUM d.o.o., OIB 65933231649, Lukšić 19/A,10000 Zagreb</item>
    </izvorni_sadrzaj>
    <derivirana_varijabla naziv="DomainObject.Predmet.SudioniciListAdressOIB_1">
      <item>FINA Regionalni centar Zagreb, OIB 85821130368, Trg svibanjskih žrtava 1995. 1,10000 Zagreb</item>
      <item>BREKALO CONSILIUM d.o.o., OIB 65933231649, Lukšić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65933231649</item>
    </izvorni_sadrzaj>
    <derivirana_varijabla naziv="DomainObject.Predmet.SudioniciListNazivOIB_1">
      <item>, OIB 85821130368</item>
      <item>, OIB 65933231649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1327</properties:Characters>
  <properties:Lines>70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