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5464c11" w14:textId="5464c11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CB19E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CB19E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CB19E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B19E7" w:rsidR="00F270F9">
            <w:rPr>
              <w:rStyle w:val="eSPISCCParagraphDefaultFont"/>
              <w:rFonts w:eastAsiaTheme="minorHAnsi"/>
            </w:rPr>
            <w:t>Općinski sud u Bjelovaru - Stalna služba u Garešnici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2ml21qgIAAKg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dppdtaoCAACoBQAADgAAAAAAAAAAAAAAAAAuAgAAZHJzL2Uyb0RvYy54bWxQSwECLQAUAAYACAAAACEAnVYN2t4AAAAKAQAADwAAAAAAAAAAAAAAAAAEBQAAZHJzL2Rvd25yZXYueG1sUEsFBgAAAAAEAAQA8wAAAA8GAAAAAA==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CB19E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19E7" w:rsidR="00F270F9">
            <w:rPr>
              <w:rStyle w:val="eSPISCCParagraphDefaultFont"/>
            </w:rPr>
            <w:t>Vladimira Nazora 22</w:t>
          </w:r>
        </w:sdtContent>
      </w:sdt>
      <w:r w:rsidRPr="00B76F3C" w:rsidR="00AE649C">
        <w:t xml:space="preserve"> </w:t>
      </w:r>
    </w:p>
    <w:p w:rsidR="009824AC" w:rsidP="009824AC" w:rsidRDefault="00CB19E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19E7" w:rsidR="00F270F9">
            <w:rPr>
              <w:rStyle w:val="eSPISCCParagraphDefaultFont"/>
            </w:rPr>
            <w:t>43280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19E7" w:rsidR="00F270F9">
            <w:rPr>
              <w:rStyle w:val="eSPISCCParagraphDefaultFont"/>
            </w:rPr>
            <w:t>Garešnica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F270F9" w:rsidRDefault="009824AC">
      <w:pPr>
        <w:pStyle w:val="Zaglavlje"/>
        <w:jc w:val="left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19E7" w:rsidR="00F270F9">
            <w:rPr>
              <w:rStyle w:val="eSPISCCParagraphDefaultFont"/>
              <w:rFonts w:eastAsiaTheme="minorHAnsi"/>
            </w:rPr>
            <w:t>REF 27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19E7" w:rsidR="00F270F9">
            <w:rPr>
              <w:rStyle w:val="eSPISCCParagraphDefaultFont"/>
              <w:rFonts w:eastAsiaTheme="minorHAnsi"/>
            </w:rPr>
            <w:t>Sp-</w:t>
          </w:r>
          <w:r w:rsidRPr="00CB19E7" w:rsidR="00F121DA">
            <w:rPr>
              <w:rStyle w:val="eSPISCCParagraphDefaultFont"/>
              <w:rFonts w:eastAsiaTheme="minorHAnsi"/>
            </w:rPr>
            <w:t>3620</w:t>
          </w:r>
          <w:r w:rsidRPr="00CB19E7" w:rsidR="003449F4">
            <w:rPr>
              <w:rStyle w:val="eSPISCCParagraphDefaultFont"/>
              <w:rFonts w:eastAsiaTheme="minorHAnsi"/>
            </w:rPr>
            <w:t>/2019</w:t>
          </w:r>
        </w:sdtContent>
      </w:sdt>
    </w:p>
    <w:p w:rsidR="00F270F9" w:rsidP="003449F4" w:rsidRDefault="00F121DA">
      <w:pPr>
        <w:pStyle w:val="Bezproreda"/>
        <w:jc w:val="right"/>
        <w:rPr>
          <w:rFonts w:ascii="ArialMT" w:hAnsi="ArialMT" w:cs="ArialMT"/>
          <w:sz w:val="20"/>
          <w:szCs w:val="20"/>
        </w:rPr>
      </w:pPr>
      <w:r>
        <w:rPr>
          <w:rFonts w:eastAsia="Calibri"/>
        </w:rPr>
        <w:t>ALOJZ ŠPRINC</w:t>
      </w:r>
    </w:p>
    <w:p w:rsidRPr="00690E3C" w:rsidR="00690E3C" w:rsidP="003449F4" w:rsidRDefault="00F121DA">
      <w:pPr>
        <w:pStyle w:val="Bezproreda"/>
        <w:jc w:val="right"/>
        <w:rPr>
          <w:rFonts w:eastAsia="Calibri"/>
        </w:rPr>
      </w:pPr>
      <w:r>
        <w:rPr>
          <w:rFonts w:ascii="ArialMT" w:hAnsi="ArialMT" w:cs="ArialMT"/>
          <w:sz w:val="20"/>
          <w:szCs w:val="20"/>
        </w:rPr>
        <w:t>Dišnik 97, Garešnica</w:t>
      </w:r>
    </w:p>
    <w:p w:rsidR="00F270F9" w:rsidP="00F270F9" w:rsidRDefault="00F270F9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  <w:r>
        <w:rPr>
          <w:rFonts w:ascii="ArialMT" w:hAnsi="ArialMT" w:cs="ArialMT"/>
        </w:rPr>
        <w:t>OBAVIJEST POTROŠACU</w:t>
      </w:r>
    </w:p>
    <w:p w:rsidR="00F270F9" w:rsidP="00F270F9" w:rsidRDefault="00F270F9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</w:p>
    <w:p w:rsidR="003449F4" w:rsidP="00F270F9" w:rsidRDefault="00F270F9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Sukladno članku 79.c stavku 5. Zakona o stečaju potrošača (NN 100/15, 67/18, dalje u tekstu: “Zakon”), obzirom da dostava Rješenja  broj Sp-</w:t>
      </w:r>
      <w:r w:rsidR="00F121DA">
        <w:rPr>
          <w:rFonts w:ascii="ArialMT" w:hAnsi="ArialMT" w:cs="ArialMT"/>
          <w:sz w:val="20"/>
          <w:szCs w:val="20"/>
        </w:rPr>
        <w:t>3620/2019</w:t>
      </w:r>
      <w:r>
        <w:rPr>
          <w:rFonts w:ascii="ArialMT" w:hAnsi="ArialMT" w:cs="ArialMT"/>
          <w:sz w:val="20"/>
          <w:szCs w:val="20"/>
        </w:rPr>
        <w:t>.</w:t>
      </w:r>
      <w:r w:rsidR="003449F4">
        <w:rPr>
          <w:rFonts w:ascii="ArialMT" w:hAnsi="ArialMT" w:cs="ArialMT"/>
          <w:sz w:val="20"/>
          <w:szCs w:val="20"/>
        </w:rPr>
        <w:t xml:space="preserve"> OD 2</w:t>
      </w:r>
      <w:r w:rsidR="00F121DA">
        <w:rPr>
          <w:rFonts w:ascii="ArialMT" w:hAnsi="ArialMT" w:cs="ArialMT"/>
          <w:sz w:val="20"/>
          <w:szCs w:val="20"/>
        </w:rPr>
        <w:t>3</w:t>
      </w:r>
      <w:r w:rsidR="003449F4">
        <w:rPr>
          <w:rFonts w:ascii="ArialMT" w:hAnsi="ArialMT" w:cs="ArialMT"/>
          <w:sz w:val="20"/>
          <w:szCs w:val="20"/>
        </w:rPr>
        <w:t>.09.2019.</w:t>
      </w:r>
      <w:r>
        <w:rPr>
          <w:rFonts w:ascii="ArialMT" w:hAnsi="ArialMT" w:cs="ArialMT"/>
          <w:sz w:val="20"/>
          <w:szCs w:val="20"/>
        </w:rPr>
        <w:t xml:space="preserve"> nije uspjela na adresi koju je navedena kao adresa prebivališta potrošača u JRO-u, ovim putem obavještava se potrošač</w:t>
      </w:r>
    </w:p>
    <w:p w:rsidR="003449F4" w:rsidP="00F270F9" w:rsidRDefault="003449F4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</w:p>
    <w:p w:rsidRPr="00690E3C" w:rsidR="00F121DA" w:rsidP="00F121DA" w:rsidRDefault="00F121DA">
      <w:pPr>
        <w:pStyle w:val="Bezproreda"/>
        <w:rPr>
          <w:rFonts w:eastAsia="Calibri"/>
        </w:rPr>
      </w:pPr>
      <w:r>
        <w:rPr>
          <w:rFonts w:eastAsia="Calibri"/>
        </w:rPr>
        <w:t>ALOJZ ŠPRINC</w:t>
      </w:r>
      <w:r>
        <w:rPr>
          <w:rFonts w:eastAsia="Calibri"/>
        </w:rPr>
        <w:t xml:space="preserve">, </w:t>
      </w:r>
      <w:r>
        <w:rPr>
          <w:rFonts w:ascii="ArialMT" w:hAnsi="ArialMT" w:cs="ArialMT"/>
          <w:sz w:val="20"/>
          <w:szCs w:val="20"/>
        </w:rPr>
        <w:t>Dišnik 97, Garešnica</w:t>
      </w:r>
    </w:p>
    <w:p w:rsidR="003449F4" w:rsidP="00F270F9" w:rsidRDefault="003449F4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</w:p>
    <w:p w:rsidR="00F270F9" w:rsidP="00F270F9" w:rsidRDefault="003449F4">
      <w:pPr>
        <w:autoSpaceDE w:val="false"/>
        <w:autoSpaceDN w:val="false"/>
        <w:adjustRightInd w:val="false"/>
        <w:spacing w:after="0"/>
        <w:jc w:val="both"/>
        <w:rPr>
          <w:rStyle w:val="eSPISCCParagraphDefaultFont"/>
          <w:rFonts w:eastAsiaTheme="minorHAnsi"/>
        </w:rPr>
      </w:pPr>
      <w:r>
        <w:rPr>
          <w:rFonts w:ascii="ArialMT" w:hAnsi="ArialMT" w:cs="ArialMT"/>
          <w:sz w:val="20"/>
          <w:szCs w:val="20"/>
        </w:rPr>
        <w:t xml:space="preserve"> </w:t>
      </w:r>
      <w:r w:rsidR="00F270F9">
        <w:rPr>
          <w:rFonts w:ascii="ArialMT" w:hAnsi="ArialMT" w:cs="ArialMT"/>
          <w:sz w:val="20"/>
          <w:szCs w:val="20"/>
        </w:rPr>
        <w:t>da je dostava Rješenja od 2</w:t>
      </w:r>
      <w:r w:rsidR="00F121DA">
        <w:rPr>
          <w:rFonts w:ascii="ArialMT" w:hAnsi="ArialMT" w:cs="ArialMT"/>
          <w:sz w:val="20"/>
          <w:szCs w:val="20"/>
        </w:rPr>
        <w:t>3</w:t>
      </w:r>
      <w:r w:rsidR="00F270F9">
        <w:rPr>
          <w:rFonts w:ascii="ArialMT" w:hAnsi="ArialMT" w:cs="ArialMT"/>
          <w:sz w:val="20"/>
          <w:szCs w:val="20"/>
        </w:rPr>
        <w:t>.9.2019. obavljena na mrežnoj stranici e-oglasna ploča sudova. Istekom osmog dana od objave na mrežnoj stranici e-oglasna ploča sudova smatrat će se da je navedeno Rješenje uručeno potrošaču, odnosno da je dostava istoga obavljena sukladno članku 25. stavku 2. Zakona.</w:t>
      </w:r>
    </w:p>
    <w:p w:rsidR="00CD29FA" w:rsidP="00CD29FA" w:rsidRDefault="00CB19E7">
      <w:pPr>
        <w:pStyle w:val="DatumPisanja"/>
        <w:rPr>
          <w:rStyle w:val="DatumPisanjaChar"/>
        </w:rPr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19E7" w:rsidR="00F270F9">
            <w:rPr>
              <w:rStyle w:val="eSPISCCParagraphDefaultFont"/>
              <w:rFonts w:eastAsiaTheme="minorHAnsi"/>
            </w:rPr>
            <w:t>Garešnica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256558203"/>
          <w:lock w:val="sdtLocked"/>
          <w:placeholder>
            <w:docPart w:val="CD35E386F8C44280B85EE9F536373A15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B19E7" w:rsidR="00F270F9">
            <w:rPr>
              <w:rStyle w:val="eSPISCCParagraphDefaultFont"/>
              <w:rFonts w:eastAsiaTheme="minorHAnsi"/>
            </w:rPr>
            <w:t>7. siječnja 2020.</w:t>
          </w:r>
        </w:sdtContent>
      </w:sdt>
      <w:r w:rsidR="00703908">
        <w:t xml:space="preserve"> </w:t>
      </w:r>
    </w:p>
    <w:bookmarkStart w:name="_Hlk8722012" w:id="1"/>
    <w:p w:rsidRPr="00C33B68" w:rsidR="00D71471" w:rsidP="00D71471" w:rsidRDefault="00CB19E7">
      <w:pPr>
        <w:jc w:val="right"/>
      </w:pP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CB19E7" w:rsidR="00D71471">
            <w:rPr>
              <w:rStyle w:val="eSPISCCParagraphDefaultFont"/>
              <w:rFonts w:eastAsiaTheme="minorHAnsi"/>
            </w:rPr>
            <w:t>Sudski savjetnik</w:t>
          </w:r>
        </w:sdtContent>
      </w:sdt>
      <w:r w:rsidR="00D71471">
        <w:t xml:space="preserve"> </w:t>
      </w:r>
      <w:bookmarkEnd w:id="1"/>
    </w:p>
    <w:p w:rsidR="008571DD" w:rsidP="00D71471" w:rsidRDefault="00CB19E7">
      <w:pPr>
        <w:pStyle w:val="SudacPotpisIzvornik"/>
        <w:jc w:val="right"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19E7" w:rsidR="00F270F9">
            <w:rPr>
              <w:rStyle w:val="eSPISCCParagraphDefaultFont"/>
              <w:rFonts w:eastAsiaTheme="minorHAnsi"/>
            </w:rPr>
            <w:t>Ivan Poljak</w:t>
          </w:r>
        </w:sdtContent>
      </w:sdt>
    </w:p>
    <w:p w:rsidR="003F0E5C" w:rsidP="003F0E5C" w:rsidRDefault="003F0E5C">
      <w:pPr>
        <w:spacing w:after="0"/>
        <w:jc w:val="both"/>
        <w:rPr>
          <w:rFonts w:eastAsia="Calibri" w:cs="Times New Roman"/>
        </w:rPr>
      </w:pPr>
    </w:p>
    <w:sectPr w:rsidR="003F0E5C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40CA" w:rsidP="00537B78" w:rsidRDefault="001F40CA">
      <w:r>
        <w:separator/>
      </w:r>
    </w:p>
  </w:endnote>
  <w:endnote w:type="continuationSeparator" w:id="0">
    <w:p w:rsidR="001F40CA" w:rsidP="00537B78" w:rsidRDefault="001F40C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E3C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40CA" w:rsidP="00537B78" w:rsidRDefault="001F40CA">
      <w:r>
        <w:separator/>
      </w:r>
    </w:p>
  </w:footnote>
  <w:footnote w:type="continuationSeparator" w:id="0">
    <w:p w:rsidR="001F40CA" w:rsidP="00537B78" w:rsidRDefault="001F40C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CB19E7" w:rsidR="00F270F9">
          <w:rPr>
            <w:rStyle w:val="eSPISCCParagraphDefaultFont"/>
            <w:rFonts w:eastAsiaTheme="minorHAnsi"/>
          </w:rPr>
          <w:t>REF 27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B19E7" w:rsidR="00F121DA">
          <w:rPr>
            <w:rStyle w:val="eSPISCCParagraphDefaultFont"/>
            <w:rFonts w:eastAsiaTheme="minorHAnsi"/>
          </w:rPr>
          <w:t>Sp-3620/2019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5197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40C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4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5DF5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0E3C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1206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17D2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19E7"/>
    <w:rsid w:val="00CB3CBF"/>
    <w:rsid w:val="00CB4519"/>
    <w:rsid w:val="00CB5042"/>
    <w:rsid w:val="00CB5329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357B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1471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2745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21DA"/>
    <w:rsid w:val="00F150F6"/>
    <w:rsid w:val="00F1615C"/>
    <w:rsid w:val="00F16E66"/>
    <w:rsid w:val="00F20699"/>
    <w:rsid w:val="00F20ACF"/>
    <w:rsid w:val="00F21F60"/>
    <w:rsid w:val="00F2471D"/>
    <w:rsid w:val="00F270F9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56BD7F24"/>
  <w15:docId w15:val="{15B7A2EF-6AF2-4C88-BA0E-40E1AE29A90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D35E386F8C44280B85EE9F536373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2CB20-21C2-44F9-9DD4-4BEE349A62EF}"/>
      </w:docPartPr>
      <w:docPartBody>
        <w:p w:rsidR="00702C7E" w:rsidRDefault="0071228C">
          <w:r w:rsidRPr="00D03A1B">
            <w:rPr>
              <w:rStyle w:val="Tekstrezerviranogmjesta"/>
            </w:rPr>
            <w:t>__________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147B02"/>
    <w:rsid w:val="0015502C"/>
    <w:rsid w:val="00251293"/>
    <w:rsid w:val="00276A7A"/>
    <w:rsid w:val="00280495"/>
    <w:rsid w:val="002C0FDC"/>
    <w:rsid w:val="00365BE1"/>
    <w:rsid w:val="003A5270"/>
    <w:rsid w:val="004057FB"/>
    <w:rsid w:val="004C281C"/>
    <w:rsid w:val="004F4395"/>
    <w:rsid w:val="00546FF6"/>
    <w:rsid w:val="005516D3"/>
    <w:rsid w:val="00565C9E"/>
    <w:rsid w:val="005A149D"/>
    <w:rsid w:val="005D3C09"/>
    <w:rsid w:val="0066411D"/>
    <w:rsid w:val="006A55CB"/>
    <w:rsid w:val="006D356E"/>
    <w:rsid w:val="006E6788"/>
    <w:rsid w:val="00702C7E"/>
    <w:rsid w:val="0071228C"/>
    <w:rsid w:val="00783B15"/>
    <w:rsid w:val="00885059"/>
    <w:rsid w:val="008F778E"/>
    <w:rsid w:val="00934662"/>
    <w:rsid w:val="00943B63"/>
    <w:rsid w:val="00A00FA3"/>
    <w:rsid w:val="00A5652A"/>
    <w:rsid w:val="00AA6DC8"/>
    <w:rsid w:val="00B43617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652A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A3B04184DA344CE3BA2632F051DAEFA5" w:customStyle="true">
    <w:name w:val="A3B04184DA344CE3BA2632F051DAEFA5"/>
    <w:rsid w:val="006E6788"/>
  </w:style>
  <w:style w:type="paragraph" w:styleId="C19150EB4DB44B49A98F257CDF51BDA3" w:customStyle="true">
    <w:name w:val="C19150EB4DB44B49A98F257CDF51BDA3"/>
    <w:rsid w:val="006E6788"/>
  </w:style>
  <w:style w:type="paragraph" w:styleId="19CDBC46E49D4619A533183DC0C95887" w:customStyle="true">
    <w:name w:val="19CDBC46E49D4619A533183DC0C95887"/>
    <w:rsid w:val="006E6788"/>
  </w:style>
  <w:style w:type="paragraph" w:styleId="54BCD33FF65C47C2882DD846B85A56C7" w:customStyle="true">
    <w:name w:val="54BCD33FF65C47C2882DD846B85A56C7"/>
    <w:rsid w:val="006E6788"/>
  </w:style>
  <w:style w:type="paragraph" w:styleId="3CB1C94358F943A6BF4A174B13045321" w:customStyle="true">
    <w:name w:val="3CB1C94358F943A6BF4A174B13045321"/>
    <w:rsid w:val="0015502C"/>
  </w:style>
  <w:style w:type="paragraph" w:styleId="5343C06F52D84FFDB7AD1E2928148243" w:customStyle="true">
    <w:name w:val="5343C06F52D84FFDB7AD1E2928148243"/>
    <w:rsid w:val="0066411D"/>
  </w:style>
  <w:style w:type="paragraph" w:styleId="5B2AFB5418A24CD68566E1040517FB61" w:customStyle="true">
    <w:name w:val="5B2AFB5418A24CD68566E1040517FB61"/>
    <w:rsid w:val="00A5652A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siječnja 2020.</izvorni_sadrzaj>
    <derivirana_varijabla naziv="DomainObject.DatumDonosenjaOdluke_1">7.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3620</izvorni_sadrzaj>
    <derivirana_varijabla naziv="DomainObject.Predmet.Broj_1">3620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travnja 2019.</izvorni_sadrzaj>
    <derivirana_varijabla naziv="DomainObject.Predmet.DatumPrimitkaOptuznogAkta_1">4. travnja 2019.</derivirana_varijabla>
  </DomainObject.Predmet.DatumPrimitkaOptuznogAkta>
  <DomainObject.Predmet.DatumRjesavanja>
    <izvorni_sadrzaj>30. rujna 2019.</izvorni_sadrzaj>
    <derivirana_varijabla naziv="DomainObject.Predmet.DatumRjesavanja_1">30.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Sp-3620/2019</izvorni_sadrzaj>
    <derivirana_varijabla naziv="DomainObject.Predmet.OznakaBroj_1">Sp-3620/2019</derivirana_varijabla>
  </DomainObject.Predmet.OznakaBroj>
  <DomainObject.Predmet.OznakaBrojOptuznogAkta>
    <izvorni_sadrzaj>08-23-19-3</izvorni_sadrzaj>
    <derivirana_varijabla naziv="DomainObject.Predmet.OznakaBrojOptuznogAkta_1">08-23-19-3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ALOJZ ŠPRINC</izvorni_sadrzaj>
    <derivirana_varijabla naziv="DomainObject.Predmet.ProtustrankaFormated_1">  ALOJZ ŠPRINC</derivirana_varijabla>
  </DomainObject.Predmet.ProtustrankaFormated>
  <DomainObject.Predmet.ProtustrankaFormatedOIB>
    <izvorni_sadrzaj>  ALOJZ ŠPRINC, OIB 36477759515</izvorni_sadrzaj>
    <derivirana_varijabla naziv="DomainObject.Predmet.ProtustrankaFormatedOIB_1">  ALOJZ ŠPRINC, OIB 36477759515</derivirana_varijabla>
  </DomainObject.Predmet.ProtustrankaFormatedOIB>
  <DomainObject.Predmet.ProtustrankaFormatedWithAdress>
    <izvorni_sadrzaj> ALOJZ ŠPRINC, DIŠNIK 97, 43280 Dišnik</izvorni_sadrzaj>
    <derivirana_varijabla naziv="DomainObject.Predmet.ProtustrankaFormatedWithAdress_1"> ALOJZ ŠPRINC, DIŠNIK 97, 43280 Dišnik</derivirana_varijabla>
  </DomainObject.Predmet.ProtustrankaFormatedWithAdress>
  <DomainObject.Predmet.ProtustrankaFormatedWithAdressOIB>
    <izvorni_sadrzaj> ALOJZ ŠPRINC, OIB 36477759515, DIŠNIK 97, 43280 Dišnik</izvorni_sadrzaj>
    <derivirana_varijabla naziv="DomainObject.Predmet.ProtustrankaFormatedWithAdressOIB_1"> ALOJZ ŠPRINC, OIB 36477759515, DIŠNIK 97, 43280 Dišnik</derivirana_varijabla>
  </DomainObject.Predmet.ProtustrankaFormatedWithAdressOIB>
  <DomainObject.Predmet.ProtustrankaWithAdress>
    <izvorni_sadrzaj>ALOJZ ŠPRINC DIŠNIK 97, 43280 Dišnik</izvorni_sadrzaj>
    <derivirana_varijabla naziv="DomainObject.Predmet.ProtustrankaWithAdress_1">ALOJZ ŠPRINC DIŠNIK 97, 43280 Dišnik</derivirana_varijabla>
  </DomainObject.Predmet.ProtustrankaWithAdress>
  <DomainObject.Predmet.ProtustrankaWithAdressOIB>
    <izvorni_sadrzaj>ALOJZ ŠPRINC, OIB 36477759515, DIŠNIK 97, 43280 Dišnik</izvorni_sadrzaj>
    <derivirana_varijabla naziv="DomainObject.Predmet.ProtustrankaWithAdressOIB_1">ALOJZ ŠPRINC, OIB 36477759515, DIŠNIK 97, 43280 Dišnik</derivirana_varijabla>
    <derivirana_varijabla naziv="DomainObject.Predmet.ProtustrankaWithAdressOIB1">ALOJZ ŠPRINC, OIB 36477759515, DIŠNIK 97, 43280 Dišnik</derivirana_varijabla>
  </DomainObject.Predmet.ProtustrankaWithAdressOIB>
  <DomainObject.Predmet.ProtustrankaNazivFormated>
    <izvorni_sadrzaj>ALOJZ ŠPRINC</izvorni_sadrzaj>
    <derivirana_varijabla naziv="DomainObject.Predmet.ProtustrankaNazivFormated_1">ALOJZ ŠPRINC</derivirana_varijabla>
    <derivirana_varijabla naziv="Padez">ALOJZ ŠPRINC</derivirana_varijabla>
  </DomainObject.Predmet.ProtustrankaNazivFormated>
  <DomainObject.Predmet.ProtustrankaNazivFormatedOIB>
    <izvorni_sadrzaj>ALOJZ ŠPRINC, OIB 36477759515</izvorni_sadrzaj>
    <derivirana_varijabla naziv="DomainObject.Predmet.ProtustrankaNazivFormatedOIB_1">ALOJZ ŠPRINC, OIB 36477759515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Valentina Mrkonja</izvorni_sadrzaj>
    <derivirana_varijabla naziv="DomainObject.Predmet.Zapisnicar_1">Valentina Mrkonja</derivirana_varijabla>
    <derivirana_varijabla naziv="Padez">Valentina Mrkonja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ALOJZ ŠPRINC</item>
    </izvorni_sadrzaj>
    <derivirana_varijabla naziv="DomainObject.Predmet.ProtuStrankaListFormated_1">
      <item>ALOJZ ŠPRINC</item>
    </derivirana_varijabla>
  </DomainObject.Predmet.ProtuStrankaListFormated>
  <DomainObject.Predmet.ProtuStrankaListFormatedOIB>
    <izvorni_sadrzaj>
      <item>ALOJZ ŠPRINC, OIB 36477759515</item>
    </izvorni_sadrzaj>
    <derivirana_varijabla naziv="DomainObject.Predmet.ProtuStrankaListFormatedOIB_1">
      <item>ALOJZ ŠPRINC, OIB 36477759515</item>
    </derivirana_varijabla>
  </DomainObject.Predmet.ProtuStrankaListFormatedOIB>
  <DomainObject.Predmet.ProtuStrankaListFormatedWithAdress>
    <izvorni_sadrzaj>
      <item>ALOJZ ŠPRINC, DIŠNIK 97, 43280 Dišnik</item>
    </izvorni_sadrzaj>
    <derivirana_varijabla naziv="DomainObject.Predmet.ProtuStrankaListFormatedWithAdress_1">
      <item>ALOJZ ŠPRINC, DIŠNIK 97, 43280 Dišnik</item>
    </derivirana_varijabla>
  </DomainObject.Predmet.ProtuStrankaListFormatedWithAdress>
  <DomainObject.Predmet.ProtuStrankaListFormatedWithAdressOIB>
    <izvorni_sadrzaj>
      <item>ALOJZ ŠPRINC, OIB 36477759515, DIŠNIK 97, 43280 Dišnik</item>
    </izvorni_sadrzaj>
    <derivirana_varijabla naziv="DomainObject.Predmet.ProtuStrankaListFormatedWithAdressOIB_1">
      <item>ALOJZ ŠPRINC, OIB 36477759515, DIŠNIK 97, 43280 Dišnik</item>
    </derivirana_varijabla>
  </DomainObject.Predmet.ProtuStrankaListFormatedWithAdressOIB>
  <DomainObject.Predmet.ProtuStrankaListNazivFormated>
    <izvorni_sadrzaj>
      <item>ALOJZ ŠPRINC</item>
    </izvorni_sadrzaj>
    <derivirana_varijabla naziv="DomainObject.Predmet.ProtuStrankaListNazivFormated_1">
      <item>ALOJZ ŠPRINC</item>
    </derivirana_varijabla>
  </DomainObject.Predmet.ProtuStrankaListNazivFormated>
  <DomainObject.Predmet.ProtuStrankaListNazivFormatedOIB>
    <izvorni_sadrzaj>
      <item>ALOJZ ŠPRINC, OIB 36477759515</item>
    </izvorni_sadrzaj>
    <derivirana_varijabla naziv="DomainObject.Predmet.ProtuStrankaListNazivFormatedOIB_1">
      <item>ALOJZ ŠPRINC, OIB 36477759515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7. siječnja 2020.</izvorni_sadrzaj>
    <derivirana_varijabla naziv="DomainObject.Datum_1">7. siječnja 2020.</derivirana_varijabla>
    <derivirana_varijabla naziv="DomainObject.Datum1">7. siječnja 2020.</derivirana_varijabla>
  </DomainObject.Datum>
  <DomainObject.PoslovniBrojDokumenta>
    <izvorni_sadrzaj>Sp-3790/2019-11</izvorni_sadrzaj>
    <derivirana_varijabla naziv="DomainObject.PoslovniBrojDokumenta_1">Sp-3620/2019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ALOJZ ŠPRINC</izvorni_sadrzaj>
    <derivirana_varijabla naziv="DomainObject.Predmet.ProtustrankaIDrugi_1">ALOJZ ŠPRINC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ALOJZ ŠPRINC, OIB 36477759515, DIŠNIK 97, 43280 Dišnik</izvorni_sadrzaj>
    <derivirana_varijabla naziv="DomainObject.Predmet.ProtustrankaIDrugiAdressOIB_1">ALOJZ ŠPRINC, OIB 36477759515, DIŠNIK 97, 43280 Dišnik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2019.</izvorni_sadrzaj>
    <derivirana_varijabla naziv="DomainObject.Predmet.OdlukaRjesenje.DatumDonosenjaOdluke_1">23.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Sp-3620/2019-5</izvorni_sadrzaj>
    <derivirana_varijabla naziv="DomainObject.Predmet.OdlukaRjesenje.Oznaka_1">Sp-3620/2019-5</derivirana_varijabla>
  </DomainObject.Predmet.OdlukaRjesenje.Oznaka>
  <DomainObject.Predmet.SudioniciListNaziv>
    <izvorni_sadrzaj>
      <item>ALOJZ ŠPRINC</item>
      <item>Financijska agencija</item>
    </izvorni_sadrzaj>
    <derivirana_varijabla naziv="DomainObject.Predmet.SudioniciListNaziv_1">
      <item>ALOJZ ŠPRINC</item>
      <item>Financijska agencija</item>
    </derivirana_varijabla>
    <derivirana_varijabla naziv="OstaliSudionici">
      <item>ALOJZ ŠPRINC</item>
      <item>Financijska agencija</item>
    </derivirana_varijabla>
  </DomainObject.Predmet.SudioniciListNaziv>
  <DomainObject.Predmet.SudioniciListAdressOIB>
    <izvorni_sadrzaj>
      <item>ALOJZ ŠPRINC, OIB 36477759515, DIŠNIK 97,43280 Dišnik</item>
      <item>Financijska agencija, OIB 85821130368, Ulica grada Vukovara 70,10000 Zagreb</item>
    </izvorni_sadrzaj>
    <derivirana_varijabla naziv="DomainObject.Predmet.SudioniciListAdressOIB_1">
      <item>ALOJZ ŠPRINC, OIB 36477759515, DIŠNIK 97,43280 Dišnik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36477759515</item>
      <item>, OIB 85821130368</item>
    </izvorni_sadrzaj>
    <derivirana_varijabla naziv="DomainObject.Predmet.SudioniciListNazivOIB_1">
      <item>, OIB 36477759515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FINA>
    <izvorni_sadrzaj/>
    <derivirana_varijabla naziv="UserObject.FINA_1"/>
  </UserObject.FIN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9C4CB-7111-4495-962F-4B2B721D4FB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Manager>Nevenka Baran</properties:Manager>
  <properties:Company>Ministarstvo pravosuđa Republike Hrvatske</properties:Company>
  <properties:Pages>1</properties:Pages>
  <properties:Words>129</properties:Words>
  <properties:Characters>743</properties:Characters>
  <properties:Lines>27</properties:Lines>
  <properties:Paragraphs>14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2020-01-07T10:45:00Z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Valentina Mrkonja</cp:lastModifiedBy>
  <dcterms:modified xmlns:xsi="http://www.w3.org/2001/XMLSchema-instance" xsi:type="dcterms:W3CDTF">2020-01-07T11:09:00Z</dcterms:modified>
  <cp:revision>5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Odluka - Dopis (Dopis objava na e-oglasnoj ploči.docx)</vt:lpwstr>
  </prop:property>
  <prop:property fmtid="{D5CDD505-2E9C-101B-9397-08002B2CF9AE}" pid="7" name="Predlozak_id">
    <vt:lpwstr>1000000669</vt:lpwstr>
  </prop:property>
  <prop:property fmtid="{D5CDD505-2E9C-101B-9397-08002B2CF9AE}" pid="8" name="Predlozak_oznaka">
    <vt:lpwstr>OS_Sp003</vt:lpwstr>
  </prop:property>
  <prop:property fmtid="{D5CDD505-2E9C-101B-9397-08002B2CF9AE}" pid="9" name="Predlozak_naziv">
    <vt:lpwstr>Dopis-obavijest  FINA-i o pravomoćnosti rješenja</vt:lpwstr>
  </prop:property>
</prop:Properties>
</file>