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6549e" w14:paraId="5b6549e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192F31" w:rsidP="004738D5" w:rsidR="00695214" w:rsidRPr="00D74F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695214" w:rsidRPr="00D74FBE">
              <w:rPr>
                <w:sz w:val="24"/>
                <w:szCs w:val="24"/>
              </w:rPr>
              <w:t>Trgovački sud u Zagrebu</w:t>
            </w:r>
          </w:p>
          <w:p w:rsidRDefault="00192F31" w:rsidP="004738D5" w:rsidR="00695214" w:rsidRPr="00D74F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695214"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FB6FA9">
        <w:rPr>
          <w:bCs/>
          <w:sz w:val="24"/>
          <w:szCs w:val="24"/>
        </w:rPr>
        <w:t>89</w:t>
      </w:r>
      <w:r w:rsidR="001A788B">
        <w:rPr>
          <w:bCs/>
          <w:sz w:val="24"/>
          <w:szCs w:val="24"/>
        </w:rPr>
        <w:t>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FD4674">
        <w:rPr>
          <w:bCs/>
          <w:sz w:val="24"/>
          <w:szCs w:val="24"/>
        </w:rPr>
        <w:t>1159/</w:t>
      </w:r>
      <w:r w:rsidR="00793942">
        <w:rPr>
          <w:bCs/>
          <w:sz w:val="24"/>
          <w:szCs w:val="24"/>
        </w:rPr>
        <w:t>15</w:t>
      </w:r>
      <w:r w:rsidR="00192F31">
        <w:rPr>
          <w:bCs/>
          <w:sz w:val="24"/>
          <w:szCs w:val="24"/>
        </w:rPr>
        <w:t>-12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D74FBE" w:rsidR="00133DA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FB6FA9">
        <w:rPr>
          <w:sz w:val="24"/>
          <w:szCs w:val="24"/>
        </w:rPr>
        <w:t>Nikolini Dorić Hadžisejdić</w:t>
      </w:r>
      <w:r w:rsidRPr="00D74FBE">
        <w:rPr>
          <w:sz w:val="24"/>
          <w:szCs w:val="24"/>
        </w:rPr>
        <w:t>,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zahtjeva FINANCIJSKE AGENCIJE, za provedbu skraćenog stečajnog postupka nad dužnikom</w:t>
      </w:r>
      <w:r w:rsidR="00A93C48" w:rsidRPr="00D74FBE">
        <w:rPr>
          <w:sz w:val="24"/>
          <w:szCs w:val="24"/>
        </w:rPr>
        <w:t xml:space="preserve"> </w:t>
      </w:r>
      <w:r w:rsidR="00FD4674" w:rsidRPr="00FD4674">
        <w:rPr>
          <w:sz w:val="24"/>
          <w:szCs w:val="24"/>
        </w:rPr>
        <w:t>FADING d.o.o., Zagreb, Trg Slavoljuba Penkale 1, OIB: 04988274432</w:t>
      </w:r>
      <w:r w:rsidR="00A3190F" w:rsidRPr="00D74FBE">
        <w:rPr>
          <w:sz w:val="24"/>
          <w:szCs w:val="24"/>
        </w:rPr>
        <w:t xml:space="preserve">, </w:t>
      </w:r>
      <w:r w:rsidR="00A93C48" w:rsidRPr="00D74FBE">
        <w:rPr>
          <w:sz w:val="24"/>
          <w:szCs w:val="24"/>
        </w:rPr>
        <w:t xml:space="preserve">dana </w:t>
      </w:r>
      <w:r w:rsidR="00FD4674">
        <w:rPr>
          <w:sz w:val="24"/>
          <w:szCs w:val="24"/>
        </w:rPr>
        <w:t>21</w:t>
      </w:r>
      <w:r w:rsidR="002A6E1D">
        <w:rPr>
          <w:sz w:val="24"/>
          <w:szCs w:val="24"/>
        </w:rPr>
        <w:t xml:space="preserve">. </w:t>
      </w:r>
      <w:r w:rsidR="00FD4674">
        <w:rPr>
          <w:sz w:val="24"/>
          <w:szCs w:val="24"/>
        </w:rPr>
        <w:t>srpnja</w:t>
      </w:r>
      <w:r w:rsidR="001A788B">
        <w:rPr>
          <w:sz w:val="24"/>
          <w:szCs w:val="24"/>
        </w:rPr>
        <w:t xml:space="preserve"> 2016.</w:t>
      </w:r>
    </w:p>
    <w:p w:rsidRDefault="00D6423F" w:rsidP="00D6423F" w:rsidR="00CF56FE" w:rsidRPr="00D74FBE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A5506D"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ab/>
      </w:r>
    </w:p>
    <w:p w:rsidRDefault="006F7DFB" w:rsidP="00CF56FE" w:rsidR="006F7DFB" w:rsidRPr="00D74FBE">
      <w:pPr>
        <w:jc w:val="center"/>
        <w:rPr>
          <w:bCs/>
          <w:sz w:val="24"/>
          <w:szCs w:val="24"/>
        </w:rPr>
      </w:pPr>
    </w:p>
    <w:p w:rsidRDefault="00A5506D" w:rsidP="00D74FBE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Obustavlja se skraćeni stečajni postupak nad dužnikom</w:t>
      </w:r>
      <w:r w:rsidR="00493B93">
        <w:rPr>
          <w:sz w:val="24"/>
          <w:szCs w:val="24"/>
        </w:rPr>
        <w:t xml:space="preserve"> </w:t>
      </w:r>
      <w:r w:rsidR="00FD4674" w:rsidRPr="00FD4674">
        <w:rPr>
          <w:sz w:val="24"/>
          <w:szCs w:val="24"/>
        </w:rPr>
        <w:t>FADING d.o.o., Zagreb, Trg Slavoljuba Penkale 1, OIB: 04988274432</w:t>
      </w:r>
      <w:r w:rsidRPr="00D74FBE">
        <w:rPr>
          <w:sz w:val="24"/>
          <w:szCs w:val="24"/>
        </w:rPr>
        <w:t>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Financijska agencija podnijela je ovom </w:t>
      </w:r>
      <w:r w:rsidR="00FB6FA9">
        <w:rPr>
          <w:sz w:val="24"/>
          <w:szCs w:val="24"/>
        </w:rPr>
        <w:t xml:space="preserve">sudu, na temelju odredbe čl. </w:t>
      </w:r>
      <w:r w:rsidR="00EC7D63">
        <w:rPr>
          <w:sz w:val="24"/>
          <w:szCs w:val="24"/>
        </w:rPr>
        <w:t>444</w:t>
      </w:r>
      <w:r w:rsidR="00FB6FA9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 xml:space="preserve">: SZ), zahtjev za provedbu skraćenog stečajnog postupka nad dužnikom </w:t>
      </w:r>
      <w:r w:rsidR="00FD4674" w:rsidRPr="00FD4674">
        <w:rPr>
          <w:sz w:val="24"/>
          <w:szCs w:val="24"/>
        </w:rPr>
        <w:t>FADING d.o.o., Zagreb, Trg Slavoljuba Penkale 1, OIB: 04988274432</w:t>
      </w:r>
      <w:r w:rsidRPr="00D74FBE">
        <w:rPr>
          <w:sz w:val="24"/>
          <w:szCs w:val="24"/>
        </w:rPr>
        <w:t>.</w:t>
      </w: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Prema odredbi čl. 428 st. 1 SZ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9D2ACF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Sud je temeljem čl. 430 SZ na mrežnoj stranici e-Oglasna ploča suda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9D2ACF" w:rsidP="002A6E1D" w:rsidR="00A56EA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>jer</w:t>
      </w:r>
      <w:r w:rsidR="00A811BE">
        <w:rPr>
          <w:sz w:val="24"/>
          <w:szCs w:val="24"/>
        </w:rPr>
        <w:t>ovnik dužnika Republika Hrvatska</w:t>
      </w:r>
      <w:r w:rsidR="00FD4674">
        <w:rPr>
          <w:sz w:val="24"/>
          <w:szCs w:val="24"/>
        </w:rPr>
        <w:t>, Ministarstvo financija, Porezna uprava</w:t>
      </w:r>
      <w:r w:rsidR="00A5506D" w:rsidRPr="00D74FBE">
        <w:rPr>
          <w:sz w:val="24"/>
          <w:szCs w:val="24"/>
        </w:rPr>
        <w:t xml:space="preserve"> je </w:t>
      </w:r>
      <w:r w:rsidR="00FD4674">
        <w:rPr>
          <w:sz w:val="24"/>
          <w:szCs w:val="24"/>
        </w:rPr>
        <w:t>25</w:t>
      </w:r>
      <w:r w:rsidR="001A788B">
        <w:rPr>
          <w:sz w:val="24"/>
          <w:szCs w:val="24"/>
        </w:rPr>
        <w:t xml:space="preserve">. </w:t>
      </w:r>
      <w:r w:rsidR="00FD4674">
        <w:rPr>
          <w:sz w:val="24"/>
          <w:szCs w:val="24"/>
        </w:rPr>
        <w:t>studenog 2015</w:t>
      </w:r>
      <w:r w:rsidR="00A5506D" w:rsidRPr="00D74FBE">
        <w:rPr>
          <w:sz w:val="24"/>
          <w:szCs w:val="24"/>
        </w:rPr>
        <w:t xml:space="preserve">. </w:t>
      </w:r>
      <w:r w:rsidRPr="00D74FBE">
        <w:rPr>
          <w:sz w:val="24"/>
          <w:szCs w:val="24"/>
        </w:rPr>
        <w:t>podnio prijedlog za otvaranje stečajnog postupka nad dužnikom te je izvijestio</w:t>
      </w:r>
      <w:r w:rsidR="00A5506D" w:rsidRPr="00D74FBE">
        <w:rPr>
          <w:sz w:val="24"/>
          <w:szCs w:val="24"/>
        </w:rPr>
        <w:t xml:space="preserve"> sud da prema dužniku ima potraživanje u iznosu od </w:t>
      </w:r>
      <w:r w:rsidR="00FD4674">
        <w:rPr>
          <w:sz w:val="24"/>
          <w:szCs w:val="24"/>
        </w:rPr>
        <w:t>467.187,32</w:t>
      </w:r>
      <w:r w:rsidR="00146630">
        <w:rPr>
          <w:sz w:val="24"/>
          <w:szCs w:val="24"/>
        </w:rPr>
        <w:t xml:space="preserve"> kn, kao i da dužnik ima imovine</w:t>
      </w:r>
      <w:r w:rsidR="001A788B">
        <w:rPr>
          <w:sz w:val="24"/>
          <w:szCs w:val="24"/>
        </w:rPr>
        <w:t>.</w:t>
      </w:r>
    </w:p>
    <w:p w:rsidRDefault="00A56EAA" w:rsidP="00A56EAA" w:rsidR="00073EF5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Republika Hrvatska je, sukladno čl. 114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073EF5" w:rsidP="00A56EAA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Kako </w:t>
      </w:r>
      <w:r w:rsidR="00A56EAA" w:rsidRPr="00D74FBE">
        <w:rPr>
          <w:sz w:val="24"/>
          <w:szCs w:val="24"/>
        </w:rPr>
        <w:t>iz navedenog proizlazi</w:t>
      </w:r>
      <w:r w:rsidRPr="00D74FBE">
        <w:rPr>
          <w:sz w:val="24"/>
          <w:szCs w:val="24"/>
        </w:rPr>
        <w:t xml:space="preserve"> da </w:t>
      </w:r>
      <w:r w:rsidR="00A56EAA" w:rsidRPr="00D74FBE">
        <w:rPr>
          <w:sz w:val="24"/>
          <w:szCs w:val="24"/>
        </w:rPr>
        <w:t xml:space="preserve">u konkretnom slučaju </w:t>
      </w:r>
      <w:r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</w:t>
      </w:r>
      <w:r w:rsidR="00A5506D" w:rsidRPr="00D74FBE">
        <w:rPr>
          <w:sz w:val="24"/>
          <w:szCs w:val="24"/>
        </w:rPr>
        <w:lastRenderedPageBreak/>
        <w:t xml:space="preserve">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 SZ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D74FBE">
        <w:rPr>
          <w:sz w:val="24"/>
          <w:szCs w:val="24"/>
        </w:rPr>
        <w:t xml:space="preserve"> SZ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FD4674">
        <w:rPr>
          <w:sz w:val="24"/>
          <w:szCs w:val="24"/>
        </w:rPr>
        <w:t>21</w:t>
      </w:r>
      <w:r w:rsidR="002A6E1D">
        <w:rPr>
          <w:sz w:val="24"/>
          <w:szCs w:val="24"/>
        </w:rPr>
        <w:t xml:space="preserve">. </w:t>
      </w:r>
      <w:r w:rsidR="00FD4674">
        <w:rPr>
          <w:sz w:val="24"/>
          <w:szCs w:val="24"/>
        </w:rPr>
        <w:t>srpnja</w:t>
      </w:r>
      <w:r w:rsidR="001A788B">
        <w:rPr>
          <w:sz w:val="24"/>
          <w:szCs w:val="24"/>
        </w:rPr>
        <w:t xml:space="preserve">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EC7D63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EC7D63" w:rsidP="00EC7D63" w:rsidR="004738D5" w:rsidRPr="00D74FBE">
      <w:pPr>
        <w:ind w:left="5664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FB6FA9">
        <w:rPr>
          <w:sz w:val="24"/>
          <w:szCs w:val="24"/>
        </w:rPr>
        <w:t>Nikolina Dorić Hadžisejdić</w:t>
      </w:r>
      <w:r w:rsidR="00192F31">
        <w:rPr>
          <w:sz w:val="24"/>
          <w:szCs w:val="24"/>
        </w:rPr>
        <w:t>,v.r.</w:t>
      </w:r>
    </w:p>
    <w:p w:rsidRDefault="003A2C67" w:rsidP="00EC7D63" w:rsidR="003A2C67">
      <w:pPr>
        <w:jc w:val="right"/>
        <w:rPr>
          <w:sz w:val="24"/>
          <w:szCs w:val="24"/>
        </w:rPr>
      </w:pPr>
    </w:p>
    <w:p w:rsidRDefault="00EC7D63" w:rsidP="00EC7D63" w:rsidR="00EC7D63" w:rsidRPr="00D74FBE">
      <w:pPr>
        <w:jc w:val="right"/>
        <w:rPr>
          <w:sz w:val="24"/>
          <w:szCs w:val="24"/>
        </w:rPr>
      </w:pPr>
    </w:p>
    <w:p w:rsidRDefault="004738D5" w:rsidP="00A5506D" w:rsidR="00A5506D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A5506D" w:rsidP="003A2C67" w:rsidR="00A5506D" w:rsidRPr="00D74FBE">
      <w:pPr>
        <w:jc w:val="both"/>
        <w:rPr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</w:t>
      </w:r>
      <w:r w:rsidR="003A2C67" w:rsidRPr="00D74FBE">
        <w:rPr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D74FBE">
        <w:rPr>
          <w:iCs/>
          <w:sz w:val="24"/>
          <w:szCs w:val="24"/>
        </w:rPr>
        <w:t xml:space="preserve"> Visok</w:t>
      </w:r>
      <w:r w:rsidR="003A2C67" w:rsidRPr="00D74FBE">
        <w:rPr>
          <w:iCs/>
          <w:sz w:val="24"/>
          <w:szCs w:val="24"/>
        </w:rPr>
        <w:t>i trgovački</w:t>
      </w:r>
      <w:r w:rsidRPr="00D74FBE">
        <w:rPr>
          <w:iCs/>
          <w:sz w:val="24"/>
          <w:szCs w:val="24"/>
        </w:rPr>
        <w:t xml:space="preserve"> sudu </w:t>
      </w:r>
      <w:r w:rsidR="003A2C67" w:rsidRPr="00D74FBE">
        <w:rPr>
          <w:iCs/>
          <w:sz w:val="24"/>
          <w:szCs w:val="24"/>
        </w:rPr>
        <w:t>Republike Hrvatske.</w:t>
      </w:r>
    </w:p>
    <w:p w:rsidRDefault="00A5506D" w:rsidP="00A5506D" w:rsidR="00A5506D">
      <w:pPr>
        <w:jc w:val="both"/>
        <w:rPr>
          <w:i/>
          <w:sz w:val="24"/>
          <w:szCs w:val="24"/>
        </w:rPr>
      </w:pPr>
    </w:p>
    <w:p w:rsidRDefault="00192F31" w:rsidP="00A5506D" w:rsidR="00192F31">
      <w:pPr>
        <w:jc w:val="both"/>
        <w:rPr>
          <w:i/>
          <w:sz w:val="24"/>
          <w:szCs w:val="24"/>
        </w:rPr>
      </w:pPr>
    </w:p>
    <w:p w:rsidRDefault="00192F31" w:rsidR="00192F31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192F31" w:rsidR="00192F31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192F31" w:rsidP="00A5506D" w:rsidR="00192F31">
      <w:pPr>
        <w:jc w:val="both"/>
        <w:rPr>
          <w:i/>
          <w:sz w:val="24"/>
          <w:szCs w:val="24"/>
        </w:rPr>
      </w:pPr>
    </w:p>
    <w:sectPr w:rsidSect="004738D5" w:rsidR="00192F31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FB6FA9" w:rsidP="00E57541" w:rsidR="004738D5">
        <w:pPr>
          <w:pStyle w:val="Zaglavlje"/>
          <w:jc w:val="right"/>
        </w:pPr>
        <w:r>
          <w:rPr>
            <w:bCs/>
            <w:sz w:val="24"/>
            <w:szCs w:val="24"/>
          </w:rPr>
          <w:t>89</w:t>
        </w:r>
        <w:r w:rsidR="00DC4AF2">
          <w:rPr>
            <w:bCs/>
            <w:sz w:val="24"/>
            <w:szCs w:val="24"/>
          </w:rPr>
          <w:t>. St-</w:t>
        </w:r>
        <w:r w:rsidR="00FD4674">
          <w:rPr>
            <w:bCs/>
            <w:sz w:val="24"/>
            <w:szCs w:val="24"/>
          </w:rPr>
          <w:t>1159/</w:t>
        </w:r>
        <w:r w:rsidR="001A788B">
          <w:rPr>
            <w:bCs/>
            <w:sz w:val="24"/>
            <w:szCs w:val="24"/>
          </w:rPr>
          <w:t>1</w:t>
        </w:r>
        <w:r w:rsidR="00793942">
          <w:rPr>
            <w:bCs/>
            <w:sz w:val="24"/>
            <w:szCs w:val="24"/>
          </w:rPr>
          <w:t>5</w:t>
        </w:r>
        <w:r w:rsidR="00355DCF">
          <w:rPr>
            <w:bCs/>
            <w:sz w:val="24"/>
            <w:szCs w:val="24"/>
          </w:rPr>
          <w:t>-12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7170F9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85E70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6630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2F31"/>
    <w:rsid w:val="001A028B"/>
    <w:rsid w:val="001A3C39"/>
    <w:rsid w:val="001A788B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6E1D"/>
    <w:rsid w:val="002C1CF8"/>
    <w:rsid w:val="002C3D7B"/>
    <w:rsid w:val="002D22FB"/>
    <w:rsid w:val="002E00D6"/>
    <w:rsid w:val="002E02B3"/>
    <w:rsid w:val="002E4ED9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CF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93B93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67786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87533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70F9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3942"/>
    <w:rsid w:val="0079412D"/>
    <w:rsid w:val="007A1BC8"/>
    <w:rsid w:val="007A20E4"/>
    <w:rsid w:val="007B010E"/>
    <w:rsid w:val="007C2823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22F9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11BE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1C0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D0D74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5C2A"/>
    <w:rsid w:val="00CE3FD4"/>
    <w:rsid w:val="00CF56FE"/>
    <w:rsid w:val="00D0256A"/>
    <w:rsid w:val="00D16DD8"/>
    <w:rsid w:val="00D17166"/>
    <w:rsid w:val="00D30ED3"/>
    <w:rsid w:val="00D33644"/>
    <w:rsid w:val="00D413EC"/>
    <w:rsid w:val="00D41D00"/>
    <w:rsid w:val="00D4629E"/>
    <w:rsid w:val="00D6423F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4AF2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D63"/>
    <w:rsid w:val="00EC7E37"/>
    <w:rsid w:val="00ED0001"/>
    <w:rsid w:val="00ED37C0"/>
    <w:rsid w:val="00ED49F1"/>
    <w:rsid w:val="00ED583A"/>
    <w:rsid w:val="00EE0D2B"/>
    <w:rsid w:val="00EF6EB5"/>
    <w:rsid w:val="00F110D5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92E08"/>
    <w:rsid w:val="00FA3EBE"/>
    <w:rsid w:val="00FA7C26"/>
    <w:rsid w:val="00FB242B"/>
    <w:rsid w:val="00FB6FA9"/>
    <w:rsid w:val="00FC18FC"/>
    <w:rsid w:val="00FC38F9"/>
    <w:rsid w:val="00FC3DFB"/>
    <w:rsid w:val="00FC3F59"/>
    <w:rsid w:val="00FC776D"/>
    <w:rsid w:val="00FD0A63"/>
    <w:rsid w:val="00FD35AE"/>
    <w:rsid w:val="00FD3D09"/>
    <w:rsid w:val="00FD4674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355D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D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5DC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D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D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355D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D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5DC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5D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5D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 
1.	Podnositelju zahtjeva: FINA
2.	dužniku 
3.	RH, MF, PU po Ždo-u
4.	e-oglasna ploča 
5.	objaviti prijedlog</izvorni_sadrzaj>
    <derivirana_varijabla naziv="DomainObject.Primjedba_1">Dna: 
1.	Podnositelju zahtjeva: FINA
2.	dužniku 
3.	RH, MF, PU po Ždo-u
4.	e-oglasna ploča 
5.	objaviti prijedlog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1159</izvorni_sadrzaj>
    <derivirana_varijabla naziv="DomainObject.Predmet.Broj_1">1159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St-1159/2015</izvorni_sadrzaj>
    <derivirana_varijabla naziv="DomainObject.Predmet.OznakaBroj_1">St-1159/2015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FADING d.o.o. zastupanog po punomoćniku Fadil Hasanbegović</izvorni_sadrzaj>
    <derivirana_varijabla naziv="DomainObject.Predmet.ProtustrankaFormated_1">  FADING d.o.o. zastupanog po punomoćniku Fadil Hasanbegović</derivirana_varijabla>
  </DomainObject.Predmet.ProtustrankaFormated>
  <DomainObject.Predmet.ProtustrankaFormatedOIB>
    <izvorni_sadrzaj>  FADING d.o.o., OIB 04988274432 zastupanog po punomoćniku Fadil Hasanbegović</izvorni_sadrzaj>
    <derivirana_varijabla naziv="DomainObject.Predmet.ProtustrankaFormatedOIB_1">  FADING d.o.o., OIB 04988274432 zastupanog po punomoćniku Fadil Hasanbegović</derivirana_varijabla>
  </DomainObject.Predmet.ProtustrankaFormatedOIB>
  <DomainObject.Predmet.ProtustrankaFormatedWithAdress>
    <izvorni_sadrzaj> FADING d.o.o., Trg Slavoljuba Penkale 1, 10000 Zagreb zastupanog po punomoćniku Fadil Hasanbegović</izvorni_sadrzaj>
    <derivirana_varijabla naziv="DomainObject.Predmet.ProtustrankaFormatedWithAdress_1"> FADING d.o.o., Trg Slavoljuba Penkale 1, 10000 Zagreb zastupanog po punomoćniku Fadil Hasanbegović</derivirana_varijabla>
  </DomainObject.Predmet.ProtustrankaFormatedWithAdress>
  <DomainObject.Predmet.ProtustrankaFormatedWithAdressOIB>
    <izvorni_sadrzaj> FADING d.o.o., OIB 04988274432, Trg Slavoljuba Penkale 1, 10000 Zagreb zastupanog po punomoćniku Fadil Hasanbegović</izvorni_sadrzaj>
    <derivirana_varijabla naziv="DomainObject.Predmet.ProtustrankaFormatedWithAdressOIB_1"> FADING d.o.o., OIB 04988274432, Trg Slavoljuba Penkale 1, 10000 Zagreb zastupanog po punomoćniku Fadil Hasanbegović</derivirana_varijabla>
  </DomainObject.Predmet.ProtustrankaFormatedWithAdressOIB>
  <DomainObject.Predmet.ProtustrankaWithAdress>
    <izvorni_sadrzaj>FADING d.o.o. Trg Slavoljuba Penkale 1, 10000 Zagreb</izvorni_sadrzaj>
    <derivirana_varijabla naziv="DomainObject.Predmet.ProtustrankaWithAdress_1">FADING d.o.o. Trg Slavoljuba Penkale 1, 10000 Zagreb</derivirana_varijabla>
  </DomainObject.Predmet.ProtustrankaWithAdress>
  <DomainObject.Predmet.ProtustrankaWithAdressOIB>
    <izvorni_sadrzaj>FADING d.o.o., OIB 04988274432, Trg Slavoljuba Penkale 1, 10000 Zagreb</izvorni_sadrzaj>
    <derivirana_varijabla naziv="DomainObject.Predmet.ProtustrankaWithAdressOIB_1">FADING d.o.o., OIB 04988274432, Trg Slavoljuba Penkale 1, 10000 Zagreb</derivirana_varijabla>
  </DomainObject.Predmet.ProtustrankaWithAdressOIB>
  <DomainObject.Predmet.ProtustrankaNazivFormated>
    <izvorni_sadrzaj>FADING d.o.o.</izvorni_sadrzaj>
    <derivirana_varijabla naziv="DomainObject.Predmet.ProtustrankaNazivFormated_1">FADING d.o.o.</derivirana_varijabla>
  </DomainObject.Predmet.ProtustrankaNazivFormated>
  <DomainObject.Predmet.ProtustrankaNazivFormatedOIB>
    <izvorni_sadrzaj>FADING d.o.o., OIB 04988274432</izvorni_sadrzaj>
    <derivirana_varijabla naziv="DomainObject.Predmet.ProtustrankaNazivFormatedOIB_1">FADING d.o.o., OIB 04988274432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FADING d.o.o. zastupanog po punomoćniku Fadil Hasanbegović</item>
    </izvorni_sadrzaj>
    <derivirana_varijabla naziv="DomainObject.Predmet.ProtuStrankaListFormated_1">
      <item>FADING d.o.o. zastupanog po punomoćniku Fadil Hasanbegović</item>
    </derivirana_varijabla>
  </DomainObject.Predmet.ProtuStrankaListFormated>
  <DomainObject.Predmet.ProtuStrankaListFormatedOIB>
    <izvorni_sadrzaj>
      <item>FADING d.o.o., OIB 04988274432 zastupanog po punomoćniku Fadil Hasanbegović</item>
    </izvorni_sadrzaj>
    <derivirana_varijabla naziv="DomainObject.Predmet.ProtuStrankaListFormatedOIB_1">
      <item>FADING d.o.o., OIB 04988274432 zastupanog po punomoćniku Fadil Hasanbegović</item>
    </derivirana_varijabla>
  </DomainObject.Predmet.ProtuStrankaListFormatedOIB>
  <DomainObject.Predmet.ProtuStrankaListFormatedWithAdress>
    <izvorni_sadrzaj>
      <item>FADING d.o.o., Trg Slavoljuba Penkale 1, 10000 Zagreb zastupanog po punomoćniku Fadil Hasanbegović</item>
    </izvorni_sadrzaj>
    <derivirana_varijabla naziv="DomainObject.Predmet.ProtuStrankaListFormatedWithAdress_1">
      <item>FADING d.o.o., Trg Slavoljuba Penkale 1, 10000 Zagreb zastupanog po punomoćniku Fadil Hasanbegović</item>
    </derivirana_varijabla>
  </DomainObject.Predmet.ProtuStrankaListFormatedWithAdress>
  <DomainObject.Predmet.ProtuStrankaListFormatedWithAdressOIB>
    <izvorni_sadrzaj>
      <item>FADING d.o.o., OIB 04988274432, Trg Slavoljuba Penkale 1, 10000 Zagreb zastupanog po punomoćniku Fadil Hasanbegović</item>
    </izvorni_sadrzaj>
    <derivirana_varijabla naziv="DomainObject.Predmet.ProtuStrankaListFormatedWithAdressOIB_1">
      <item>FADING d.o.o., OIB 04988274432, Trg Slavoljuba Penkale 1, 10000 Zagreb zastupanog po punomoćniku Fadil Hasanbegović</item>
    </derivirana_varijabla>
  </DomainObject.Predmet.ProtuStrankaListFormatedWithAdressOIB>
  <DomainObject.Predmet.ProtuStrankaListNazivFormated>
    <izvorni_sadrzaj>
      <item>FADING d.o.o.</item>
    </izvorni_sadrzaj>
    <derivirana_varijabla naziv="DomainObject.Predmet.ProtuStrankaListNazivFormated_1">
      <item>FADING d.o.o.</item>
    </derivirana_varijabla>
  </DomainObject.Predmet.ProtuStrankaListNazivFormated>
  <DomainObject.Predmet.ProtuStrankaListNazivFormatedOIB>
    <izvorni_sadrzaj>
      <item>FADING d.o.o., OIB 04988274432</item>
    </izvorni_sadrzaj>
    <derivirana_varijabla naziv="DomainObject.Predmet.ProtuStrankaListNazivFormatedOIB_1">
      <item>FADING d.o.o., OIB 04988274432</item>
    </derivirana_varijabla>
  </DomainObject.Predmet.ProtuStrankaListNazivFormatedOIB>
  <DomainObject.Predmet.OstaliListFormated>
    <izvorni_sadrzaj>
      <item>Fadil Hasanbegović punomoćnik sudionika u postupku FADING d.o.o.</item>
    </izvorni_sadrzaj>
    <derivirana_varijabla naziv="DomainObject.Predmet.OstaliListFormated_1">
      <item>Fadil Hasanbegović punomoćnik sudionika u postupku FADING d.o.o.</item>
    </derivirana_varijabla>
  </DomainObject.Predmet.OstaliListFormated>
  <DomainObject.Predmet.OstaliListFormatedOIB>
    <izvorni_sadrzaj>
      <item>Fadil Hasanbegović, OIB 97335645560 punomoćnik sudionika u postupku FADING d.o.o.</item>
    </izvorni_sadrzaj>
    <derivirana_varijabla naziv="DomainObject.Predmet.OstaliListFormatedOIB_1">
      <item>Fadil Hasanbegović, OIB 97335645560 punomoćnik sudionika u postupku FADING d.o.o.</item>
    </derivirana_varijabla>
  </DomainObject.Predmet.OstaliListFormatedOIB>
  <DomainObject.Predmet.OstaliListFormatedWithAdress>
    <izvorni_sadrzaj>
      <item>Fadil Hasanbegović, Lovački Put 6, 10090 Zagreb punomoćnik sudionika u postupku FADING d.o.o.</item>
    </izvorni_sadrzaj>
    <derivirana_varijabla naziv="DomainObject.Predmet.OstaliListFormatedWithAdress_1">
      <item>Fadil Hasanbegović, Lovački Put 6, 10090 Zagreb punomoćnik sudionika u postupku FADING d.o.o.</item>
    </derivirana_varijabla>
  </DomainObject.Predmet.OstaliListFormatedWithAdress>
  <DomainObject.Predmet.OstaliListFormatedWithAdressOIB>
    <izvorni_sadrzaj>
      <item>Fadil Hasanbegović, OIB 97335645560, Lovački Put 6, 10090 Zagreb punomoćnik sudionika u postupku FADING d.o.o.</item>
    </izvorni_sadrzaj>
    <derivirana_varijabla naziv="DomainObject.Predmet.OstaliListFormatedWithAdressOIB_1">
      <item>Fadil Hasanbegović, OIB 97335645560, Lovački Put 6, 10090 Zagreb punomoćnik sudionika u postupku FADING d.o.o.</item>
    </derivirana_varijabla>
  </DomainObject.Predmet.OstaliListFormatedWithAdressOIB>
  <DomainObject.Predmet.OstaliListNazivFormated>
    <izvorni_sadrzaj>
      <item>Fadil Hasanbegović</item>
    </izvorni_sadrzaj>
    <derivirana_varijabla naziv="DomainObject.Predmet.OstaliListNazivFormated_1">
      <item>Fadil Hasanbegović</item>
    </derivirana_varijabla>
  </DomainObject.Predmet.OstaliListNazivFormated>
  <DomainObject.Predmet.OstaliListNazivFormatedOIB>
    <izvorni_sadrzaj>
      <item>Fadil Hasanbegović, OIB 97335645560</item>
    </izvorni_sadrzaj>
    <derivirana_varijabla naziv="DomainObject.Predmet.OstaliListNazivFormatedOIB_1">
      <item>Fadil Hasanbegović, OIB 97335645560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FADING d.o.o.</izvorni_sadrzaj>
    <derivirana_varijabla naziv="DomainObject.Predmet.ProtustrankaIDrugi_1">FADING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FADING d.o.o., OIB 04988274432, Trg Slavoljuba Penkale 1, 10000 Zagreb</izvorni_sadrzaj>
    <derivirana_varijabla naziv="DomainObject.Predmet.ProtustrankaIDrugiAdressOIB_1">FADING d.o.o., OIB 04988274432, Trg Slavoljuba Penkale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FADING d.o.o.</item>
      <item>Fadil Hasanbegović</item>
    </izvorni_sadrzaj>
    <derivirana_varijabla naziv="DomainObject.Predmet.SudioniciListNaziv_1">
      <item>FINA Regionalni centar Zagreb</item>
      <item>FADING d.o.o.</item>
      <item>Fadil Hasanbegović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FADING d.o.o., OIB 04988274432, Trg Slavoljuba Penkale 1,10000 Zagreb</item>
      <item>Fadil Hasanbegović, OIB 97335645560, Lovački Put 6,10090 Zagreb</item>
    </izvorni_sadrzaj>
    <derivirana_varijabla naziv="DomainObject.Predmet.SudioniciListAdressOIB_1">
      <item>FINA Regionalni centar Zagreb, OIB 85821130368, Trg svibanjskih žrtava 1995. 1,10000 Zagreb</item>
      <item>FADING d.o.o., OIB 04988274432, Trg Slavoljuba Penkale 1,10000 Zagreb</item>
      <item>Fadil Hasanbegović, OIB 97335645560, Lovački Put 6,10090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04988274432</item>
      <item>, OIB 97335645560</item>
    </izvorni_sadrzaj>
    <derivirana_varijabla naziv="DomainObject.Predmet.SudioniciListNazivOIB_1">
      <item>, OIB 85821130368</item>
      <item>, OIB 04988274432</item>
      <item>, OIB 97335645560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2625</properties:Characters>
  <properties:Lines>68</properties:Lines>
  <properties:Paragraphs>27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2016-04-04T08:29:00Z</dcterms:created>
  <dc:creator>Korisnik</dc:creator>
  <cp:lastModifiedBy>Karmela Dolenc</cp:lastModifiedBy>
  <cp:lastPrinted>2016-07-22T07:42:00Z</cp:lastPrinted>
  <dcterms:modified xmlns:xsi="http://www.w3.org/2001/XMLSchema-instance" xsi:type="dcterms:W3CDTF">2016-07-22T07:43:00Z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