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864b0" w14:paraId="bb864b0" w:rsidRDefault="00AE649C" w:rsidP="00FA5B5E" w:rsidR="00AE649C" w:rsidRPr="00B76F3C">
      <w:pPr>
        <w:pStyle w:val="Naslov3"/>
        <w15:collapsed w:val="false"/>
      </w:pPr>
      <w:bookmarkStart w:name="_GoBack" w:id="0"/>
      <w:bookmarkEnd w:id="0"/>
    </w:p>
    <w:p w:rsidRDefault="007E6E0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E6E05" w:rsidP="007E6E05" w:rsidR="007E6E05">
      <w:r>
        <w:t>1 St-182/2016-21</w:t>
      </w:r>
    </w:p>
    <w:p w:rsidRDefault="007E6E05" w:rsidP="007E6E05" w:rsidR="007E6E05"/>
    <w:p w:rsidRDefault="007E6E05" w:rsidP="007E6E05" w:rsidR="007E6E05"/>
    <w:p w:rsidRDefault="007E6E05" w:rsidP="007E6E05" w:rsidR="007E6E05">
      <w:pPr>
        <w:jc w:val="center"/>
      </w:pPr>
      <w:r>
        <w:t>R E P U B L I K A      H R V A T S K A</w:t>
      </w:r>
    </w:p>
    <w:p w:rsidRDefault="007E6E05" w:rsidP="007E6E05" w:rsidR="007E6E05">
      <w:pPr>
        <w:jc w:val="center"/>
      </w:pPr>
      <w:r>
        <w:t>R J E Š E N J E</w:t>
      </w:r>
    </w:p>
    <w:p w:rsidRDefault="007E6E05" w:rsidP="007E6E05" w:rsidR="007E6E05">
      <w:pPr>
        <w:jc w:val="center"/>
      </w:pPr>
    </w:p>
    <w:p w:rsidRDefault="007E6E05" w:rsidP="007E6E05" w:rsidR="007E6E05">
      <w:pPr>
        <w:pStyle w:val="Bezproreda"/>
      </w:pPr>
      <w:r>
        <w:t>TRGOVAČKI SUD U BJELOVARU, po sucu Branki Pleskalt, u predmetu stečaja nad dužnikom STEČAJNA MASA iza VITAFLORE d.o.o. u stečaju, OSIJEK, Vijenac I. Meštrovića 74, OIB: 24736040978, radi provedbe naknadne diobe, dana 30. rujna 2016. godine</w:t>
      </w:r>
    </w:p>
    <w:p w:rsidRDefault="007E6E05" w:rsidP="007E6E05" w:rsidR="007E6E05">
      <w:pPr>
        <w:pStyle w:val="Bezproreda"/>
      </w:pPr>
    </w:p>
    <w:p w:rsidRDefault="007E6E05" w:rsidP="007E6E05" w:rsidR="007E6E05">
      <w:pPr>
        <w:pStyle w:val="Bezproreda"/>
      </w:pPr>
    </w:p>
    <w:p w:rsidRDefault="007E6E05" w:rsidP="007E6E05" w:rsidR="007E6E05">
      <w:pPr>
        <w:pStyle w:val="Bezproreda"/>
        <w:jc w:val="center"/>
      </w:pPr>
      <w:r>
        <w:t>r i j e š i o     j e</w:t>
      </w:r>
    </w:p>
    <w:p w:rsidRDefault="007E6E05" w:rsidP="007E6E05" w:rsidR="007E6E05">
      <w:pPr>
        <w:pStyle w:val="Bezproreda"/>
        <w:jc w:val="center"/>
      </w:pPr>
    </w:p>
    <w:p w:rsidRDefault="007E6E05" w:rsidP="007E6E05" w:rsidR="007E6E05">
      <w:pPr>
        <w:pStyle w:val="Bezproreda"/>
        <w:jc w:val="center"/>
      </w:pPr>
    </w:p>
    <w:p w:rsidRDefault="007E6E05" w:rsidP="007E6E05" w:rsidR="007E6E05">
      <w:pPr>
        <w:pStyle w:val="Bezproreda"/>
        <w:rPr>
          <w:noProof/>
        </w:rPr>
      </w:pPr>
      <w:r>
        <w:rPr>
          <w:noProof/>
        </w:rPr>
        <w:t>I Pozivaju se vjerovnici Viših isplatnih redova da u roku od 30 dana računajući od proteka osmog dana od dana objave oglasa o otvaranju stečajnog postupka na e-oglasnoj ploči suda,  prijave svoje tražbine stečajnom upravitelju u skladu s pravilima Stečajnog zakona (N.N. br. 44/96, 29/99, 129/00, 123/03, 197/03, 187/04  i 82/06.) o prijavi tražbina (čl. 131. Stečajnog zakona), u dva primjerka s priloženim isprava iz kojih tražbina proizlazi i dokazom o uplati sudske pristojbe u iznosu od 2% od iznosa prijavljene tražbine (ali ne više od 500,00 kuna). Pristojba se uplaćuje na račun Državnog proračuna RH IBAN HR1210010051863000160, model HR64, poziv na broj 5045-3515-18216, svrha uplate: sudska pristojba u predmetu br. 1 St-182/2016.</w:t>
      </w:r>
    </w:p>
    <w:p w:rsidRDefault="007E6E05" w:rsidP="007E6E05" w:rsidR="007E6E05">
      <w:pPr>
        <w:pStyle w:val="Bezproreda"/>
        <w:rPr>
          <w:noProof/>
        </w:rPr>
      </w:pPr>
    </w:p>
    <w:p w:rsidRDefault="007E6E05" w:rsidP="007E6E05" w:rsidR="007E6E05">
      <w:pPr>
        <w:pStyle w:val="Bezproreda"/>
        <w:rPr>
          <w:noProof/>
        </w:rPr>
      </w:pPr>
      <w:r>
        <w:rPr>
          <w:noProof/>
        </w:rPr>
        <w:t xml:space="preserve">U prijavi je potrebno navesti pravnu osnovu i iznos tražbine u kunama, te broj računa vjerovnika. </w:t>
      </w:r>
    </w:p>
    <w:p w:rsidRDefault="007E6E05" w:rsidP="007E6E05" w:rsidR="007E6E05">
      <w:pPr>
        <w:pStyle w:val="Bezproreda"/>
        <w:rPr>
          <w:noProof/>
        </w:rPr>
      </w:pPr>
    </w:p>
    <w:p w:rsidRDefault="007E6E05" w:rsidP="007E6E05" w:rsidR="007E6E05">
      <w:pPr>
        <w:pStyle w:val="Bezproreda"/>
        <w:rPr>
          <w:noProof/>
        </w:rPr>
      </w:pPr>
      <w:r>
        <w:rPr>
          <w:noProof/>
        </w:rPr>
        <w:t xml:space="preserve">Ako se prijavljuju tražbine o kojima se vodi aprnica, u prijavi treba navesti sud pred kojim se vodi parnica s naznakom broja spisa. </w:t>
      </w:r>
    </w:p>
    <w:p w:rsidRDefault="007E6E05" w:rsidP="007E6E05" w:rsidR="007E6E05">
      <w:pPr>
        <w:pStyle w:val="Bezproreda"/>
        <w:rPr>
          <w:noProof/>
        </w:rPr>
      </w:pPr>
    </w:p>
    <w:p w:rsidRDefault="007E6E05" w:rsidP="007E6E05" w:rsidR="007E6E05">
      <w:pPr>
        <w:pStyle w:val="Bezproreda"/>
        <w:rPr>
          <w:noProof/>
        </w:rPr>
      </w:pPr>
      <w:r>
        <w:rPr>
          <w:noProof/>
        </w:rPr>
        <w:t>Stečajni upravitelj će sastaviti popis svih tražbina radnika i prijašnjih radnika dužnika dospjelih do otvaranja stečajnog postupka i to u bruto i neto iznosu i predočiti radnicima na potpis prijavu njihovih tražbina. Smatrat će se da je radnik svoju tražbinu prijavio u skladu s popisom koji je sastavio stečajni upravitelj, ako najkasnije osam dana prije općeg ispitnog ročišta ne podnese svoju samostalnu prijavu.</w:t>
      </w:r>
    </w:p>
    <w:p w:rsidRDefault="007E6E05" w:rsidP="007E6E05" w:rsidR="007E6E05">
      <w:pPr>
        <w:pStyle w:val="Bezproreda"/>
        <w:rPr>
          <w:noProof/>
        </w:rPr>
      </w:pPr>
    </w:p>
    <w:p w:rsidRDefault="007E6E05" w:rsidP="007E6E05" w:rsidR="007E6E05">
      <w:pPr>
        <w:pStyle w:val="Bezproreda"/>
        <w:rPr>
          <w:b/>
          <w:noProof/>
        </w:rPr>
      </w:pPr>
      <w:r>
        <w:rPr>
          <w:b/>
          <w:noProof/>
        </w:rPr>
        <w:t xml:space="preserve">Prijave potraživanja dostaviti stečajnom upravitelju Miji Rončević iz Osijeka, Vijenac Ivana Meštrovića 74. </w:t>
      </w:r>
    </w:p>
    <w:p w:rsidRDefault="007E6E05" w:rsidP="007E6E05" w:rsidR="007E6E05">
      <w:pPr>
        <w:pStyle w:val="Bezproreda"/>
        <w:rPr>
          <w:b/>
          <w:noProof/>
        </w:rPr>
      </w:pPr>
    </w:p>
    <w:p w:rsidRDefault="007E6E05" w:rsidP="007E6E05" w:rsidR="007E6E05">
      <w:pPr>
        <w:pStyle w:val="Bezproreda"/>
        <w:rPr>
          <w:noProof/>
        </w:rPr>
      </w:pPr>
      <w:r>
        <w:rPr>
          <w:b/>
          <w:noProof/>
        </w:rPr>
        <w:t>II</w:t>
      </w:r>
      <w:r>
        <w:rPr>
          <w:noProof/>
        </w:rPr>
        <w:t xml:space="preserve"> Razlučni vjerovnici dužni su podneskom obavijestiti stečajnog upravitelja o svom razlučnom pravu, pravnoj osnovi razlučnog prava i dijelu imovine stečajnog dužnika na koji se odnosi njihovo razlučno pravo. Ako razlučni vjerovnici prijavljuju i tražbinu kao stečajni vjerovnici, u prijavi su dužni označiti dio imovine stečajnog dužnika na koji se odnosi njihovo razlučno pravo i iznos do kojeg njihova tražbina predviđeno neće biti pokrivena tim razlučnim pravom. (čl. 258. Stečajnog zakona).</w:t>
      </w:r>
    </w:p>
    <w:p w:rsidRDefault="007E6E05" w:rsidP="007E6E05" w:rsidR="007E6E05">
      <w:pPr>
        <w:pStyle w:val="Bezproreda"/>
        <w:rPr>
          <w:noProof/>
        </w:rPr>
      </w:pPr>
    </w:p>
    <w:p w:rsidRDefault="007E6E05" w:rsidP="007E6E05" w:rsidR="007E6E05">
      <w:pPr>
        <w:pStyle w:val="Bezproreda"/>
        <w:rPr>
          <w:noProof/>
        </w:rPr>
      </w:pPr>
      <w:r>
        <w:rPr>
          <w:noProof/>
        </w:rPr>
        <w:t xml:space="preserve">III Izlučni vjerovnici dužni su podneskom obavijestiti stečajnog upravitelja o svom izlučnom pravu, pravnoj osnovi izlučnog prava i označiti predmet odnosno označiti pravo na koje se njihovo izlučno pravo odnosi. </w:t>
      </w:r>
    </w:p>
    <w:p w:rsidRDefault="007E6E05" w:rsidP="007E6E05" w:rsidR="007E6E05">
      <w:pPr>
        <w:pStyle w:val="Bezproreda"/>
        <w:rPr>
          <w:noProof/>
        </w:rPr>
      </w:pPr>
    </w:p>
    <w:p w:rsidRDefault="007E6E05" w:rsidP="007E6E05" w:rsidR="007E6E05">
      <w:pPr>
        <w:pStyle w:val="Bezproreda"/>
        <w:rPr>
          <w:noProof/>
        </w:rPr>
      </w:pPr>
      <w:r>
        <w:rPr>
          <w:noProof/>
        </w:rPr>
        <w:t>IV Nastavak  stečajnog postupka ima se upisati u zemljišne knjige koje vodi Općinski sud u  Virovitici, Stalna služba u Slatini, Zemljišno knjižni odjel i to na čkbr. 518 k.o. Čačinci.</w:t>
      </w:r>
    </w:p>
    <w:p w:rsidRDefault="007E6E05" w:rsidP="007E6E05" w:rsidR="007E6E05">
      <w:pPr>
        <w:pStyle w:val="Bezproreda"/>
        <w:rPr>
          <w:noProof/>
        </w:rPr>
      </w:pPr>
    </w:p>
    <w:p w:rsidRDefault="007E6E05" w:rsidP="007E6E05" w:rsidR="007E6E05">
      <w:pPr>
        <w:pStyle w:val="Bezproreda"/>
        <w:rPr>
          <w:noProof/>
        </w:rPr>
      </w:pPr>
      <w:r>
        <w:rPr>
          <w:noProof/>
        </w:rPr>
        <w:t xml:space="preserve">V Ročište vjerovnika na kojem će se ispitati prijavljene tražbine (Ispitno ročište) zakazuje se za </w:t>
      </w:r>
    </w:p>
    <w:p w:rsidRDefault="007E6E05" w:rsidP="007E6E05" w:rsidR="007E6E05">
      <w:pPr>
        <w:pStyle w:val="Bezproreda"/>
        <w:rPr>
          <w:noProof/>
        </w:rPr>
      </w:pPr>
    </w:p>
    <w:p w:rsidRDefault="007E6E05" w:rsidP="007E6E05" w:rsidR="007E6E05">
      <w:pPr>
        <w:pStyle w:val="Bezproreda"/>
        <w:jc w:val="center"/>
        <w:rPr>
          <w:b/>
          <w:bCs/>
          <w:noProof/>
        </w:rPr>
      </w:pPr>
      <w:r>
        <w:rPr>
          <w:b/>
          <w:bCs/>
          <w:noProof/>
        </w:rPr>
        <w:t>dan 16. studenog  2016. godine u 9,00 sati</w:t>
      </w:r>
    </w:p>
    <w:p w:rsidRDefault="007E6E05" w:rsidP="007E6E05" w:rsidR="007E6E05">
      <w:pPr>
        <w:pStyle w:val="Bezproreda"/>
        <w:jc w:val="center"/>
        <w:rPr>
          <w:noProof/>
        </w:rPr>
      </w:pPr>
    </w:p>
    <w:p w:rsidRDefault="007E6E05" w:rsidP="007E6E05" w:rsidR="007E6E05">
      <w:pPr>
        <w:pStyle w:val="Bezproreda"/>
        <w:rPr>
          <w:noProof/>
        </w:rPr>
      </w:pPr>
      <w:r>
        <w:rPr>
          <w:b/>
          <w:noProof/>
        </w:rPr>
        <w:t xml:space="preserve">u zgradi  suda na adresi Dr. I. Lebovića 42,  u Bjelovaru </w:t>
      </w:r>
      <w:r>
        <w:rPr>
          <w:noProof/>
        </w:rPr>
        <w:t xml:space="preserve">.  </w:t>
      </w:r>
    </w:p>
    <w:p w:rsidRDefault="007E6E05" w:rsidP="007E6E05" w:rsidR="007E6E05">
      <w:pPr>
        <w:pStyle w:val="Bezproreda"/>
        <w:rPr>
          <w:noProof/>
        </w:rPr>
      </w:pPr>
    </w:p>
    <w:p w:rsidRDefault="007E6E05" w:rsidP="007E6E05" w:rsidR="007E6E05">
      <w:pPr>
        <w:pStyle w:val="Bezproreda"/>
        <w:rPr>
          <w:b/>
          <w:bCs/>
          <w:noProof/>
        </w:rPr>
      </w:pPr>
      <w:r>
        <w:rPr>
          <w:noProof/>
        </w:rPr>
        <w:t xml:space="preserve">VI Ročište vjerovnika na kojem će se na temelju izvješća stečajnog upravitelja odlučivati o daljnjem tijeku stečajnog postupka (Izvještajno ročište) zakazuje se za </w:t>
      </w:r>
      <w:r>
        <w:rPr>
          <w:b/>
          <w:bCs/>
          <w:noProof/>
        </w:rPr>
        <w:t>isti dan na istome mjestu u 10,00 sati.</w:t>
      </w:r>
    </w:p>
    <w:p w:rsidRDefault="007E6E05" w:rsidP="007E6E05" w:rsidR="007E6E05">
      <w:pPr>
        <w:pStyle w:val="Bezproreda"/>
      </w:pPr>
    </w:p>
    <w:p w:rsidRDefault="007E6E05" w:rsidP="007E6E05" w:rsidR="007E6E05">
      <w:pPr>
        <w:pStyle w:val="Bezproreda"/>
        <w:jc w:val="center"/>
      </w:pPr>
    </w:p>
    <w:p w:rsidRDefault="007E6E05" w:rsidP="007E6E05" w:rsidR="007E6E05">
      <w:pPr>
        <w:pStyle w:val="Bezproreda"/>
        <w:jc w:val="center"/>
      </w:pPr>
      <w:r>
        <w:t>Obrazloženje</w:t>
      </w:r>
    </w:p>
    <w:p w:rsidRDefault="007E6E05" w:rsidP="007E6E05" w:rsidR="007E6E05">
      <w:pPr>
        <w:pStyle w:val="Bezproreda"/>
        <w:jc w:val="center"/>
      </w:pPr>
    </w:p>
    <w:p w:rsidRDefault="007E6E05" w:rsidP="007E6E05" w:rsidR="007E6E05">
      <w:pPr>
        <w:pStyle w:val="Bezproreda"/>
      </w:pPr>
      <w:r>
        <w:t xml:space="preserve">Rješenjem ovog suda </w:t>
      </w:r>
      <w:proofErr w:type="spellStart"/>
      <w:r>
        <w:t>posl</w:t>
      </w:r>
      <w:proofErr w:type="spellEnd"/>
      <w:r>
        <w:t xml:space="preserve">. br. 1 St-182/2016-9 od 13. srpnja 2016. godine otvoren je i zaključen stečajni postupak nad dužnikom VITAFLORA d.o.o. za proizvodnju i trgovinu </w:t>
      </w:r>
      <w:proofErr w:type="spellStart"/>
      <w:r>
        <w:t>Čačinci</w:t>
      </w:r>
      <w:proofErr w:type="spellEnd"/>
      <w:r>
        <w:t>, Braće Radića 32, temeljem čl. 132. st. 2. Stečajnog zakona.</w:t>
      </w:r>
    </w:p>
    <w:p w:rsidRDefault="007E6E05" w:rsidP="007E6E05" w:rsidR="007E6E05">
      <w:pPr>
        <w:pStyle w:val="Bezproreda"/>
      </w:pPr>
    </w:p>
    <w:p w:rsidRDefault="007E6E05" w:rsidP="007E6E05" w:rsidR="007E6E05">
      <w:pPr>
        <w:pStyle w:val="Bezproreda"/>
      </w:pPr>
      <w:r>
        <w:t xml:space="preserve">Podneskom od 18. kolovoza 2016. godine stečajni upravitelj predložio je nastavak stečajnog postupka nad dužnikom </w:t>
      </w:r>
      <w:proofErr w:type="spellStart"/>
      <w:r>
        <w:t>Vitaflora</w:t>
      </w:r>
      <w:proofErr w:type="spellEnd"/>
      <w:r>
        <w:t xml:space="preserve"> d.o.o. u stečaju, </w:t>
      </w:r>
      <w:proofErr w:type="spellStart"/>
      <w:r>
        <w:t>Čačinci</w:t>
      </w:r>
      <w:proofErr w:type="spellEnd"/>
      <w:r>
        <w:t xml:space="preserve"> radi naknadne diobe imovine stečajnog dužnika i to zemljište i građevinske objekte koje u naravi č ine dvije zgrade, ekonomsko dvorište i oranica u k.o. </w:t>
      </w:r>
      <w:proofErr w:type="spellStart"/>
      <w:r>
        <w:t>Čačinci</w:t>
      </w:r>
      <w:proofErr w:type="spellEnd"/>
      <w:r>
        <w:t xml:space="preserve">, na </w:t>
      </w:r>
      <w:proofErr w:type="spellStart"/>
      <w:r>
        <w:t>čkbr</w:t>
      </w:r>
      <w:proofErr w:type="spellEnd"/>
      <w:r>
        <w:t>. 518 i to poslovna zgrada veličine 464 m</w:t>
      </w:r>
      <w:r>
        <w:rPr>
          <w:vertAlign w:val="superscript"/>
        </w:rPr>
        <w:t>2</w:t>
      </w:r>
      <w:r>
        <w:t>, dvorište 12655 m</w:t>
      </w:r>
      <w:r>
        <w:rPr>
          <w:vertAlign w:val="superscript"/>
        </w:rPr>
        <w:t>2</w:t>
      </w:r>
      <w:r>
        <w:t xml:space="preserve"> i oranica veličine 35514 m</w:t>
      </w:r>
      <w:r>
        <w:rPr>
          <w:vertAlign w:val="superscript"/>
        </w:rPr>
        <w:t>2</w:t>
      </w:r>
      <w:r>
        <w:t xml:space="preserve">, a koje su po stalnom sudskom  vještaku Stjepanu </w:t>
      </w:r>
      <w:proofErr w:type="spellStart"/>
      <w:r>
        <w:t>Javorčeku</w:t>
      </w:r>
      <w:proofErr w:type="spellEnd"/>
      <w:r>
        <w:t xml:space="preserve"> iz Našica 2011. godine procijenjene na prometnu vrijednost od 1.884.629,63 kune. Na ovoj imovini upisana su založna prava Hypo-Alpe –</w:t>
      </w:r>
      <w:proofErr w:type="spellStart"/>
      <w:r>
        <w:t>Adria</w:t>
      </w:r>
      <w:proofErr w:type="spellEnd"/>
      <w:r>
        <w:t xml:space="preserve"> –Bank d.d. i RH Ministarstvo financija. Pokretna imovina koju čine razna oprema na koju nisu upisani nikakvi tereti, a koja po knjigovodstvenoj vrijednosti na dan 31. prosinca 2015. godine čini razliku od oko 2.333.180,00 kuna ukupno iskazane vrijednosti dugotrajne imovine, ali je potrebno po ovlaštenom procjenitelju istu procijeniti sa stanjem po inventurnom popisu od 12. kolovoza 2016. godine.</w:t>
      </w:r>
    </w:p>
    <w:p w:rsidRDefault="007E6E05" w:rsidP="007E6E05" w:rsidR="007E6E05">
      <w:pPr>
        <w:pStyle w:val="Bezproreda"/>
      </w:pPr>
    </w:p>
    <w:p w:rsidRDefault="007E6E05" w:rsidP="007E6E05" w:rsidR="007E6E05">
      <w:pPr>
        <w:pStyle w:val="Bezproreda"/>
      </w:pPr>
      <w:r>
        <w:t xml:space="preserve">Sud je rješenjem </w:t>
      </w:r>
      <w:proofErr w:type="spellStart"/>
      <w:r>
        <w:t>posl</w:t>
      </w:r>
      <w:proofErr w:type="spellEnd"/>
      <w:r>
        <w:t xml:space="preserve">. br. 1 St-182/2016-13 dana 18. kolovoza 2016. godine odredio nastavak stečajnog postupka nad stečajnom masom stečajnog dužnika </w:t>
      </w:r>
      <w:proofErr w:type="spellStart"/>
      <w:r>
        <w:t>Vitaflora</w:t>
      </w:r>
      <w:proofErr w:type="spellEnd"/>
      <w:r>
        <w:t xml:space="preserve"> d.o.o. u stečaju, </w:t>
      </w:r>
      <w:proofErr w:type="spellStart"/>
      <w:r>
        <w:t>Čačinci</w:t>
      </w:r>
      <w:proofErr w:type="spellEnd"/>
      <w:r>
        <w:t>, te odredio upis stečajne mase i upis stečajnog upravitelja u sudski registar ovog suda.</w:t>
      </w:r>
    </w:p>
    <w:p w:rsidRDefault="007E6E05" w:rsidP="007E6E05" w:rsidR="007E6E05">
      <w:pPr>
        <w:pStyle w:val="Bezproreda"/>
      </w:pPr>
    </w:p>
    <w:p w:rsidRDefault="007E6E05" w:rsidP="007E6E05" w:rsidR="007E6E05">
      <w:pPr>
        <w:pStyle w:val="Bezproreda"/>
      </w:pPr>
      <w:r>
        <w:t xml:space="preserve">Podneskom od 22. rujna 2016. godine stečajni upravitelj Stečajne mase </w:t>
      </w:r>
      <w:proofErr w:type="spellStart"/>
      <w:r>
        <w:t>Vitaflora</w:t>
      </w:r>
      <w:proofErr w:type="spellEnd"/>
      <w:r>
        <w:t xml:space="preserve"> d.o.o. u stečaju, Mijo Rončević predložio je da sud donese rješenje  o sazivanju Ispitnog i izvještajnog ročišta kojim će pozvati vjerovnike da prijave svoje tražbine, to je sud zahtjevu udovoljio te odredio Ispitno i Izvještajno ročište za dan 16. studenog 2016. godine,   temeljem čl. 133. st. 5. Stečajnog zakona.</w:t>
      </w:r>
    </w:p>
    <w:p w:rsidRDefault="007E6E05" w:rsidP="007E6E05" w:rsidR="007E6E05">
      <w:pPr>
        <w:pStyle w:val="Bezproreda"/>
      </w:pPr>
    </w:p>
    <w:p w:rsidRDefault="007E6E05" w:rsidP="007E6E05" w:rsidR="007E6E05">
      <w:pPr>
        <w:pStyle w:val="Bezproreda"/>
      </w:pPr>
      <w:r>
        <w:t>U Bjelovaru, 30. rujna 2016.</w:t>
      </w:r>
    </w:p>
    <w:p w:rsidRDefault="007E6E05" w:rsidP="007E6E05" w:rsidR="007E6E05">
      <w:pPr>
        <w:pStyle w:val="Bezproreda"/>
      </w:pPr>
      <w:r>
        <w:tab/>
      </w:r>
      <w:r>
        <w:tab/>
      </w:r>
      <w:r>
        <w:tab/>
      </w:r>
      <w:r>
        <w:tab/>
      </w:r>
      <w:r>
        <w:tab/>
      </w:r>
      <w:r>
        <w:tab/>
      </w:r>
      <w:r>
        <w:tab/>
        <w:t xml:space="preserve"> S U D A C</w:t>
      </w:r>
    </w:p>
    <w:p w:rsidRDefault="007E6E05" w:rsidP="007E6E05" w:rsidR="007E6E05">
      <w:pPr>
        <w:pStyle w:val="Bezproreda"/>
      </w:pPr>
    </w:p>
    <w:p w:rsidRDefault="007E6E05" w:rsidP="007E6E05" w:rsidR="007E6E05">
      <w:pPr>
        <w:pStyle w:val="Bezproreda"/>
      </w:pPr>
      <w:r>
        <w:tab/>
      </w:r>
      <w:r>
        <w:tab/>
      </w:r>
      <w:r>
        <w:tab/>
      </w:r>
      <w:r>
        <w:tab/>
      </w:r>
      <w:r>
        <w:tab/>
      </w:r>
      <w:r>
        <w:tab/>
        <w:t xml:space="preserve">        BRANKA PLESKALT</w:t>
      </w:r>
    </w:p>
    <w:p w:rsidRDefault="007E6E05" w:rsidP="007E6E05" w:rsidR="007E6E05">
      <w:pPr>
        <w:pStyle w:val="Bezproreda"/>
      </w:pPr>
    </w:p>
    <w:p w:rsidRDefault="007E6E05" w:rsidP="007E6E05" w:rsidR="007E6E05">
      <w:pPr>
        <w:pStyle w:val="Bezproreda"/>
      </w:pPr>
    </w:p>
    <w:p w:rsidRDefault="007E6E05" w:rsidP="007E6E05" w:rsidR="007E6E05">
      <w:pPr>
        <w:pStyle w:val="Bezproreda"/>
      </w:pPr>
      <w:r>
        <w:t>POUKA O PRAVNOM LIJEKU: protiv ovog rješenja dopuštena je žalba u roku od 8 dana računajući od dana objave na e-oglasnoj ploči suda, na Visoki trgovački sud RH u Zagrebu, a putem ovog suda. Žalba se podnosi u tri primjerka.</w:t>
      </w:r>
    </w:p>
    <w:p w:rsidRDefault="007E6E05" w:rsidP="007E6E05" w:rsidR="007E6E05">
      <w:pPr>
        <w:pStyle w:val="Bezproreda"/>
      </w:pPr>
    </w:p>
    <w:p w:rsidRDefault="007E6E05" w:rsidP="007E6E05" w:rsidR="007E6E05">
      <w:pPr>
        <w:pStyle w:val="Bezproreda"/>
      </w:pPr>
    </w:p>
    <w:p w:rsidRDefault="007E6E05" w:rsidP="007E6E05" w:rsidR="007E6E05">
      <w:pPr>
        <w:pStyle w:val="Bezproreda"/>
      </w:pPr>
      <w:proofErr w:type="spellStart"/>
      <w:r>
        <w:t>Rj</w:t>
      </w:r>
      <w:proofErr w:type="spellEnd"/>
      <w:r>
        <w:t>.</w:t>
      </w:r>
    </w:p>
    <w:p w:rsidRDefault="007E6E05" w:rsidP="007E6E05" w:rsidR="007E6E05">
      <w:pPr>
        <w:pStyle w:val="Bezproreda"/>
      </w:pPr>
      <w:r>
        <w:t>Dna: stečajnom upravitelju – putem e-oglasne ploče suda</w:t>
      </w:r>
    </w:p>
    <w:p w:rsidRDefault="007E6E05" w:rsidP="007E6E05" w:rsidR="007E6E05">
      <w:pPr>
        <w:pStyle w:val="Bezproreda"/>
      </w:pPr>
      <w:r>
        <w:t xml:space="preserve">         ŽDO u Bjelovaru-putem e-oglasne ploče suda</w:t>
      </w:r>
    </w:p>
    <w:p w:rsidRDefault="007E6E05" w:rsidP="007E6E05" w:rsidR="007E6E05">
      <w:pPr>
        <w:pStyle w:val="Bezproreda"/>
      </w:pPr>
      <w:r>
        <w:t xml:space="preserve">         Općinskom sudu u Virovitici, Stalna služba u Slatini,Zemljišnoknjižnom odjelu-putem pošte</w:t>
      </w:r>
    </w:p>
    <w:p w:rsidRDefault="007E6E05" w:rsidP="007E6E05" w:rsidR="007E6E05">
      <w:pPr>
        <w:pStyle w:val="Bezproreda"/>
      </w:pPr>
      <w:r>
        <w:t xml:space="preserve">         Kal. ročište</w:t>
      </w:r>
    </w:p>
    <w:p w:rsidRDefault="007E6E05" w:rsidP="007E6E05" w:rsidR="007E6E05">
      <w:pPr>
        <w:pStyle w:val="Bezproreda"/>
      </w:pPr>
      <w:r>
        <w:t xml:space="preserve">Bjelovar, 30. 09. 2016. </w:t>
      </w:r>
    </w:p>
    <w:p w:rsidRDefault="007E6E05" w:rsidP="007E6E05" w:rsidR="007E6E05">
      <w:pPr>
        <w:pStyle w:val="Bezproreda"/>
        <w:jc w:val="cente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6E05"/>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68112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St-182/2016-21</izvorni_sadrzaj>
    <derivirana_varijabla naziv="DomainObject.Oznaka_1">St-182/2016-21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srpnja 2016.</izvorni_sadrzaj>
    <derivirana_varijabla naziv="DomainObject.Predmet.DatumRjesavanja_1">14.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St-182/2016</izvorni_sadrzaj>
    <derivirana_varijabla naziv="DomainObject.Predmet.OznakaBroj_1">St-182/2016</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VITAFLORA društvo s ograničenom odgovornošću za proizvodnju i trgovinu, Čačinci</izvorni_sadrzaj>
    <derivirana_varijabla naziv="DomainObject.Predmet.ProtustrankaFormated_1">  VITAFLORA društvo s ograničenom odgovornošću za proizvodnju i trgovinu, Čačinci</derivirana_varijabla>
  </DomainObject.Predmet.ProtustrankaFormated>
  <DomainObject.Predmet.ProtustrankaFormatedOIB>
    <izvorni_sadrzaj>  VITAFLORA društvo s ograničenom odgovornošću za proizvodnju i trgovinu, Čačinci, OIB 12391687003</izvorni_sadrzaj>
    <derivirana_varijabla naziv="DomainObject.Predmet.ProtustrankaFormatedOIB_1">  VITAFLORA društvo s ograničenom odgovornošću za proizvodnju i trgovinu, Čačinci, OIB 12391687003</derivirana_varijabla>
  </DomainObject.Predmet.ProtustrankaFormatedOIB>
  <DomainObject.Predmet.ProtustrankaFormatedWithAdress>
    <izvorni_sadrzaj> VITAFLORA društvo s ograničenom odgovornošću za proizvodnju i trgovinu, Čačinci, Braće Radića 32, 33514 Čačinci</izvorni_sadrzaj>
    <derivirana_varijabla naziv="DomainObject.Predmet.ProtustrankaFormatedWithAdress_1"> VITAFLORA društvo s ograničenom odgovornošću za proizvodnju i trgovinu, Čačinci, Braće Radića 32, 33514 Čačinci</derivirana_varijabla>
  </DomainObject.Predmet.ProtustrankaFormatedWithAdress>
  <DomainObject.Predmet.ProtustrankaFormatedWithAdressOIB>
    <izvorni_sadrzaj> VITAFLORA društvo s ograničenom odgovornošću za proizvodnju i trgovinu, Čačinci, OIB 12391687003, Braće Radića 32, 33514 Čačinci</izvorni_sadrzaj>
    <derivirana_varijabla naziv="DomainObject.Predmet.ProtustrankaFormatedWithAdressOIB_1"> VITAFLORA društvo s ograničenom odgovornošću za proizvodnju i trgovinu, Čačinci, OIB 12391687003, Braće Radića 32, 33514 Čačinci</derivirana_varijabla>
  </DomainObject.Predmet.ProtustrankaFormatedWithAdressOIB>
  <DomainObject.Predmet.ProtustrankaWithAdress>
    <izvorni_sadrzaj>VITAFLORA društvo s ograničenom odgovornošću za proizvodnju i trgovinu, Čačinci Braće Radića 32, 33514 Čačinci</izvorni_sadrzaj>
    <derivirana_varijabla naziv="DomainObject.Predmet.ProtustrankaWithAdress_1">VITAFLORA društvo s ograničenom odgovornošću za proizvodnju i trgovinu, Čačinci Braće Radića 32, 33514 Čačinci</derivirana_varijabla>
  </DomainObject.Predmet.ProtustrankaWithAdress>
  <DomainObject.Predmet.ProtustrankaWithAdressOIB>
    <izvorni_sadrzaj>VITAFLORA društvo s ograničenom odgovornošću za proizvodnju i trgovinu, Čačinci, OIB 12391687003, Braće Radića 32, 33514 Čačinci</izvorni_sadrzaj>
    <derivirana_varijabla naziv="DomainObject.Predmet.ProtustrankaWithAdressOIB_1">VITAFLORA društvo s ograničenom odgovornošću za proizvodnju i trgovinu, Čačinci, OIB 12391687003, Braće Radića 32, 33514 Čačinci</derivirana_varijabla>
  </DomainObject.Predmet.ProtustrankaWithAdressOIB>
  <DomainObject.Predmet.ProtustrankaNazivFormated>
    <izvorni_sadrzaj>VITAFLORA društvo s ograničenom odgovornošću za proizvodnju i trgovinu, Čačinci</izvorni_sadrzaj>
    <derivirana_varijabla naziv="DomainObject.Predmet.ProtustrankaNazivFormated_1">VITAFLORA društvo s ograničenom odgovornošću za proizvodnju i trgovinu, Čačinci</derivirana_varijabla>
  </DomainObject.Predmet.ProtustrankaNazivFormated>
  <DomainObject.Predmet.ProtustrankaNazivFormatedOIB>
    <izvorni_sadrzaj>VITAFLORA društvo s ograničenom odgovornošću za proizvodnju i trgovinu, Čačinci, OIB 12391687003</izvorni_sadrzaj>
    <derivirana_varijabla naziv="DomainObject.Predmet.ProtustrankaNazivFormatedOIB_1">VITAFLORA društvo s ograničenom odgovornošću za proizvodnju i trgovinu, Čačinci, OIB 12391687003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VITAFLORA društvo s ograničenom odgovornošću za proizvodnju i trgovinu, Čačinci</item>
    </izvorni_sadrzaj>
    <derivirana_varijabla naziv="DomainObject.Predmet.ProtuStrankaListFormated_1">
      <item>VITAFLORA društvo s ograničenom odgovornošću za proizvodnju i trgovinu, Čačinci</item>
    </derivirana_varijabla>
  </DomainObject.Predmet.ProtuStrankaListFormated>
  <DomainObject.Predmet.ProtuStrankaListFormatedOIB>
    <izvorni_sadrzaj>
      <item>VITAFLORA društvo s ograničenom odgovornošću za proizvodnju i trgovinu, Čačinci, OIB 12391687003</item>
    </izvorni_sadrzaj>
    <derivirana_varijabla naziv="DomainObject.Predmet.ProtuStrankaListFormatedOIB_1">
      <item>VITAFLORA društvo s ograničenom odgovornošću za proizvodnju i trgovinu, Čačinci, OIB 12391687003</item>
    </derivirana_varijabla>
  </DomainObject.Predmet.ProtuStrankaListFormatedOIB>
  <DomainObject.Predmet.ProtuStrankaListFormatedWithAdress>
    <izvorni_sadrzaj>
      <item>VITAFLORA društvo s ograničenom odgovornošću za proizvodnju i trgovinu, Čačinci, Braće Radića 32, 33514 Čačinci</item>
    </izvorni_sadrzaj>
    <derivirana_varijabla naziv="DomainObject.Predmet.ProtuStrankaListFormatedWithAdress_1">
      <item>VITAFLORA društvo s ograničenom odgovornošću za proizvodnju i trgovinu, Čačinci, Braće Radića 32, 33514 Čačinci</item>
    </derivirana_varijabla>
  </DomainObject.Predmet.ProtuStrankaListFormatedWithAdress>
  <DomainObject.Predmet.ProtuStrankaListFormatedWithAdressOIB>
    <izvorni_sadrzaj>
      <item>VITAFLORA društvo s ograničenom odgovornošću za proizvodnju i trgovinu, Čačinci, OIB 12391687003, Braće Radića 32, 33514 Čačinci</item>
    </izvorni_sadrzaj>
    <derivirana_varijabla naziv="DomainObject.Predmet.ProtuStrankaListFormatedWithAdressOIB_1">
      <item>VITAFLORA društvo s ograničenom odgovornošću za proizvodnju i trgovinu, Čačinci, OIB 12391687003, Braće Radića 32, 33514 Čačinci</item>
    </derivirana_varijabla>
  </DomainObject.Predmet.ProtuStrankaListFormatedWithAdressOIB>
  <DomainObject.Predmet.ProtuStrankaListNazivFormated>
    <izvorni_sadrzaj>
      <item>VITAFLORA društvo s ograničenom odgovornošću za proizvodnju i trgovinu, Čačinci</item>
    </izvorni_sadrzaj>
    <derivirana_varijabla naziv="DomainObject.Predmet.ProtuStrankaListNazivFormated_1">
      <item>VITAFLORA društvo s ograničenom odgovornošću za proizvodnju i trgovinu, Čačinci</item>
    </derivirana_varijabla>
  </DomainObject.Predmet.ProtuStrankaListNazivFormated>
  <DomainObject.Predmet.ProtuStrankaListNazivFormatedOIB>
    <izvorni_sadrzaj>
      <item>VITAFLORA društvo s ograničenom odgovornošću za proizvodnju i trgovinu, Čačinci, OIB 12391687003</item>
    </izvorni_sadrzaj>
    <derivirana_varijabla naziv="DomainObject.Predmet.ProtuStrankaListNazivFormatedOIB_1">
      <item>VITAFLORA društvo s ograničenom odgovornošću za proizvodnju i trgovinu, Čačinci, OIB 12391687003</item>
    </derivirana_varijabla>
  </DomainObject.Predmet.ProtuStrankaListNazivFormatedOIB>
  <DomainObject.Predmet.OstaliListFormated>
    <izvorni_sadrzaj>
      <item>Miško Šimon</item>
      <item>ŽDO U BJELOVARU</item>
      <item>POREZNA UPRAVA U VIROVITICI</item>
      <item>sudski registar-ovdje</item>
    </izvorni_sadrzaj>
    <derivirana_varijabla naziv="DomainObject.Predmet.OstaliListFormated_1">
      <item>Miško Šimon</item>
      <item>ŽDO U BJELOVARU</item>
      <item>POREZNA UPRAVA U VIROVITICI</item>
      <item>sudski registar-ovdje</item>
    </derivirana_varijabla>
  </DomainObject.Predmet.OstaliListFormated>
  <DomainObject.Predmet.OstaliListFormatedOIB>
    <izvorni_sadrzaj>
      <item>Miško Šimon, OIB 62802176478</item>
      <item>ŽDO U BJELOVARU</item>
      <item>POREZNA UPRAVA U VIROVITICI</item>
      <item>sudski registar-ovdje</item>
    </izvorni_sadrzaj>
    <derivirana_varijabla naziv="DomainObject.Predmet.OstaliListFormatedOIB_1">
      <item>Miško Šimon, OIB 62802176478</item>
      <item>ŽDO U BJELOVARU</item>
      <item>POREZNA UPRAVA U VIROVITICI</item>
      <item>sudski registar-ovdje</item>
    </derivirana_varijabla>
  </DomainObject.Predmet.OstaliListFormatedOIB>
  <DomainObject.Predmet.OstaliListFormatedWithAdress>
    <izvorni_sadrzaj>
      <item>Miško Šimon, Manastirska 5/a., 33515 Duzluk</item>
      <item>ŽDO U BJELOVARU</item>
      <item>POREZNA UPRAVA U VIROVITICI</item>
      <item>sudski registar-ovdje</item>
    </izvorni_sadrzaj>
    <derivirana_varijabla naziv="DomainObject.Predmet.OstaliListFormatedWithAdress_1">
      <item>Miško Šimon, Manastirska 5/a., 33515 Duzluk</item>
      <item>ŽDO U BJELOVARU</item>
      <item>POREZNA UPRAVA U VIROVITICI</item>
      <item>sudski registar-ovdje</item>
    </derivirana_varijabla>
  </DomainObject.Predmet.OstaliListFormatedWithAdress>
  <DomainObject.Predmet.OstaliListFormatedWithAdressOIB>
    <izvorni_sadrzaj>
      <item>Miško Šimon, OIB 62802176478, Manastirska 5/a., 33515 Duzluk</item>
      <item>ŽDO U BJELOVARU</item>
      <item>POREZNA UPRAVA U VIROVITICI</item>
      <item>sudski registar-ovdje</item>
    </izvorni_sadrzaj>
    <derivirana_varijabla naziv="DomainObject.Predmet.OstaliListFormatedWithAdressOIB_1">
      <item>Miško Šimon, OIB 62802176478, Manastirska 5/a., 33515 Duzluk</item>
      <item>ŽDO U BJELOVARU</item>
      <item>POREZNA UPRAVA U VIROVITICI</item>
      <item>sudski registar-ovdje</item>
    </derivirana_varijabla>
  </DomainObject.Predmet.OstaliListFormatedWithAdressOIB>
  <DomainObject.Predmet.OstaliListNazivFormated>
    <izvorni_sadrzaj>
      <item>Miško Šimon</item>
      <item>ŽDO U BJELOVARU</item>
      <item>POREZNA UPRAVA U VIROVITICI</item>
      <item>sudski registar-ovdje</item>
    </izvorni_sadrzaj>
    <derivirana_varijabla naziv="DomainObject.Predmet.OstaliListNazivFormated_1">
      <item>Miško Šimon</item>
      <item>ŽDO U BJELOVARU</item>
      <item>POREZNA UPRAVA U VIROVITICI</item>
      <item>sudski registar-ovdje</item>
    </derivirana_varijabla>
  </DomainObject.Predmet.OstaliListNazivFormated>
  <DomainObject.Predmet.OstaliListNazivFormatedOIB>
    <izvorni_sadrzaj>
      <item>Miško Šimon, OIB 62802176478</item>
      <item>ŽDO U BJELOVARU</item>
      <item>POREZNA UPRAVA U VIROVITICI</item>
      <item>sudski registar-ovdje</item>
    </izvorni_sadrzaj>
    <derivirana_varijabla naziv="DomainObject.Predmet.OstaliListNazivFormatedOIB_1">
      <item>Miško Šimon, OIB 62802176478</item>
      <item>ŽDO U BJELOVARU</item>
      <item>POREZNA UPRAVA U VIROVITICI</item>
      <item>sudski registar-ovdje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St-182/2016-21</izvorni_sadrzaj>
    <derivirana_varijabla naziv="DomainObject.PoslovniBrojDokumenta_1">St-182/2016-21</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VITAFLORA društvo s ograničenom odgovornošću za proizvodnju i trgovinu, Čačinci</izvorni_sadrzaj>
    <derivirana_varijabla naziv="DomainObject.Predmet.ProtustrankaIDrugi_1">VITAFLORA društvo s ograničenom odgovornošću za proizvodnju i trgovinu, Čačinci</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VITAFLORA društvo s ograničenom odgovornošću za proizvodnju i trgovinu, Čačinci, OIB 12391687003, Braće Radića 32, 33514 Čačinci</izvorni_sadrzaj>
    <derivirana_varijabla naziv="DomainObject.Predmet.ProtustrankaIDrugiAdressOIB_1">VITAFLORA društvo s ograničenom odgovornošću za proizvodnju i trgovinu, Čačinci, OIB 12391687003, Braće Radića 32, 33514 Čačinci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srpnja 2016.</izvorni_sadrzaj>
    <derivirana_varijabla naziv="DomainObject.Predmet.OdlukaRjesenje.DatumDonosenjaOdluke_1">13. srpnja 2016.</derivirana_varijabla>
  </DomainObject.Predmet.OdlukaRjesenje.DatumDonosenjaOdluke>
  <DomainObject.Predmet.OdlukaRjesenje.DatumPravomocnosti>
    <izvorni_sadrzaj>1. kolovoza 2016.</izvorni_sadrzaj>
    <derivirana_varijabla naziv="DomainObject.Predmet.OdlukaRjesenje.DatumPravomocnosti_1">1. kolovoza 2016.</derivirana_varijabla>
  </DomainObject.Predmet.OdlukaRjesenje.DatumPravomocnosti>
  <DomainObject.Predmet.OdlukaRjesenje.Oznaka>
    <izvorni_sadrzaj>St-182/2016-9</izvorni_sadrzaj>
    <derivirana_varijabla naziv="DomainObject.Predmet.OdlukaRjesenje.Oznaka_1">St-182/2016-9</derivirana_varijabla>
  </DomainObject.Predmet.OdlukaRjesenje.Oznaka>
  <DomainObject.Predmet.SudioniciListNaziv>
    <izvorni_sadrzaj>
      <item>FINA, RC ZAGREB, Podružnica Bjelovar</item>
      <item>VITAFLORA društvo s ograničenom odgovornošću za proizvodnju i trgovinu, Čačinci</item>
      <item>Miško Šimon</item>
      <item>ŽDO U BJELOVARU</item>
      <item>POREZNA UPRAVA U VIROVITICI</item>
      <item>sudski registar-ovdje</item>
    </izvorni_sadrzaj>
    <derivirana_varijabla naziv="DomainObject.Predmet.SudioniciListNaziv_1">
      <item>FINA, RC ZAGREB, Podružnica Bjelovar</item>
      <item>VITAFLORA društvo s ograničenom odgovornošću za proizvodnju i trgovinu, Čačinci</item>
      <item>Miško Šimon</item>
      <item>ŽDO U BJELOVARU</item>
      <item>POREZNA UPRAVA U VIROVITICI</item>
      <item>sudski registar-ovdje</item>
    </derivirana_varijabla>
  </DomainObject.Predmet.SudioniciListNaziv>
  <DomainObject.Predmet.SudioniciListAdressOIB>
    <izvorni_sadrzaj>
      <item>FINA, RC ZAGREB, Podružnica Bjelovar, OIB 85821130368, F. Supila 4,43000 Bjelovar</item>
      <item>VITAFLORA društvo s ograničenom odgovornošću za proizvodnju i trgovinu, Čačinci, OIB 12391687003, Braće Radića 32,33514 Čačinci</item>
      <item>Miško Šimon, OIB 62802176478, Manastirska 5/a.,33515 Duzluk</item>
      <item>ŽDO U BJELOVARU</item>
      <item>POREZNA UPRAVA U VIROVITICI</item>
      <item>sudski registar-ovdje</item>
    </izvorni_sadrzaj>
    <derivirana_varijabla naziv="DomainObject.Predmet.SudioniciListAdressOIB_1">
      <item>FINA, RC ZAGREB, Podružnica Bjelovar, OIB 85821130368, F. Supila 4,43000 Bjelovar</item>
      <item>VITAFLORA društvo s ograničenom odgovornošću za proizvodnju i trgovinu, Čačinci, OIB 12391687003, Braće Radića 32,33514 Čačinci</item>
      <item>Miško Šimon, OIB 62802176478, Manastirska 5/a.,33515 Duzluk</item>
      <item>ŽDO U BJELOVARU</item>
      <item>POREZNA UPRAVA U VIROVITICI</item>
      <item>sudski registar-ovdje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0F2588-4C12-458A-A30C-9132798AA0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868</properties:Words>
  <properties:Characters>4679</properties:Characters>
  <properties:Lines>120</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2016-09-30T06:32:00Z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St-182/2016-21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