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0657" w14:paraId="4860657" w:rsidRDefault="005458D2" w:rsidR="005458D2" w:rsidRPr="003F461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4619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3F4619">
      <w:pPr>
        <w:jc w:val="both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szCs w:val="24"/>
        </w:rPr>
        <w:t>TRGOVAČK</w:t>
      </w:r>
      <w:r w:rsidR="007B1BFA" w:rsidRPr="003F4619">
        <w:rPr>
          <w:rFonts w:hAnsi="Times New Roman" w:ascii="Times New Roman"/>
          <w:szCs w:val="24"/>
        </w:rPr>
        <w:t>I SUD U VARAŽDINU</w:t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</w:p>
    <w:p w:rsidRDefault="005458D2" w:rsidR="005458D2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3F4619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3F4619">
      <w:pPr>
        <w:jc w:val="center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3F461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8A2DDE">
        <w:rPr>
          <w:rFonts w:hAnsi="Times New Roman" w:ascii="Times New Roman"/>
          <w:szCs w:val="24"/>
        </w:rPr>
        <w:t>27. listopada</w:t>
      </w:r>
      <w:r w:rsidR="00EC5010">
        <w:rPr>
          <w:rFonts w:hAnsi="Times New Roman" w:ascii="Times New Roman"/>
          <w:szCs w:val="24"/>
        </w:rPr>
        <w:t xml:space="preserve"> 2015</w:t>
      </w:r>
      <w:r w:rsidR="008C18C1" w:rsidRPr="003F4619">
        <w:rPr>
          <w:rFonts w:hAnsi="Times New Roman" w:ascii="Times New Roman"/>
          <w:szCs w:val="24"/>
        </w:rPr>
        <w:t>.</w:t>
      </w:r>
      <w:r w:rsidR="007B1BFA" w:rsidRPr="003F4619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o</w:t>
      </w:r>
      <w:r w:rsidR="0069130C" w:rsidRPr="003F4619">
        <w:rPr>
          <w:rFonts w:hAnsi="Times New Roman" w:ascii="Times New Roman"/>
          <w:szCs w:val="24"/>
        </w:rPr>
        <w:t xml:space="preserve"> </w:t>
      </w:r>
      <w:r w:rsidR="003F4619">
        <w:rPr>
          <w:rFonts w:hAnsi="Times New Roman" w:ascii="Times New Roman"/>
          <w:szCs w:val="24"/>
        </w:rPr>
        <w:t xml:space="preserve">održanoj </w:t>
      </w:r>
      <w:r w:rsidR="004C3377">
        <w:rPr>
          <w:rFonts w:hAnsi="Times New Roman" w:ascii="Times New Roman"/>
          <w:szCs w:val="24"/>
        </w:rPr>
        <w:t>javnoj dražbi</w:t>
      </w:r>
      <w:r w:rsidR="003F4619">
        <w:rPr>
          <w:rFonts w:hAnsi="Times New Roman" w:ascii="Times New Roman"/>
          <w:szCs w:val="24"/>
        </w:rPr>
        <w:t xml:space="preserve"> </w:t>
      </w:r>
      <w:r w:rsidR="00F72F1D" w:rsidRPr="003F4619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u stečajnom postupku nad </w:t>
      </w:r>
      <w:r w:rsidR="0020159E" w:rsidRPr="003F4619">
        <w:rPr>
          <w:rFonts w:hAnsi="Times New Roman" w:ascii="Times New Roman"/>
          <w:szCs w:val="24"/>
        </w:rPr>
        <w:t>stečajnim dužnikom</w:t>
      </w:r>
    </w:p>
    <w:p w:rsidRDefault="008A2DDE" w:rsidP="003C2126" w:rsidR="00D045B4">
      <w:pPr>
        <w:jc w:val="center"/>
        <w:rPr>
          <w:rFonts w:hAnsi="Times New Roman" w:ascii="Times New Roman"/>
          <w:szCs w:val="24"/>
        </w:rPr>
      </w:pPr>
      <w:r w:rsidRPr="007707B4">
        <w:rPr>
          <w:rFonts w:hAnsi="Times New Roman" w:ascii="Times New Roman"/>
          <w:noProof/>
          <w:szCs w:val="24"/>
        </w:rPr>
        <w:t>BIOPRODUKT d.o.</w:t>
      </w:r>
      <w:r>
        <w:rPr>
          <w:rFonts w:hAnsi="Times New Roman" w:ascii="Times New Roman"/>
          <w:noProof/>
          <w:szCs w:val="24"/>
        </w:rPr>
        <w:t>o. u stečaju, Virje, Gradišće 4</w:t>
      </w:r>
    </w:p>
    <w:p w:rsidRDefault="00283EF6" w:rsidP="003C2126" w:rsidR="00283EF6" w:rsidRPr="003F4619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3F4619">
      <w:pPr>
        <w:jc w:val="center"/>
        <w:rPr>
          <w:rFonts w:hAnsi="Times New Roman" w:ascii="Times New Roman"/>
          <w:szCs w:val="24"/>
        </w:rPr>
      </w:pP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NAZOČNI OD STRANE SUDA:</w:t>
      </w: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3F4619">
      <w:pPr>
        <w:jc w:val="both"/>
        <w:rPr>
          <w:rFonts w:hAnsi="Times New Roman" w:ascii="Times New Roman"/>
          <w:szCs w:val="24"/>
        </w:rPr>
      </w:pP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Zapisničar: </w:t>
      </w:r>
      <w:r w:rsidR="00D045B4" w:rsidRPr="003F4619">
        <w:rPr>
          <w:rFonts w:hAnsi="Times New Roman" w:ascii="Times New Roman"/>
          <w:szCs w:val="24"/>
        </w:rPr>
        <w:t>Lea Rogina</w:t>
      </w:r>
    </w:p>
    <w:p w:rsidRDefault="005458D2" w:rsidR="005458D2" w:rsidRPr="003F461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3F4619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552FC8">
        <w:rPr>
          <w:rFonts w:hAnsi="Times New Roman" w:ascii="Times New Roman"/>
          <w:b w:val="false"/>
          <w:sz w:val="24"/>
          <w:szCs w:val="24"/>
        </w:rPr>
        <w:t>08,00</w:t>
      </w:r>
      <w:r w:rsidR="004A6F9A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3F4619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3F4619">
      <w:pPr>
        <w:rPr>
          <w:rFonts w:hAnsi="Times New Roman" w:ascii="Times New Roman"/>
          <w:szCs w:val="24"/>
        </w:rPr>
      </w:pPr>
    </w:p>
    <w:p w:rsidRDefault="00EC5716" w:rsidR="00EC5716">
      <w:pPr>
        <w:rPr>
          <w:rFonts w:hAnsi="Times New Roman" w:ascii="Times New Roman"/>
          <w:szCs w:val="24"/>
        </w:rPr>
      </w:pPr>
    </w:p>
    <w:p w:rsidRDefault="00846064" w:rsidR="00846064" w:rsidRPr="003F4619">
      <w:pPr>
        <w:rPr>
          <w:rFonts w:hAnsi="Times New Roman" w:ascii="Times New Roman"/>
          <w:szCs w:val="24"/>
        </w:rPr>
      </w:pPr>
    </w:p>
    <w:p w:rsidRDefault="00637964" w:rsidP="00043F72" w:rsidR="0061059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326994">
        <w:rPr>
          <w:rFonts w:hAnsi="Times New Roman" w:ascii="Times New Roman"/>
          <w:sz w:val="24"/>
          <w:szCs w:val="24"/>
        </w:rPr>
        <w:t xml:space="preserve">Konstatira se da su na </w:t>
      </w:r>
      <w:r w:rsidR="004C3377">
        <w:rPr>
          <w:rFonts w:hAnsi="Times New Roman" w:ascii="Times New Roman"/>
          <w:sz w:val="24"/>
          <w:szCs w:val="24"/>
        </w:rPr>
        <w:t>današnju javnu dražbu</w:t>
      </w:r>
      <w:r w:rsidR="000E1558" w:rsidRPr="00326994">
        <w:rPr>
          <w:rFonts w:hAnsi="Times New Roman" w:ascii="Times New Roman"/>
          <w:sz w:val="24"/>
          <w:szCs w:val="24"/>
        </w:rPr>
        <w:t xml:space="preserve"> </w:t>
      </w:r>
      <w:r w:rsidR="00701CBF" w:rsidRPr="0032699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326994">
        <w:rPr>
          <w:rFonts w:hAnsi="Times New Roman" w:ascii="Times New Roman"/>
          <w:sz w:val="24"/>
          <w:szCs w:val="24"/>
        </w:rPr>
        <w:t>stečaj</w:t>
      </w:r>
      <w:r w:rsidR="00FA54F6">
        <w:rPr>
          <w:rFonts w:hAnsi="Times New Roman" w:ascii="Times New Roman"/>
          <w:sz w:val="24"/>
          <w:szCs w:val="24"/>
        </w:rPr>
        <w:t xml:space="preserve">ni upravitelj </w:t>
      </w:r>
      <w:r w:rsidR="008A2DDE">
        <w:rPr>
          <w:rFonts w:hAnsi="Times New Roman" w:ascii="Times New Roman"/>
          <w:sz w:val="24"/>
          <w:szCs w:val="24"/>
        </w:rPr>
        <w:t>Franjo Otročak</w:t>
      </w:r>
      <w:r w:rsidR="00FA54F6">
        <w:rPr>
          <w:rFonts w:hAnsi="Times New Roman" w:ascii="Times New Roman"/>
          <w:sz w:val="24"/>
          <w:szCs w:val="24"/>
        </w:rPr>
        <w:t xml:space="preserve">, </w:t>
      </w:r>
      <w:r w:rsidR="008A2DDE">
        <w:rPr>
          <w:rFonts w:hAnsi="Times New Roman" w:ascii="Times New Roman"/>
          <w:sz w:val="24"/>
          <w:szCs w:val="24"/>
        </w:rPr>
        <w:t>te zastupnica Republike Hrvatske, zamjenica</w:t>
      </w:r>
      <w:r w:rsidR="00D22108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>
        <w:rPr>
          <w:rFonts w:hAnsi="Times New Roman" w:ascii="Times New Roman"/>
          <w:sz w:val="24"/>
          <w:szCs w:val="24"/>
        </w:rPr>
        <w:t xml:space="preserve">đansko-upravni odjel, </w:t>
      </w:r>
      <w:r w:rsidR="00A10162">
        <w:rPr>
          <w:rFonts w:hAnsi="Times New Roman" w:ascii="Times New Roman"/>
          <w:sz w:val="24"/>
          <w:szCs w:val="24"/>
        </w:rPr>
        <w:t>Mirjana Kamber Bogdanović</w:t>
      </w:r>
      <w:r w:rsidR="00D22108">
        <w:rPr>
          <w:rFonts w:hAnsi="Times New Roman" w:ascii="Times New Roman"/>
          <w:sz w:val="24"/>
          <w:szCs w:val="24"/>
        </w:rPr>
        <w:t>.</w:t>
      </w:r>
    </w:p>
    <w:p w:rsidRDefault="00D22108" w:rsidP="00043F72" w:rsidR="00D2210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0C171F" w:rsidP="00043F72" w:rsidR="00081D1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predaje u spis dokaz o objavi ove javne dražbe u javnom glasilu na stranicama HGK i web stečaj</w:t>
      </w:r>
      <w:r w:rsidR="00351366">
        <w:rPr>
          <w:rFonts w:hAnsi="Times New Roman" w:ascii="Times New Roman"/>
          <w:sz w:val="24"/>
          <w:szCs w:val="24"/>
        </w:rPr>
        <w:t>, te izjavljuje da nema zainteresiranih kupaca niti uplaćenih jamčevina</w:t>
      </w:r>
      <w:r>
        <w:rPr>
          <w:rFonts w:hAnsi="Times New Roman" w:ascii="Times New Roman"/>
          <w:sz w:val="24"/>
          <w:szCs w:val="24"/>
        </w:rPr>
        <w:t>.</w:t>
      </w:r>
    </w:p>
    <w:p w:rsidRDefault="00E62008" w:rsidP="00D22108" w:rsidR="00E62008" w:rsidRPr="00D22108">
      <w:pPr>
        <w:pStyle w:val="Tijeloteksta"/>
        <w:jc w:val="both"/>
        <w:rPr>
          <w:rFonts w:hAnsi="Times New Roman" w:ascii="Times New Roman"/>
          <w:szCs w:val="24"/>
        </w:rPr>
      </w:pPr>
    </w:p>
    <w:p w:rsidRDefault="000D145E" w:rsidP="000D145E" w:rsidR="00FA3E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10162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>ud donosi sljedeći</w:t>
      </w:r>
    </w:p>
    <w:p w:rsidRDefault="008A2DDE" w:rsidP="008A2DDE" w:rsidR="008A2DDE">
      <w:pPr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Z A K LJ U Č A K</w:t>
      </w: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Određuje se  usmena javna dražba za prodaju nekretnina  stečajnog dužnika stečajnog dužnika BIOPRODUKT d.o.o. u stečaju, Virje, Gradišće 4, OIB 05934779596, u stečajnom postupku primjenom pravila o ovrsi na nekretnini i to:</w:t>
      </w:r>
    </w:p>
    <w:p w:rsidRDefault="008A2DDE" w:rsidP="008A2DDE" w:rsidR="008A2DDE">
      <w:pPr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–čkbr.1725/5 poslovna zgrada, zgrada, silosi, mosna vaga, dvorište sa 1 jutro i 589 čhv, poslovna zgrada u ul. Ljudevita Gaja sa 176 čhv, zgrada u ul. Ljudevita Gaja sa 10 čhv, silosi u ul. Ljudevita Gaja sa 70 čhv, mosna vaga u ul. Ljudevita Gaja sa 22 čhv, dvorište u ul. Ljudevita Gaja sa 1 jutro i 311 čhv, ukupno 1 jutro i 589 čhv, upisane u z.k.ul.5734, k.o. Novigrad Podravski, kod Općinskog suda u Koprivnici, Zemljišno-knjižni odjel Koprivnica po početnoj cijeni u iznosu od 1.295.864,54 kn.</w:t>
      </w:r>
    </w:p>
    <w:p w:rsidRDefault="00A715E1" w:rsidP="008A2DDE" w:rsidR="00A715E1">
      <w:pPr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b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Ročište za prodaju nekretnine održati će se na Trgovačkom sudu u Varaždinu, soba broj 232/II, </w:t>
      </w:r>
      <w:r w:rsidR="00A10162">
        <w:rPr>
          <w:rFonts w:hAnsi="Times New Roman" w:ascii="Times New Roman"/>
          <w:b/>
          <w:noProof/>
          <w:szCs w:val="24"/>
        </w:rPr>
        <w:t>16. studenog</w:t>
      </w:r>
      <w:r>
        <w:rPr>
          <w:rFonts w:hAnsi="Times New Roman" w:ascii="Times New Roman"/>
          <w:b/>
          <w:noProof/>
          <w:szCs w:val="24"/>
        </w:rPr>
        <w:t xml:space="preserve"> 2015. u </w:t>
      </w:r>
      <w:r w:rsidR="00A715E1">
        <w:rPr>
          <w:rFonts w:hAnsi="Times New Roman" w:ascii="Times New Roman"/>
          <w:b/>
          <w:noProof/>
          <w:szCs w:val="24"/>
        </w:rPr>
        <w:t>12,00</w:t>
      </w:r>
      <w:r>
        <w:rPr>
          <w:rFonts w:hAnsi="Times New Roman" w:ascii="Times New Roman"/>
          <w:b/>
          <w:noProof/>
          <w:szCs w:val="24"/>
        </w:rPr>
        <w:t xml:space="preserve"> sati.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Pravo sudjelovanja na dražbi imaju oni kupci koji su prethodno uplatili osiguranje  u visini 10% vrijednosti nekretnine, odnosno pokretnine, na račun Trgovačkog suda u Varaždinu </w:t>
      </w:r>
      <w:r>
        <w:rPr>
          <w:rFonts w:hAnsi="Times New Roman" w:ascii="Times New Roman"/>
          <w:szCs w:val="24"/>
        </w:rPr>
        <w:t>broj</w:t>
      </w:r>
      <w:r>
        <w:rPr>
          <w:rFonts w:hAnsi="Times New Roman" w:ascii="Times New Roman"/>
          <w:b/>
          <w:szCs w:val="24"/>
        </w:rPr>
        <w:t xml:space="preserve"> IBAN: HR40 2390 0011 3000 0275 4, model HR00, </w:t>
      </w:r>
      <w:r>
        <w:rPr>
          <w:rFonts w:hAnsi="Times New Roman" w:ascii="Times New Roman"/>
          <w:szCs w:val="24"/>
        </w:rPr>
        <w:t>uz naznaku "jamčevina" i broja predmeta St-41/14</w:t>
      </w:r>
      <w:r>
        <w:rPr>
          <w:rFonts w:hAnsi="Times New Roman" w:ascii="Times New Roman"/>
          <w:noProof/>
          <w:szCs w:val="24"/>
        </w:rPr>
        <w:t>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Franje Otročak, na telefonski broj 098/343167 od 8,00-15,00 sati svakog radnog dana.</w:t>
      </w:r>
    </w:p>
    <w:p w:rsidRDefault="008A2DDE" w:rsidP="008A2DDE" w:rsidR="008A2DDE">
      <w:pPr>
        <w:pStyle w:val="Odlomakpopisa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EC2BD1" w:rsidP="008A2DDE" w:rsid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A715E1" w:rsidP="00A715E1" w:rsidR="00A715E1">
      <w:pPr>
        <w:pStyle w:val="Tijeloteksta"/>
        <w:ind w:first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Ovaj zapisnik objaviti će se na E-oglasnoj ploči ovoga suda.</w:t>
      </w:r>
    </w:p>
    <w:p w:rsidRDefault="008A2DDE" w:rsidP="008A2DDE" w:rsidR="008A2DDE">
      <w:pPr>
        <w:pStyle w:val="Tijeloteksta"/>
        <w:jc w:val="both"/>
        <w:rPr>
          <w:rFonts w:hAnsi="Times New Roman" w:ascii="Times New Roman"/>
          <w:sz w:val="24"/>
        </w:rPr>
      </w:pPr>
    </w:p>
    <w:p w:rsidRDefault="00B6061A" w:rsidP="00EC2BD1" w:rsidR="00B6061A">
      <w:pPr>
        <w:pStyle w:val="Tijeloteksta"/>
        <w:rPr>
          <w:rFonts w:hAnsi="Times New Roman" w:ascii="Times New Roman"/>
          <w:sz w:val="24"/>
        </w:rPr>
      </w:pPr>
    </w:p>
    <w:p w:rsidRDefault="00A715E1" w:rsidP="00EC2BD1" w:rsidR="00A715E1">
      <w:pPr>
        <w:pStyle w:val="Tijeloteksta"/>
        <w:rPr>
          <w:rFonts w:hAnsi="Times New Roman" w:ascii="Times New Roman"/>
          <w:sz w:val="24"/>
        </w:rPr>
      </w:pPr>
    </w:p>
    <w:p w:rsidRDefault="00EC2BD1" w:rsidP="00EC2BD1" w:rsidR="00BE0456" w:rsidRPr="003F4619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D</w:t>
      </w:r>
      <w:r w:rsidR="00BE0456" w:rsidRPr="003F4619">
        <w:rPr>
          <w:rFonts w:hAnsi="Times New Roman" w:ascii="Times New Roman"/>
          <w:sz w:val="24"/>
          <w:szCs w:val="24"/>
        </w:rPr>
        <w:t xml:space="preserve">ovršeno u </w:t>
      </w:r>
      <w:r w:rsidR="00A715E1">
        <w:rPr>
          <w:rFonts w:hAnsi="Times New Roman" w:ascii="Times New Roman"/>
          <w:sz w:val="24"/>
          <w:szCs w:val="24"/>
        </w:rPr>
        <w:t>08,10</w:t>
      </w:r>
      <w:r w:rsidR="00284A3B">
        <w:rPr>
          <w:rFonts w:hAnsi="Times New Roman" w:ascii="Times New Roman"/>
          <w:sz w:val="24"/>
          <w:szCs w:val="24"/>
        </w:rPr>
        <w:t xml:space="preserve"> </w:t>
      </w:r>
      <w:r w:rsidR="00BE0456" w:rsidRPr="003F4619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3F4619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53E" w:rsidP="00833A91" w:rsidR="0000653E">
      <w:r>
        <w:separator/>
      </w:r>
    </w:p>
  </w:endnote>
  <w:endnote w:id="0" w:type="continuationSeparator">
    <w:p w:rsidRDefault="0000653E" w:rsidP="00833A91" w:rsidR="00006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53E" w:rsidP="00833A91" w:rsidR="0000653E">
      <w:r>
        <w:separator/>
      </w:r>
    </w:p>
  </w:footnote>
  <w:footnote w:id="0" w:type="continuationSeparator">
    <w:p w:rsidRDefault="0000653E" w:rsidP="00833A91" w:rsidR="00006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7520FE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A10162">
      <w:rPr>
        <w:rFonts w:hAnsi="Times New Roman" w:ascii="Times New Roman"/>
        <w:szCs w:val="24"/>
      </w:rPr>
      <w:t>22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A10162">
      <w:rPr>
        <w:rFonts w:hAnsi="Times New Roman" w:ascii="Times New Roman"/>
        <w:szCs w:val="24"/>
      </w:rPr>
      <w:t>22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0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1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6"/>
  </w:num>
  <w:num w:numId="2">
    <w:abstractNumId w:val="6"/>
  </w:num>
  <w:num w:numId="3">
    <w:abstractNumId w:val="20"/>
  </w:num>
  <w:num w:numId="4">
    <w:abstractNumId w:val="26"/>
  </w:num>
  <w:num w:numId="5">
    <w:abstractNumId w:val="7"/>
  </w:num>
  <w:num w:numId="6">
    <w:abstractNumId w:val="5"/>
  </w:num>
  <w:num w:numId="7">
    <w:abstractNumId w:val="1"/>
  </w:num>
  <w:num w:numId="8">
    <w:abstractNumId w:val="22"/>
  </w:num>
  <w:num w:numId="9">
    <w:abstractNumId w:val="31"/>
  </w:num>
  <w:num w:numId="10">
    <w:abstractNumId w:val="19"/>
  </w:num>
  <w:num w:numId="11">
    <w:abstractNumId w:val="4"/>
  </w:num>
  <w:num w:numId="12">
    <w:abstractNumId w:val="30"/>
  </w:num>
  <w:num w:numId="13">
    <w:abstractNumId w:val="35"/>
  </w:num>
  <w:num w:numId="14">
    <w:abstractNumId w:val="0"/>
  </w:num>
  <w:num w:numId="15">
    <w:abstractNumId w:val="25"/>
  </w:num>
  <w:num w:numId="16">
    <w:abstractNumId w:val="17"/>
  </w:num>
  <w:num w:numId="17">
    <w:abstractNumId w:val="10"/>
  </w:num>
  <w:num w:numId="18">
    <w:abstractNumId w:val="8"/>
  </w:num>
  <w:num w:numId="19">
    <w:abstractNumId w:val="27"/>
  </w:num>
  <w:num w:numId="20">
    <w:abstractNumId w:val="12"/>
  </w:num>
  <w:num w:numId="21">
    <w:abstractNumId w:val="32"/>
  </w:num>
  <w:num w:numId="22">
    <w:abstractNumId w:val="3"/>
  </w:num>
  <w:num w:numId="23">
    <w:abstractNumId w:val="18"/>
  </w:num>
  <w:num w:numId="24">
    <w:abstractNumId w:val="15"/>
  </w:num>
  <w:num w:numId="25">
    <w:abstractNumId w:val="16"/>
  </w:num>
  <w:num w:numId="26">
    <w:abstractNumId w:val="33"/>
  </w:num>
  <w:num w:numId="27">
    <w:abstractNumId w:val="29"/>
  </w:num>
  <w:num w:numId="28">
    <w:abstractNumId w:val="37"/>
  </w:num>
  <w:num w:numId="29">
    <w:abstractNumId w:val="23"/>
  </w:num>
  <w:num w:numId="30">
    <w:abstractNumId w:val="34"/>
  </w:num>
  <w:num w:numId="31">
    <w:abstractNumId w:val="2"/>
  </w:num>
  <w:num w:numId="32">
    <w:abstractNumId w:val="28"/>
  </w:num>
  <w:num w:numId="33">
    <w:abstractNumId w:val="21"/>
  </w:num>
  <w:num w:numId="34">
    <w:abstractNumId w:val="14"/>
  </w:num>
  <w:num w:numId="35">
    <w:abstractNumId w:val="24"/>
  </w:num>
  <w:num w:numId="36">
    <w:abstractNumId w:val="9"/>
  </w:num>
  <w:num w:numId="37">
    <w:abstractNumId w:val="1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A35"/>
    <w:rsid w:val="004A6F9A"/>
    <w:rsid w:val="004C3377"/>
    <w:rsid w:val="004F6F72"/>
    <w:rsid w:val="00504AF5"/>
    <w:rsid w:val="00513C95"/>
    <w:rsid w:val="00523477"/>
    <w:rsid w:val="005406FA"/>
    <w:rsid w:val="005458D2"/>
    <w:rsid w:val="00546D28"/>
    <w:rsid w:val="00552FC8"/>
    <w:rsid w:val="00570DDC"/>
    <w:rsid w:val="00572CD6"/>
    <w:rsid w:val="005B22CD"/>
    <w:rsid w:val="005E3128"/>
    <w:rsid w:val="005F4124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520FE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2DDE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15E1"/>
    <w:rsid w:val="00A750EE"/>
    <w:rsid w:val="00A844C5"/>
    <w:rsid w:val="00A918AE"/>
    <w:rsid w:val="00A91E66"/>
    <w:rsid w:val="00A931F3"/>
    <w:rsid w:val="00AA056C"/>
    <w:rsid w:val="00AA27DD"/>
    <w:rsid w:val="00AA606D"/>
    <w:rsid w:val="00AD666A"/>
    <w:rsid w:val="00AE1499"/>
    <w:rsid w:val="00AE376C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B573F"/>
    <w:rsid w:val="00DF684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4BE5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52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0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0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0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0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52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0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0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2015.</izvorni_sadrzaj>
    <derivirana_varijabla naziv="DomainObject.StvarniPocetakDatum_1">27. listopada 2015.</derivirana_varijabla>
  </DomainObject.StvarniPocetakDatum>
  <DomainObject.StvarniZavrsetakDatum>
    <izvorni_sadrzaj>27. listopada 2015.</izvorni_sadrzaj>
    <derivirana_varijabla naziv="DomainObject.StvarniZavrsetakDatum_1">27. listopada 2015.</derivirana_varijabla>
  </DomainObject.StvarniZavrsetakDatum>
  <DomainObject.PlaniraniZavrsetakDatum>
    <izvorni_sadrzaj>27. listopada 2015.</izvorni_sadrzaj>
    <derivirana_varijabla naziv="DomainObject.PlaniraniZavrsetakDatum_1">27. listopada 2015.</derivirana_varijabla>
  </DomainObject.PlaniraniZavrsetakDatum>
  <DomainObject.PlaniraniPocetakDatum>
    <izvorni_sadrzaj>27. listopada 2015.</izvorni_sadrzaj>
    <derivirana_varijabla naziv="DomainObject.PlaniraniPocetakDatum_1">27. listopada 2015.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UcesnikSudskeRadnjeListNaziv_1">
      <item>FINANCIJSKA AGENCIJA / REGIONALNI CENTAR ZAGREB NAGODBENO VIJEĆE</item>
      <item>BIOPRODUKT d.o.o. za proizvodnju, trgovinu i usluge</item>
      <item>Franjo Otročak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</izvorni_sadrzaj>
    <derivirana_varijabla naziv="DomainObject.Predmet.OstaliListFormated_1">
      <item>Franjo Otročak</item>
    </derivirana_varijabla>
  </DomainObject.Predmet.OstaliListFormated>
  <DomainObject.Predmet.OstaliListFormatedOIB>
    <izvorni_sadrzaj>
      <item>Franjo Otročak, OIB 42279189814</item>
    </izvorni_sadrzaj>
    <derivirana_varijabla naziv="DomainObject.Predmet.OstaliListFormatedOIB_1">
      <item>Franjo Otročak, OIB 42279189814</item>
    </derivirana_varijabla>
  </DomainObject.Predmet.OstaliListFormatedOIB>
  <DomainObject.Predmet.OstaliListFormatedWithAdress>
    <izvorni_sadrzaj>
      <item>Franjo Otročak, Lukač 24, 33406 Lukač</item>
    </izvorni_sadrzaj>
    <derivirana_varijabla naziv="DomainObject.Predmet.OstaliListFormatedWithAdress_1">
      <item>Franjo Otročak, Lukač 24, 33406 Lukač</item>
    </derivirana_varijabla>
  </DomainObject.Predmet.OstaliListFormatedWithAdress>
  <DomainObject.Predmet.OstaliListFormatedWithAdressOIB>
    <izvorni_sadrzaj>
      <item>Franjo Otročak, OIB 42279189814, Lukač 24, 33406 Lukač</item>
    </izvorni_sadrzaj>
    <derivirana_varijabla naziv="DomainObject.Predmet.OstaliListFormatedWithAdressOIB_1">
      <item>Franjo Otročak, OIB 42279189814, Lukač 24, 33406 Lukač</item>
    </derivirana_varijabla>
  </DomainObject.Predmet.OstaliListFormatedWithAdressOIB>
  <DomainObject.Predmet.OstaliListNazivFormated>
    <izvorni_sadrzaj>
      <item>Franjo Otročak</item>
    </izvorni_sadrzaj>
    <derivirana_varijabla naziv="DomainObject.Predmet.OstaliListNazivFormated_1">
      <item>Franjo Otročak</item>
    </derivirana_varijabla>
  </DomainObject.Predmet.OstaliListNazivFormated>
  <DomainObject.Predmet.OstaliListNazivFormatedOIB>
    <izvorni_sadrzaj>
      <item>Franjo Otročak, OIB 42279189814</item>
    </izvorni_sadrzaj>
    <derivirana_varijabla naziv="DomainObject.Predmet.OstaliListNazivFormatedOIB_1"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</izvorni_sadrzaj>
    <derivirana_varijabla naziv="DomainObject.Predmet.SudioniciListNazivOIB_1">
      <item>, OIB null</item>
      <item>, OIB 05934779596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23864-2E6E-42EC-B638-A201A9612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499</properties:Words>
  <properties:Characters>2645</properties:Characters>
  <properties:Lines>71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2015-10-27T07:04:00Z</cp:lastPrinted>
  <dcterms:modified xmlns:xsi="http://www.w3.org/2001/XMLSchema-instance" xsi:type="dcterms:W3CDTF">2015-10-27T08:17:00Z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