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59ac0" w14:paraId="d759ac0" w:rsidRDefault="002775D1" w:rsidP="007F50E6" w:rsidR="002775D1" w:rsidRPr="000404E0">
      <w:pPr>
        <w15:collapsed w:val="false"/>
        <w:rPr>
          <w:rFonts w:hAnsi="Times New Roman" w:ascii="Times New Roman"/>
        </w:rPr>
      </w:pPr>
      <w:bookmarkStart w:name="_GoBack" w:id="0"/>
      <w:bookmarkEnd w:id="0"/>
      <w:r w:rsidRPr="000404E0">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0404E0">
        <w:rPr>
          <w:rFonts w:hAnsi="Times New Roman" w:ascii="Times New Roman"/>
        </w:rPr>
        <w:t xml:space="preserve">                                                        </w:t>
      </w:r>
      <w:r w:rsidR="007F50E6" w:rsidRPr="000404E0">
        <w:rPr>
          <w:rFonts w:hAnsi="Times New Roman" w:ascii="Times New Roman"/>
        </w:rPr>
        <w:t xml:space="preserve">                                                  </w:t>
      </w:r>
      <w:r w:rsidRPr="000404E0">
        <w:rPr>
          <w:rFonts w:hAnsi="Times New Roman" w:ascii="Times New Roman"/>
        </w:rPr>
        <w:t xml:space="preserve">   </w:t>
      </w:r>
      <w:r w:rsidR="00AB12EA" w:rsidRPr="000404E0">
        <w:rPr>
          <w:rFonts w:hAnsi="Times New Roman" w:ascii="Times New Roman"/>
        </w:rPr>
        <w:t>4 St-</w:t>
      </w:r>
      <w:r w:rsidR="00EA305A" w:rsidRPr="000404E0">
        <w:rPr>
          <w:rFonts w:hAnsi="Times New Roman" w:ascii="Times New Roman"/>
        </w:rPr>
        <w:t>2218</w:t>
      </w:r>
      <w:r w:rsidR="00AB12EA" w:rsidRPr="000404E0">
        <w:rPr>
          <w:rFonts w:hAnsi="Times New Roman" w:ascii="Times New Roman"/>
        </w:rPr>
        <w:t>/17</w:t>
      </w:r>
    </w:p>
    <w:p w:rsidRDefault="002775D1" w:rsidP="002775D1" w:rsidR="002775D1" w:rsidRPr="000404E0">
      <w:pPr>
        <w:rPr>
          <w:rFonts w:hAnsi="Times New Roman" w:ascii="Times New Roman"/>
        </w:rPr>
      </w:pPr>
      <w:r w:rsidRPr="000404E0">
        <w:rPr>
          <w:rFonts w:hAnsi="Times New Roman" w:ascii="Times New Roman"/>
        </w:rPr>
        <w:t>REPUBLIKA HRVATSKA</w:t>
      </w:r>
    </w:p>
    <w:p w:rsidRDefault="002775D1" w:rsidP="002775D1" w:rsidR="002775D1" w:rsidRPr="000404E0">
      <w:pPr>
        <w:rPr>
          <w:rFonts w:hAnsi="Times New Roman" w:ascii="Times New Roman"/>
        </w:rPr>
      </w:pPr>
      <w:r w:rsidRPr="000404E0">
        <w:rPr>
          <w:rFonts w:hAnsi="Times New Roman" w:ascii="Times New Roman"/>
        </w:rPr>
        <w:t>TRGOVAČKI SUD U ZAGREBU</w:t>
      </w:r>
    </w:p>
    <w:p w:rsidRDefault="002775D1" w:rsidP="002775D1" w:rsidR="002775D1" w:rsidRPr="000404E0">
      <w:pPr>
        <w:rPr>
          <w:rFonts w:hAnsi="Times New Roman" w:ascii="Times New Roman"/>
        </w:rPr>
      </w:pPr>
      <w:r w:rsidRPr="000404E0">
        <w:rPr>
          <w:rFonts w:hAnsi="Times New Roman" w:ascii="Times New Roman"/>
        </w:rPr>
        <w:t xml:space="preserve">STALNA SLUŽBA </w:t>
      </w:r>
    </w:p>
    <w:p w:rsidRDefault="002775D1" w:rsidP="002775D1" w:rsidR="002775D1" w:rsidRPr="000404E0">
      <w:pPr>
        <w:rPr>
          <w:rFonts w:hAnsi="Times New Roman" w:ascii="Times New Roman"/>
        </w:rPr>
      </w:pPr>
      <w:r w:rsidRPr="000404E0">
        <w:rPr>
          <w:rFonts w:hAnsi="Times New Roman" w:ascii="Times New Roman"/>
        </w:rPr>
        <w:t xml:space="preserve">Karlovac, </w:t>
      </w:r>
      <w:r w:rsidR="00582962" w:rsidRPr="000404E0">
        <w:rPr>
          <w:rFonts w:hAnsi="Times New Roman" w:ascii="Times New Roman"/>
        </w:rPr>
        <w:t>Trg hrvatskih branitelja 1</w:t>
      </w:r>
    </w:p>
    <w:p w:rsidRDefault="00277D1E" w:rsidP="005F06BF" w:rsidR="00277D1E" w:rsidRPr="000404E0">
      <w:pPr>
        <w:jc w:val="both"/>
        <w:rPr>
          <w:rFonts w:hAnsi="Times New Roman" w:ascii="Times New Roman"/>
        </w:rPr>
      </w:pPr>
    </w:p>
    <w:p w:rsidRDefault="00733BA9" w:rsidP="00733BA9" w:rsidR="00733BA9" w:rsidRPr="000404E0">
      <w:pPr>
        <w:jc w:val="center"/>
        <w:rPr>
          <w:rFonts w:hAnsi="Times New Roman" w:ascii="Times New Roman"/>
        </w:rPr>
      </w:pPr>
      <w:r w:rsidRPr="000404E0">
        <w:rPr>
          <w:rFonts w:hAnsi="Times New Roman" w:ascii="Times New Roman"/>
        </w:rPr>
        <w:t>R E P U B L I K A   H R V A T S K A</w:t>
      </w:r>
    </w:p>
    <w:p w:rsidRDefault="00733BA9" w:rsidP="00733BA9" w:rsidR="00733BA9" w:rsidRPr="000404E0">
      <w:pPr>
        <w:jc w:val="center"/>
        <w:rPr>
          <w:rFonts w:hAnsi="Times New Roman" w:ascii="Times New Roman"/>
        </w:rPr>
      </w:pPr>
      <w:r w:rsidRPr="000404E0">
        <w:rPr>
          <w:rFonts w:hAnsi="Times New Roman" w:ascii="Times New Roman"/>
        </w:rPr>
        <w:t>R J E Š E N J E</w:t>
      </w:r>
    </w:p>
    <w:p w:rsidRDefault="00733BA9" w:rsidP="00733BA9" w:rsidR="00733BA9" w:rsidRPr="000404E0">
      <w:pPr>
        <w:rPr>
          <w:rFonts w:hAnsi="Times New Roman" w:ascii="Times New Roman"/>
        </w:rPr>
      </w:pPr>
    </w:p>
    <w:p w:rsidRDefault="00733BA9" w:rsidP="00BD5440" w:rsidR="00733BA9" w:rsidRPr="000404E0">
      <w:pPr>
        <w:ind w:firstLine="708"/>
        <w:jc w:val="both"/>
        <w:rPr>
          <w:rFonts w:hAnsi="Times New Roman" w:ascii="Times New Roman"/>
        </w:rPr>
      </w:pPr>
      <w:r w:rsidRPr="000404E0">
        <w:rPr>
          <w:rFonts w:hAnsi="Times New Roman" w:ascii="Times New Roman"/>
        </w:rPr>
        <w:t xml:space="preserve">Trgovački sud u Zagrebu, Stalna služba, po sucu </w:t>
      </w:r>
      <w:r w:rsidR="00F43FFD" w:rsidRPr="000404E0">
        <w:rPr>
          <w:rFonts w:hAnsi="Times New Roman" w:ascii="Times New Roman"/>
        </w:rPr>
        <w:t>Goranki Boljkovac</w:t>
      </w:r>
      <w:r w:rsidRPr="000404E0">
        <w:rPr>
          <w:rFonts w:hAnsi="Times New Roman" w:ascii="Times New Roman"/>
        </w:rPr>
        <w:t xml:space="preserve">, kao stečajnom sucu, </w:t>
      </w:r>
      <w:r w:rsidR="00917891" w:rsidRPr="000404E0">
        <w:rPr>
          <w:rFonts w:hAnsi="Times New Roman" w:ascii="Times New Roman"/>
        </w:rPr>
        <w:t xml:space="preserve">u stečajnom postupku nad </w:t>
      </w:r>
      <w:r w:rsidR="009C3D78" w:rsidRPr="000404E0">
        <w:rPr>
          <w:rFonts w:hAnsi="Times New Roman" w:ascii="Times New Roman"/>
        </w:rPr>
        <w:t xml:space="preserve">stečajnim </w:t>
      </w:r>
      <w:r w:rsidR="00917891" w:rsidRPr="000404E0">
        <w:rPr>
          <w:rFonts w:hAnsi="Times New Roman" w:ascii="Times New Roman"/>
        </w:rPr>
        <w:t xml:space="preserve">dužnikom </w:t>
      </w:r>
      <w:r w:rsidR="00EA305A" w:rsidRPr="000404E0">
        <w:rPr>
          <w:rFonts w:hAnsi="Times New Roman" w:ascii="Times New Roman"/>
        </w:rPr>
        <w:t>MIGLU AUTOPRAONE d.o.o., Zagreb, Štoosova 19, OIB 70593487779</w:t>
      </w:r>
      <w:r w:rsidR="00322064" w:rsidRPr="000404E0">
        <w:rPr>
          <w:rFonts w:hAnsi="Times New Roman" w:ascii="Times New Roman"/>
        </w:rPr>
        <w:t xml:space="preserve">, </w:t>
      </w:r>
      <w:r w:rsidR="00F43FFD" w:rsidRPr="000404E0">
        <w:rPr>
          <w:rFonts w:hAnsi="Times New Roman" w:ascii="Times New Roman"/>
        </w:rPr>
        <w:t xml:space="preserve">dana </w:t>
      </w:r>
      <w:r w:rsidR="003125C5" w:rsidRPr="000404E0">
        <w:rPr>
          <w:rFonts w:hAnsi="Times New Roman" w:ascii="Times New Roman"/>
        </w:rPr>
        <w:t>12</w:t>
      </w:r>
      <w:r w:rsidR="00582962" w:rsidRPr="000404E0">
        <w:rPr>
          <w:rFonts w:hAnsi="Times New Roman" w:ascii="Times New Roman"/>
        </w:rPr>
        <w:t>. travnja 2018.</w:t>
      </w:r>
    </w:p>
    <w:p w:rsidRDefault="00917891" w:rsidP="00733BA9" w:rsidR="00917891" w:rsidRPr="000404E0">
      <w:pPr>
        <w:rPr>
          <w:rFonts w:hAnsi="Times New Roman" w:ascii="Times New Roman"/>
        </w:rPr>
      </w:pPr>
    </w:p>
    <w:p w:rsidRDefault="00733BA9" w:rsidP="00733BA9" w:rsidR="00733BA9" w:rsidRPr="000404E0">
      <w:pPr>
        <w:jc w:val="center"/>
        <w:rPr>
          <w:rFonts w:hAnsi="Times New Roman" w:ascii="Times New Roman"/>
        </w:rPr>
      </w:pPr>
      <w:r w:rsidRPr="000404E0">
        <w:rPr>
          <w:rFonts w:hAnsi="Times New Roman" w:ascii="Times New Roman"/>
        </w:rPr>
        <w:t>r i j e š i o  j e</w:t>
      </w:r>
    </w:p>
    <w:p w:rsidRDefault="00733BA9" w:rsidP="00733BA9" w:rsidR="00733BA9" w:rsidRPr="000404E0">
      <w:pPr>
        <w:rPr>
          <w:rFonts w:hAnsi="Times New Roman" w:ascii="Times New Roman"/>
        </w:rPr>
      </w:pPr>
    </w:p>
    <w:p w:rsidRDefault="0029417D" w:rsidP="00F43FFD" w:rsidR="00733BA9" w:rsidRPr="000404E0">
      <w:pPr>
        <w:jc w:val="both"/>
        <w:rPr>
          <w:rFonts w:hAnsi="Times New Roman" w:ascii="Times New Roman"/>
        </w:rPr>
      </w:pPr>
      <w:r w:rsidRPr="000404E0">
        <w:rPr>
          <w:rFonts w:hAnsi="Times New Roman" w:ascii="Times New Roman"/>
        </w:rPr>
        <w:t>I.</w:t>
      </w:r>
      <w:r w:rsidR="00F43FFD" w:rsidRPr="000404E0">
        <w:rPr>
          <w:rFonts w:hAnsi="Times New Roman" w:ascii="Times New Roman"/>
        </w:rPr>
        <w:t xml:space="preserve"> </w:t>
      </w:r>
      <w:r w:rsidR="00733BA9" w:rsidRPr="000404E0">
        <w:rPr>
          <w:rFonts w:hAnsi="Times New Roman" w:ascii="Times New Roman"/>
        </w:rPr>
        <w:t xml:space="preserve">Otvara se stečajni postupak nad stečajnim dužnikom </w:t>
      </w:r>
      <w:r w:rsidR="00EA305A" w:rsidRPr="000404E0">
        <w:rPr>
          <w:rFonts w:hAnsi="Times New Roman" w:ascii="Times New Roman"/>
        </w:rPr>
        <w:t>MIGLU AUTOPRAONE d.o.o., Zagreb, Štoosova 19, OIB 70593487779</w:t>
      </w:r>
      <w:r w:rsidR="00733BA9" w:rsidRPr="000404E0">
        <w:rPr>
          <w:rFonts w:hAnsi="Times New Roman" w:ascii="Times New Roman"/>
        </w:rPr>
        <w:t>.</w:t>
      </w:r>
    </w:p>
    <w:p w:rsidRDefault="00733BA9" w:rsidP="00733BA9" w:rsidR="00733BA9" w:rsidRPr="000404E0">
      <w:pPr>
        <w:rPr>
          <w:rFonts w:hAnsi="Times New Roman" w:ascii="Times New Roman"/>
        </w:rPr>
      </w:pPr>
    </w:p>
    <w:p w:rsidRDefault="00733BA9" w:rsidP="00F43FFD" w:rsidR="00733BA9" w:rsidRPr="000404E0">
      <w:pPr>
        <w:jc w:val="both"/>
        <w:rPr>
          <w:rFonts w:hAnsi="Times New Roman" w:ascii="Times New Roman"/>
        </w:rPr>
      </w:pPr>
      <w:r w:rsidRPr="000404E0">
        <w:rPr>
          <w:rFonts w:hAnsi="Times New Roman" w:ascii="Times New Roman"/>
        </w:rPr>
        <w:t>II.</w:t>
      </w:r>
      <w:r w:rsidR="00F43FFD" w:rsidRPr="000404E0">
        <w:rPr>
          <w:rFonts w:hAnsi="Times New Roman" w:ascii="Times New Roman"/>
        </w:rPr>
        <w:t xml:space="preserve"> </w:t>
      </w:r>
      <w:r w:rsidRPr="000404E0">
        <w:rPr>
          <w:rFonts w:hAnsi="Times New Roman" w:ascii="Times New Roman"/>
        </w:rPr>
        <w:t xml:space="preserve">Za stečajnog upravitelja imenuje se </w:t>
      </w:r>
      <w:r w:rsidR="00EA305A" w:rsidRPr="000404E0">
        <w:rPr>
          <w:rFonts w:hAnsi="Times New Roman" w:ascii="Times New Roman"/>
        </w:rPr>
        <w:t>Mateo Erceg iz Zagreba, Radnička cesta 30, OIB 93602617826</w:t>
      </w:r>
      <w:r w:rsidRPr="000404E0">
        <w:rPr>
          <w:rFonts w:hAnsi="Times New Roman" w:ascii="Times New Roman"/>
        </w:rPr>
        <w:t>.</w:t>
      </w:r>
    </w:p>
    <w:p w:rsidRDefault="00733BA9" w:rsidP="00733BA9" w:rsidR="00733BA9" w:rsidRPr="000404E0">
      <w:pPr>
        <w:rPr>
          <w:rFonts w:hAnsi="Times New Roman" w:ascii="Times New Roman"/>
        </w:rPr>
      </w:pPr>
    </w:p>
    <w:p w:rsidRDefault="00733BA9" w:rsidP="00733BA9" w:rsidR="00733BA9" w:rsidRPr="000404E0">
      <w:pPr>
        <w:rPr>
          <w:rFonts w:hAnsi="Times New Roman" w:ascii="Times New Roman"/>
        </w:rPr>
      </w:pPr>
      <w:r w:rsidRPr="000404E0">
        <w:rPr>
          <w:rFonts w:hAnsi="Times New Roman" w:ascii="Times New Roman"/>
        </w:rPr>
        <w:t>III.</w:t>
      </w:r>
      <w:r w:rsidR="00F43FFD" w:rsidRPr="000404E0">
        <w:rPr>
          <w:rFonts w:hAnsi="Times New Roman" w:ascii="Times New Roman"/>
        </w:rPr>
        <w:t xml:space="preserve"> </w:t>
      </w:r>
      <w:r w:rsidRPr="000404E0">
        <w:rPr>
          <w:rFonts w:hAnsi="Times New Roman" w:ascii="Times New Roman"/>
        </w:rPr>
        <w:t xml:space="preserve">Stečajni postupak otvoren je </w:t>
      </w:r>
      <w:r w:rsidR="00F43FFD" w:rsidRPr="000404E0">
        <w:rPr>
          <w:rFonts w:hAnsi="Times New Roman" w:ascii="Times New Roman"/>
        </w:rPr>
        <w:t xml:space="preserve">dana </w:t>
      </w:r>
      <w:r w:rsidR="003125C5" w:rsidRPr="000404E0">
        <w:rPr>
          <w:rFonts w:hAnsi="Times New Roman" w:ascii="Times New Roman"/>
        </w:rPr>
        <w:t>12</w:t>
      </w:r>
      <w:r w:rsidR="00AB12EA" w:rsidRPr="000404E0">
        <w:rPr>
          <w:rFonts w:hAnsi="Times New Roman" w:ascii="Times New Roman"/>
        </w:rPr>
        <w:t xml:space="preserve">. travnja 2018. u </w:t>
      </w:r>
      <w:r w:rsidR="003125C5" w:rsidRPr="000404E0">
        <w:rPr>
          <w:rFonts w:hAnsi="Times New Roman" w:ascii="Times New Roman"/>
        </w:rPr>
        <w:t>11</w:t>
      </w:r>
      <w:r w:rsidR="00A10D7F" w:rsidRPr="000404E0">
        <w:rPr>
          <w:rFonts w:hAnsi="Times New Roman" w:ascii="Times New Roman"/>
        </w:rPr>
        <w:t>,00</w:t>
      </w:r>
      <w:r w:rsidR="00AB12EA" w:rsidRPr="000404E0">
        <w:rPr>
          <w:rFonts w:hAnsi="Times New Roman" w:ascii="Times New Roman"/>
        </w:rPr>
        <w:t xml:space="preserve"> sati</w:t>
      </w:r>
      <w:r w:rsidRPr="000404E0">
        <w:rPr>
          <w:rFonts w:hAnsi="Times New Roman" w:ascii="Times New Roman"/>
        </w:rPr>
        <w:t xml:space="preserve">. </w:t>
      </w:r>
    </w:p>
    <w:p w:rsidRDefault="00733BA9" w:rsidP="00733BA9" w:rsidR="00733BA9" w:rsidRPr="000404E0">
      <w:pPr>
        <w:rPr>
          <w:rFonts w:hAnsi="Times New Roman" w:ascii="Times New Roman"/>
        </w:rPr>
      </w:pPr>
    </w:p>
    <w:p w:rsidRDefault="00F04A75" w:rsidP="00F04A75" w:rsidR="00F04A75" w:rsidRPr="000404E0">
      <w:pPr>
        <w:jc w:val="both"/>
        <w:rPr>
          <w:rFonts w:hAnsi="Times New Roman" w:ascii="Times New Roman"/>
        </w:rPr>
      </w:pPr>
      <w:r w:rsidRPr="000404E0">
        <w:rPr>
          <w:rFonts w:hAnsi="Times New Roman" w:ascii="Times New Roman"/>
        </w:rPr>
        <w:t>IV.</w:t>
      </w:r>
      <w:r w:rsidR="00F43FFD" w:rsidRPr="000404E0">
        <w:rPr>
          <w:rFonts w:hAnsi="Times New Roman" w:ascii="Times New Roman"/>
        </w:rPr>
        <w:t xml:space="preserve"> </w:t>
      </w:r>
      <w:r w:rsidRPr="000404E0">
        <w:rPr>
          <w:rFonts w:hAnsi="Times New Roman" w:ascii="Times New Roman"/>
        </w:rPr>
        <w:t xml:space="preserve">Pozivaju se vjerovnici stečajnog dužnika da u roku od 60 dana od dana objave </w:t>
      </w:r>
      <w:r w:rsidR="00F0295B" w:rsidRPr="000404E0">
        <w:rPr>
          <w:rFonts w:hAnsi="Times New Roman" w:ascii="Times New Roman"/>
        </w:rPr>
        <w:t>ovog rješenja</w:t>
      </w:r>
      <w:r w:rsidRPr="000404E0">
        <w:rPr>
          <w:rFonts w:hAnsi="Times New Roman" w:ascii="Times New Roman"/>
        </w:rPr>
        <w:t xml:space="preserve"> na </w:t>
      </w:r>
      <w:r w:rsidR="00F0295B" w:rsidRPr="000404E0">
        <w:rPr>
          <w:rFonts w:hAnsi="Times New Roman" w:ascii="Times New Roman"/>
        </w:rPr>
        <w:t xml:space="preserve">mrežnoj stranici </w:t>
      </w:r>
      <w:r w:rsidR="007D1585" w:rsidRPr="000404E0">
        <w:rPr>
          <w:rFonts w:hAnsi="Times New Roman" w:ascii="Times New Roman"/>
        </w:rPr>
        <w:t>e</w:t>
      </w:r>
      <w:r w:rsidRPr="000404E0">
        <w:rPr>
          <w:rFonts w:hAnsi="Times New Roman" w:ascii="Times New Roman"/>
        </w:rPr>
        <w:t>-</w:t>
      </w:r>
      <w:r w:rsidR="007D1585" w:rsidRPr="000404E0">
        <w:rPr>
          <w:rFonts w:hAnsi="Times New Roman" w:ascii="Times New Roman"/>
        </w:rPr>
        <w:t>O</w:t>
      </w:r>
      <w:r w:rsidRPr="000404E0">
        <w:rPr>
          <w:rFonts w:hAnsi="Times New Roman" w:ascii="Times New Roman"/>
        </w:rPr>
        <w:t>glasn</w:t>
      </w:r>
      <w:r w:rsidR="00F0295B" w:rsidRPr="000404E0">
        <w:rPr>
          <w:rFonts w:hAnsi="Times New Roman" w:ascii="Times New Roman"/>
        </w:rPr>
        <w:t>a</w:t>
      </w:r>
      <w:r w:rsidRPr="000404E0">
        <w:rPr>
          <w:rFonts w:hAnsi="Times New Roman" w:ascii="Times New Roman"/>
        </w:rPr>
        <w:t xml:space="preserve"> ploč</w:t>
      </w:r>
      <w:r w:rsidR="00F0295B" w:rsidRPr="000404E0">
        <w:rPr>
          <w:rFonts w:hAnsi="Times New Roman" w:ascii="Times New Roman"/>
        </w:rPr>
        <w:t>a suda, u skladu s pravilima Stečajnog zakona o prijavi tražbina (čl. 257. Stečajnog zakona – Narodne novine broj 71/15</w:t>
      </w:r>
      <w:r w:rsidR="005F198F" w:rsidRPr="000404E0">
        <w:rPr>
          <w:rFonts w:hAnsi="Times New Roman" w:ascii="Times New Roman"/>
        </w:rPr>
        <w:t>, 104/17</w:t>
      </w:r>
      <w:r w:rsidR="00F0295B" w:rsidRPr="000404E0">
        <w:rPr>
          <w:rFonts w:hAnsi="Times New Roman" w:ascii="Times New Roman"/>
        </w:rPr>
        <w:t xml:space="preserve">), </w:t>
      </w:r>
      <w:r w:rsidRPr="000404E0">
        <w:rPr>
          <w:rFonts w:hAnsi="Times New Roman" w:ascii="Times New Roman"/>
        </w:rPr>
        <w:t>prijave svoj</w:t>
      </w:r>
      <w:r w:rsidR="00F0295B" w:rsidRPr="000404E0">
        <w:rPr>
          <w:rFonts w:hAnsi="Times New Roman" w:ascii="Times New Roman"/>
        </w:rPr>
        <w:t>e</w:t>
      </w:r>
      <w:r w:rsidRPr="000404E0">
        <w:rPr>
          <w:rFonts w:hAnsi="Times New Roman" w:ascii="Times New Roman"/>
        </w:rPr>
        <w:t xml:space="preserve"> tražbine stečajnom upravitelju </w:t>
      </w:r>
      <w:r w:rsidR="00322064" w:rsidRPr="000404E0">
        <w:rPr>
          <w:rFonts w:hAnsi="Times New Roman" w:ascii="Times New Roman"/>
        </w:rPr>
        <w:t xml:space="preserve"> </w:t>
      </w:r>
      <w:r w:rsidR="003125C5" w:rsidRPr="000404E0">
        <w:rPr>
          <w:rFonts w:hAnsi="Times New Roman" w:ascii="Times New Roman"/>
        </w:rPr>
        <w:t>Mateu Ercegu iz Zagreba, Radnička cesta 30</w:t>
      </w:r>
      <w:r w:rsidR="007D1585" w:rsidRPr="000404E0">
        <w:rPr>
          <w:rFonts w:hAnsi="Times New Roman" w:ascii="Times New Roman"/>
        </w:rPr>
        <w:t>.</w:t>
      </w:r>
      <w:r w:rsidR="005D512A" w:rsidRPr="000404E0">
        <w:rPr>
          <w:rFonts w:hAnsi="Times New Roman" w:ascii="Times New Roman"/>
        </w:rPr>
        <w:t xml:space="preserve"> </w:t>
      </w:r>
    </w:p>
    <w:p w:rsidRDefault="005D512A" w:rsidP="00F04A75" w:rsidR="005D512A" w:rsidRPr="000404E0">
      <w:pPr>
        <w:jc w:val="both"/>
        <w:rPr>
          <w:rFonts w:hAnsi="Times New Roman" w:ascii="Times New Roman"/>
        </w:rPr>
      </w:pPr>
      <w:r w:rsidRPr="000404E0">
        <w:rPr>
          <w:rFonts w:hAnsi="Times New Roman" w:ascii="Times New Roman"/>
        </w:rPr>
        <w:t>Za prijavu tražbine vjerovnik je dužan platiti pristojbu u iznosu od 2% od vrijednosti potraživanja, ali ne više od 500,00 kn.</w:t>
      </w:r>
    </w:p>
    <w:p w:rsidRDefault="00F04A75" w:rsidP="00F04A75" w:rsidR="00F04A75" w:rsidRPr="000404E0">
      <w:pPr>
        <w:rPr>
          <w:rFonts w:hAnsi="Times New Roman" w:ascii="Times New Roman"/>
        </w:rPr>
      </w:pPr>
    </w:p>
    <w:p w:rsidRDefault="00F04A75" w:rsidP="00F04A75" w:rsidR="00F04A75" w:rsidRPr="000404E0">
      <w:pPr>
        <w:jc w:val="both"/>
        <w:rPr>
          <w:rFonts w:hAnsi="Times New Roman" w:ascii="Times New Roman"/>
        </w:rPr>
      </w:pPr>
      <w:r w:rsidRPr="000404E0">
        <w:rPr>
          <w:rFonts w:hAnsi="Times New Roman" w:ascii="Times New Roman"/>
        </w:rPr>
        <w:t>V.</w:t>
      </w:r>
      <w:r w:rsidR="007E50C5" w:rsidRPr="000404E0">
        <w:rPr>
          <w:rFonts w:hAnsi="Times New Roman" w:ascii="Times New Roman"/>
        </w:rPr>
        <w:t xml:space="preserve"> Pozivaju se razlučni i izlučni vjerovnici da stečajnog upravitelja </w:t>
      </w:r>
      <w:r w:rsidR="003125C5" w:rsidRPr="000404E0">
        <w:rPr>
          <w:rFonts w:hAnsi="Times New Roman" w:ascii="Times New Roman"/>
        </w:rPr>
        <w:t>Matea Ercega iz Zagreba, Radnička cesta 30</w:t>
      </w:r>
      <w:r w:rsidR="007E50C5" w:rsidRPr="000404E0">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0404E0">
      <w:pPr>
        <w:rPr>
          <w:rFonts w:hAnsi="Times New Roman" w:ascii="Times New Roman"/>
        </w:rPr>
      </w:pPr>
    </w:p>
    <w:p w:rsidRDefault="00F04A75" w:rsidP="00F04A75" w:rsidR="00F04A75" w:rsidRPr="000404E0">
      <w:pPr>
        <w:jc w:val="both"/>
        <w:rPr>
          <w:rFonts w:hAnsi="Times New Roman" w:ascii="Times New Roman"/>
        </w:rPr>
      </w:pPr>
      <w:r w:rsidRPr="000404E0">
        <w:rPr>
          <w:rFonts w:hAnsi="Times New Roman" w:ascii="Times New Roman"/>
        </w:rPr>
        <w:t>VI.</w:t>
      </w:r>
      <w:r w:rsidR="00F43FFD" w:rsidRPr="000404E0">
        <w:rPr>
          <w:rFonts w:hAnsi="Times New Roman" w:ascii="Times New Roman"/>
        </w:rPr>
        <w:t xml:space="preserve"> </w:t>
      </w:r>
      <w:r w:rsidR="007E50C5" w:rsidRPr="000404E0">
        <w:rPr>
          <w:rFonts w:hAnsi="Times New Roman" w:ascii="Times New Roman"/>
        </w:rPr>
        <w:t>Pozivaju se dužnikovi dužnici da svoje obveze bez odgode ispunjavaju stečajnom upravitelju za stečajnog dužnika.</w:t>
      </w:r>
    </w:p>
    <w:p w:rsidRDefault="00F04A75" w:rsidP="00F04A75" w:rsidR="00F04A75" w:rsidRPr="000404E0">
      <w:pPr>
        <w:rPr>
          <w:rFonts w:hAnsi="Times New Roman" w:ascii="Times New Roman"/>
        </w:rPr>
      </w:pPr>
    </w:p>
    <w:p w:rsidRDefault="00F04A75" w:rsidP="00F04A75" w:rsidR="00F04A75" w:rsidRPr="000404E0">
      <w:pPr>
        <w:jc w:val="both"/>
        <w:rPr>
          <w:rFonts w:hAnsi="Times New Roman" w:ascii="Times New Roman"/>
        </w:rPr>
      </w:pPr>
      <w:r w:rsidRPr="000404E0">
        <w:rPr>
          <w:rFonts w:hAnsi="Times New Roman" w:ascii="Times New Roman"/>
        </w:rPr>
        <w:t>VII.</w:t>
      </w:r>
      <w:r w:rsidR="00F43FFD" w:rsidRPr="000404E0">
        <w:rPr>
          <w:rFonts w:hAnsi="Times New Roman" w:ascii="Times New Roman"/>
        </w:rPr>
        <w:t xml:space="preserve"> </w:t>
      </w:r>
      <w:r w:rsidRPr="000404E0">
        <w:rPr>
          <w:rFonts w:hAnsi="Times New Roman" w:ascii="Times New Roman"/>
        </w:rPr>
        <w:t>Ročište vjerovnika na kojem će se ispitati prijavljene tražbine</w:t>
      </w:r>
      <w:r w:rsidR="00F43FFD" w:rsidRPr="000404E0">
        <w:rPr>
          <w:rFonts w:hAnsi="Times New Roman" w:ascii="Times New Roman"/>
        </w:rPr>
        <w:t xml:space="preserve"> </w:t>
      </w:r>
      <w:r w:rsidRPr="000404E0">
        <w:rPr>
          <w:rFonts w:hAnsi="Times New Roman" w:ascii="Times New Roman"/>
        </w:rPr>
        <w:t>- ispitno ročište zakazuje se za</w:t>
      </w:r>
      <w:r w:rsidR="00A32891" w:rsidRPr="000404E0">
        <w:rPr>
          <w:rFonts w:hAnsi="Times New Roman" w:ascii="Times New Roman"/>
        </w:rPr>
        <w:t xml:space="preserve"> </w:t>
      </w:r>
      <w:r w:rsidR="007170D5" w:rsidRPr="000404E0">
        <w:rPr>
          <w:rFonts w:hAnsi="Times New Roman" w:ascii="Times New Roman"/>
          <w:b/>
        </w:rPr>
        <w:t>1</w:t>
      </w:r>
      <w:r w:rsidR="003125C5" w:rsidRPr="000404E0">
        <w:rPr>
          <w:rFonts w:hAnsi="Times New Roman" w:ascii="Times New Roman"/>
          <w:b/>
        </w:rPr>
        <w:t>1</w:t>
      </w:r>
      <w:r w:rsidR="007170D5" w:rsidRPr="000404E0">
        <w:rPr>
          <w:rFonts w:hAnsi="Times New Roman" w:ascii="Times New Roman"/>
          <w:b/>
        </w:rPr>
        <w:t>. srpnja 2018. u 9,</w:t>
      </w:r>
      <w:r w:rsidR="003125C5" w:rsidRPr="000404E0">
        <w:rPr>
          <w:rFonts w:hAnsi="Times New Roman" w:ascii="Times New Roman"/>
          <w:b/>
        </w:rPr>
        <w:t>15</w:t>
      </w:r>
      <w:r w:rsidRPr="000404E0">
        <w:rPr>
          <w:rFonts w:hAnsi="Times New Roman" w:ascii="Times New Roman"/>
          <w:b/>
        </w:rPr>
        <w:t xml:space="preserve"> sati</w:t>
      </w:r>
      <w:r w:rsidRPr="000404E0">
        <w:rPr>
          <w:rFonts w:hAnsi="Times New Roman" w:ascii="Times New Roman"/>
        </w:rPr>
        <w:t xml:space="preserve">, </w:t>
      </w:r>
      <w:r w:rsidR="004531A7" w:rsidRPr="000404E0">
        <w:rPr>
          <w:rFonts w:hAnsi="Times New Roman" w:ascii="Times New Roman"/>
        </w:rPr>
        <w:t xml:space="preserve">u sjedištu suda u Karlovcu, </w:t>
      </w:r>
      <w:r w:rsidR="00AB12EA" w:rsidRPr="000404E0">
        <w:rPr>
          <w:rFonts w:hAnsi="Times New Roman" w:ascii="Times New Roman"/>
        </w:rPr>
        <w:t>Trg hrvatskih branitelja 1/II</w:t>
      </w:r>
      <w:r w:rsidR="004531A7" w:rsidRPr="000404E0">
        <w:rPr>
          <w:rFonts w:hAnsi="Times New Roman" w:ascii="Times New Roman"/>
        </w:rPr>
        <w:t xml:space="preserve">, soba broj </w:t>
      </w:r>
      <w:r w:rsidR="00AB12EA" w:rsidRPr="000404E0">
        <w:rPr>
          <w:rFonts w:hAnsi="Times New Roman" w:ascii="Times New Roman"/>
        </w:rPr>
        <w:t>204</w:t>
      </w:r>
      <w:r w:rsidR="004531A7" w:rsidRPr="000404E0">
        <w:rPr>
          <w:rFonts w:hAnsi="Times New Roman" w:ascii="Times New Roman"/>
        </w:rPr>
        <w:t>.</w:t>
      </w:r>
    </w:p>
    <w:p w:rsidRDefault="00F04A75" w:rsidP="00F04A75" w:rsidR="00F04A75" w:rsidRPr="000404E0">
      <w:pPr>
        <w:rPr>
          <w:rFonts w:hAnsi="Times New Roman" w:ascii="Times New Roman"/>
        </w:rPr>
      </w:pPr>
    </w:p>
    <w:p w:rsidRDefault="00F04A75" w:rsidP="00F04A75" w:rsidR="00F04A75" w:rsidRPr="000404E0">
      <w:pPr>
        <w:jc w:val="both"/>
        <w:rPr>
          <w:rFonts w:hAnsi="Times New Roman" w:ascii="Times New Roman"/>
        </w:rPr>
      </w:pPr>
      <w:r w:rsidRPr="000404E0">
        <w:rPr>
          <w:rFonts w:hAnsi="Times New Roman" w:ascii="Times New Roman"/>
        </w:rPr>
        <w:t>VIII.</w:t>
      </w:r>
      <w:r w:rsidR="00F43FFD" w:rsidRPr="000404E0">
        <w:rPr>
          <w:rFonts w:hAnsi="Times New Roman" w:ascii="Times New Roman"/>
        </w:rPr>
        <w:t xml:space="preserve"> </w:t>
      </w:r>
      <w:r w:rsidRPr="000404E0">
        <w:rPr>
          <w:rFonts w:hAnsi="Times New Roman" w:ascii="Times New Roman"/>
        </w:rPr>
        <w:t>Ročište vjerovnika na kojem će se na temelju izvješća stečajnog upravitelja odlučivati o daljnjem tijeku stečajnog postupka - izvještajno ročište</w:t>
      </w:r>
      <w:r w:rsidR="00B51193" w:rsidRPr="000404E0">
        <w:rPr>
          <w:rFonts w:hAnsi="Times New Roman" w:ascii="Times New Roman"/>
        </w:rPr>
        <w:t>,</w:t>
      </w:r>
      <w:r w:rsidRPr="000404E0">
        <w:rPr>
          <w:rFonts w:hAnsi="Times New Roman" w:ascii="Times New Roman"/>
        </w:rPr>
        <w:t xml:space="preserve"> održati će se </w:t>
      </w:r>
      <w:r w:rsidR="004531A7" w:rsidRPr="000404E0">
        <w:rPr>
          <w:rFonts w:hAnsi="Times New Roman" w:ascii="Times New Roman"/>
        </w:rPr>
        <w:t xml:space="preserve">istog dana na istom mjestu </w:t>
      </w:r>
      <w:r w:rsidRPr="000404E0">
        <w:rPr>
          <w:rFonts w:hAnsi="Times New Roman" w:ascii="Times New Roman"/>
        </w:rPr>
        <w:t>odmah nakon ispitnog ročišta.</w:t>
      </w:r>
    </w:p>
    <w:p w:rsidRDefault="00F04A75" w:rsidP="00F04A75" w:rsidR="00F04A75" w:rsidRPr="000404E0">
      <w:pPr>
        <w:jc w:val="both"/>
        <w:rPr>
          <w:rFonts w:hAnsi="Times New Roman" w:ascii="Times New Roman"/>
        </w:rPr>
      </w:pPr>
    </w:p>
    <w:p w:rsidRDefault="00F04A75" w:rsidP="00F04A75" w:rsidR="00F04A75" w:rsidRPr="000404E0">
      <w:pPr>
        <w:jc w:val="both"/>
        <w:rPr>
          <w:rFonts w:hAnsi="Times New Roman" w:ascii="Times New Roman"/>
        </w:rPr>
      </w:pPr>
      <w:r w:rsidRPr="000404E0">
        <w:rPr>
          <w:rFonts w:hAnsi="Times New Roman" w:ascii="Times New Roman"/>
        </w:rPr>
        <w:lastRenderedPageBreak/>
        <w:t>IX.</w:t>
      </w:r>
      <w:r w:rsidR="00F43FFD" w:rsidRPr="000404E0">
        <w:rPr>
          <w:rFonts w:hAnsi="Times New Roman" w:ascii="Times New Roman"/>
        </w:rPr>
        <w:t xml:space="preserve"> </w:t>
      </w:r>
      <w:r w:rsidRPr="000404E0">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0404E0">
      <w:pPr>
        <w:jc w:val="both"/>
        <w:rPr>
          <w:rFonts w:hAnsi="Times New Roman" w:ascii="Times New Roman"/>
        </w:rPr>
      </w:pPr>
    </w:p>
    <w:p w:rsidRDefault="00F04A75" w:rsidP="00E44885" w:rsidR="00F04A75">
      <w:pPr>
        <w:jc w:val="both"/>
        <w:rPr>
          <w:rFonts w:hAnsi="Times New Roman" w:ascii="Times New Roman"/>
        </w:rPr>
      </w:pPr>
      <w:r w:rsidRPr="000404E0">
        <w:rPr>
          <w:rFonts w:hAnsi="Times New Roman" w:ascii="Times New Roman"/>
        </w:rPr>
        <w:t>X.</w:t>
      </w:r>
      <w:r w:rsidR="00F43FFD" w:rsidRPr="000404E0">
        <w:rPr>
          <w:rFonts w:hAnsi="Times New Roman" w:ascii="Times New Roman"/>
        </w:rPr>
        <w:t xml:space="preserve"> </w:t>
      </w:r>
      <w:r w:rsidR="00F67E62" w:rsidRPr="000404E0">
        <w:rPr>
          <w:rFonts w:hAnsi="Times New Roman" w:ascii="Times New Roman"/>
        </w:rPr>
        <w:t>Rješenje</w:t>
      </w:r>
      <w:r w:rsidRPr="000404E0">
        <w:rPr>
          <w:rFonts w:hAnsi="Times New Roman" w:ascii="Times New Roman"/>
        </w:rPr>
        <w:t xml:space="preserve"> o otvaranju stečajnog postupka objavljuje se isticanjem na </w:t>
      </w:r>
      <w:r w:rsidR="007170D5" w:rsidRPr="000404E0">
        <w:rPr>
          <w:rFonts w:hAnsi="Times New Roman" w:ascii="Times New Roman"/>
        </w:rPr>
        <w:t xml:space="preserve">mrežnoj stranici </w:t>
      </w:r>
      <w:r w:rsidRPr="000404E0">
        <w:rPr>
          <w:rFonts w:hAnsi="Times New Roman" w:ascii="Times New Roman"/>
        </w:rPr>
        <w:t>e-Oglasn</w:t>
      </w:r>
      <w:r w:rsidR="007170D5" w:rsidRPr="000404E0">
        <w:rPr>
          <w:rFonts w:hAnsi="Times New Roman" w:ascii="Times New Roman"/>
        </w:rPr>
        <w:t>a</w:t>
      </w:r>
      <w:r w:rsidRPr="000404E0">
        <w:rPr>
          <w:rFonts w:hAnsi="Times New Roman" w:ascii="Times New Roman"/>
        </w:rPr>
        <w:t xml:space="preserve"> ploč</w:t>
      </w:r>
      <w:r w:rsidR="007170D5" w:rsidRPr="000404E0">
        <w:rPr>
          <w:rFonts w:hAnsi="Times New Roman" w:ascii="Times New Roman"/>
        </w:rPr>
        <w:t>a</w:t>
      </w:r>
      <w:r w:rsidRPr="000404E0">
        <w:rPr>
          <w:rFonts w:hAnsi="Times New Roman" w:ascii="Times New Roman"/>
        </w:rPr>
        <w:t xml:space="preserve"> ovog suda sa dano</w:t>
      </w:r>
      <w:r w:rsidR="00A042FC" w:rsidRPr="000404E0">
        <w:rPr>
          <w:rFonts w:hAnsi="Times New Roman" w:ascii="Times New Roman"/>
        </w:rPr>
        <w:t>m otvaranja stečajnog postupka.</w:t>
      </w:r>
    </w:p>
    <w:p w:rsidRDefault="005A76F1" w:rsidP="00E44885" w:rsidR="005A76F1">
      <w:pPr>
        <w:jc w:val="both"/>
        <w:rPr>
          <w:rFonts w:hAnsi="Times New Roman" w:ascii="Times New Roman"/>
        </w:rPr>
      </w:pPr>
    </w:p>
    <w:p w:rsidRDefault="005A76F1" w:rsidP="00E44885" w:rsidR="005A76F1" w:rsidRPr="000404E0">
      <w:pPr>
        <w:jc w:val="both"/>
        <w:rPr>
          <w:rFonts w:hAnsi="Times New Roman" w:ascii="Times New Roman"/>
        </w:rPr>
      </w:pPr>
      <w:r w:rsidRPr="006E19AC">
        <w:rPr>
          <w:rFonts w:hAnsi="Times New Roman" w:ascii="Times New Roman"/>
        </w:rPr>
        <w:t xml:space="preserve">XI. Nalaže se Općinskom </w:t>
      </w:r>
      <w:r>
        <w:rPr>
          <w:rFonts w:hAnsi="Times New Roman" w:ascii="Times New Roman"/>
        </w:rPr>
        <w:t xml:space="preserve">građanskom </w:t>
      </w:r>
      <w:r w:rsidRPr="006E19AC">
        <w:rPr>
          <w:rFonts w:hAnsi="Times New Roman" w:ascii="Times New Roman"/>
        </w:rPr>
        <w:t xml:space="preserve">sudu u </w:t>
      </w:r>
      <w:r>
        <w:rPr>
          <w:rFonts w:hAnsi="Times New Roman" w:ascii="Times New Roman"/>
        </w:rPr>
        <w:t>Zagreb</w:t>
      </w:r>
      <w:r w:rsidRPr="006E19AC">
        <w:rPr>
          <w:rFonts w:hAnsi="Times New Roman" w:ascii="Times New Roman"/>
        </w:rPr>
        <w:t xml:space="preserve">u, Zemljišnoknjižni odjel </w:t>
      </w:r>
      <w:r>
        <w:rPr>
          <w:rFonts w:hAnsi="Times New Roman" w:ascii="Times New Roman"/>
        </w:rPr>
        <w:t>Zagreb</w:t>
      </w:r>
      <w:r w:rsidRPr="006E19AC">
        <w:rPr>
          <w:rFonts w:hAnsi="Times New Roman" w:ascii="Times New Roman"/>
        </w:rPr>
        <w:t xml:space="preserve"> da po službenoj dužnosti izvrši upis zabilježbe otvaranja stečajnog postupka u zemljišnim knjigama </w:t>
      </w:r>
      <w:r>
        <w:rPr>
          <w:rFonts w:hAnsi="Times New Roman" w:ascii="Times New Roman"/>
        </w:rPr>
        <w:t>na pravu građenja na kč.br. 925/294 upisana u zk.ul. br. 24588 k.o. Resnik, a koje pravo građenja je upisano u zk.ul. 24589 k.o. Resnik.</w:t>
      </w:r>
    </w:p>
    <w:p w:rsidRDefault="00F04A75" w:rsidP="00E44885" w:rsidR="00F04A75" w:rsidRPr="000404E0">
      <w:pPr>
        <w:jc w:val="both"/>
        <w:rPr>
          <w:rFonts w:hAnsi="Times New Roman" w:ascii="Times New Roman"/>
        </w:rPr>
      </w:pPr>
    </w:p>
    <w:p w:rsidRDefault="00F04A75" w:rsidP="00F04A75" w:rsidR="00F04A75" w:rsidRPr="000404E0">
      <w:pPr>
        <w:rPr>
          <w:rFonts w:hAnsi="Times New Roman" w:ascii="Times New Roman"/>
        </w:rPr>
      </w:pPr>
    </w:p>
    <w:p w:rsidRDefault="00F04A75" w:rsidP="00F04A75" w:rsidR="00F04A75" w:rsidRPr="000404E0">
      <w:pPr>
        <w:jc w:val="center"/>
        <w:rPr>
          <w:rFonts w:hAnsi="Times New Roman" w:ascii="Times New Roman"/>
        </w:rPr>
      </w:pPr>
      <w:r w:rsidRPr="000404E0">
        <w:rPr>
          <w:rFonts w:hAnsi="Times New Roman" w:ascii="Times New Roman"/>
        </w:rPr>
        <w:t>Obrazloženje</w:t>
      </w:r>
    </w:p>
    <w:p w:rsidRDefault="00C92930" w:rsidP="00F04A75" w:rsidR="00F04A75" w:rsidRPr="000404E0">
      <w:pPr>
        <w:rPr>
          <w:rFonts w:hAnsi="Times New Roman" w:ascii="Times New Roman"/>
        </w:rPr>
      </w:pPr>
      <w:r w:rsidRPr="000404E0">
        <w:rPr>
          <w:rFonts w:hAnsi="Times New Roman" w:ascii="Times New Roman"/>
        </w:rPr>
        <w:t xml:space="preserve"> </w:t>
      </w:r>
    </w:p>
    <w:p w:rsidRDefault="00CC513F" w:rsidP="00CC513F" w:rsidR="00CC513F" w:rsidRPr="000404E0">
      <w:pPr>
        <w:ind w:firstLine="708"/>
        <w:jc w:val="both"/>
        <w:rPr>
          <w:rFonts w:hAnsi="Times New Roman" w:ascii="Times New Roman"/>
        </w:rPr>
      </w:pPr>
      <w:r w:rsidRPr="000404E0">
        <w:rPr>
          <w:rFonts w:hAnsi="Times New Roman" w:ascii="Times New Roman"/>
        </w:rPr>
        <w:t>FINA-a Regionalni centar Zagreb, podnijela je ovom sudu dana 4. kolovoza 2017. prijedlog za otvaranje stečajnog postupka nad dužnikom MIGLU AUTOPRAONE d.o.o., Zagreb, Štoosova 19, OIB 70593487779.</w:t>
      </w:r>
    </w:p>
    <w:p w:rsidRDefault="00CC513F" w:rsidP="00CC513F" w:rsidR="00CC513F" w:rsidRPr="000404E0">
      <w:pPr>
        <w:ind w:firstLine="708"/>
        <w:jc w:val="both"/>
        <w:rPr>
          <w:rFonts w:hAnsi="Times New Roman" w:ascii="Times New Roman"/>
        </w:rPr>
      </w:pPr>
    </w:p>
    <w:p w:rsidRDefault="00CC513F" w:rsidP="00CC513F" w:rsidR="00CC513F" w:rsidRPr="000404E0">
      <w:pPr>
        <w:ind w:firstLine="708"/>
        <w:jc w:val="both"/>
        <w:rPr>
          <w:rFonts w:hAnsi="Times New Roman" w:ascii="Times New Roman"/>
        </w:rPr>
      </w:pPr>
      <w:r w:rsidRPr="000404E0">
        <w:rPr>
          <w:rFonts w:hAnsi="Times New Roman" w:ascii="Times New Roman"/>
        </w:rPr>
        <w:t>Prijedlog je podnesen temeljem odredbe članka 27. stavak 5. Zakona o financijskom poslovanju i predstečajnoj nagodbi (Narodne novine broj 108/12, 144/12, 81/13, 112/13, dalje: ZFPPN-a) obzirom da je rješenjem FINA-e od 3. ožujka 2017. godine Klasa: UP-I/110/07/15-01/8530, Ur.br.: 04-06-17-8530-93 nagodbeno vijeće obustavilo postupak prijedlog ovdje dužnika za otvaranje postupka predstečajne nagodbe, a temeljem odredbe čl. 66. st. 2. ZFPPN-a. FINA je uz prijedlog za otvaranje stečajnog postupka nad dužnikom dostavila potvrdu od 31. srpnja 2017. godine iz čl. 6. st. 2. i 4. Stečajnog zakona (Narodne novine broj 71/15, 104/17, dalje: SZ-a).</w:t>
      </w:r>
    </w:p>
    <w:p w:rsidRDefault="00CC513F" w:rsidP="00CC513F" w:rsidR="00CC513F" w:rsidRPr="000404E0">
      <w:pPr>
        <w:ind w:firstLine="708"/>
        <w:jc w:val="both"/>
        <w:rPr>
          <w:rFonts w:hAnsi="Times New Roman" w:ascii="Times New Roman"/>
        </w:rPr>
      </w:pPr>
    </w:p>
    <w:p w:rsidRDefault="00CC513F" w:rsidP="00CC513F" w:rsidR="00CC513F" w:rsidRPr="000404E0">
      <w:pPr>
        <w:ind w:firstLine="708"/>
        <w:jc w:val="both"/>
        <w:rPr>
          <w:rFonts w:hAnsi="Times New Roman" w:ascii="Times New Roman"/>
        </w:rPr>
      </w:pPr>
      <w:r w:rsidRPr="000404E0">
        <w:rPr>
          <w:rFonts w:hAnsi="Times New Roman" w:ascii="Times New Roman"/>
        </w:rPr>
        <w:t xml:space="preserve">Sud je rješenjem posl.br. 4 St-2218/17 od 22. studenog 2017. godine pokrenuo prethodni postupak radi utvrđivanja pretpostavki za otvaranje stečajnog postupka nad dužnikom te je zakazano ročište radi očitovanja o prijedlogu za otvaranje stečajnog postupka nad dužnikom za dan 1. veljače 2018. godine. </w:t>
      </w:r>
    </w:p>
    <w:p w:rsidRDefault="00CC513F" w:rsidP="00CC513F" w:rsidR="00CC513F" w:rsidRPr="000404E0">
      <w:pPr>
        <w:ind w:firstLine="708"/>
        <w:jc w:val="both"/>
        <w:rPr>
          <w:rFonts w:hAnsi="Times New Roman" w:ascii="Times New Roman"/>
        </w:rPr>
      </w:pPr>
    </w:p>
    <w:p w:rsidRDefault="00CC513F" w:rsidP="0058579E" w:rsidR="00CC513F" w:rsidRPr="000404E0">
      <w:pPr>
        <w:ind w:firstLine="708"/>
        <w:jc w:val="both"/>
        <w:rPr>
          <w:rFonts w:hAnsi="Times New Roman" w:ascii="Times New Roman"/>
        </w:rPr>
      </w:pPr>
      <w:r w:rsidRPr="000404E0">
        <w:rPr>
          <w:rFonts w:hAnsi="Times New Roman" w:ascii="Times New Roman"/>
        </w:rPr>
        <w:t>Na ročištu od 1. veljače 2018. godine zakonska zastupnica dužnika navela je da je suglasna s prijedlogom za otvaranje stečajnog postupka nad dužnikom, jer da je nesporno da postoji stečajni razlog nesposobnosti za plaćanje uslijed blokade žiro računa dužnika koja neprekidno traje nešto manje od godinu dana.</w:t>
      </w:r>
    </w:p>
    <w:p w:rsidRDefault="00B60DDC" w:rsidP="0058579E" w:rsidR="00B60DDC" w:rsidRPr="000404E0">
      <w:pPr>
        <w:ind w:firstLine="708"/>
        <w:jc w:val="both"/>
        <w:rPr>
          <w:rFonts w:hAnsi="Times New Roman" w:ascii="Times New Roman"/>
        </w:rPr>
      </w:pPr>
    </w:p>
    <w:p w:rsidRDefault="00B60DDC" w:rsidP="00B60DDC" w:rsidR="00B60DDC" w:rsidRPr="000404E0">
      <w:pPr>
        <w:ind w:firstLine="708"/>
        <w:jc w:val="both"/>
        <w:rPr>
          <w:rFonts w:hAnsi="Times New Roman" w:ascii="Times New Roman"/>
        </w:rPr>
      </w:pPr>
      <w:r w:rsidRPr="000404E0">
        <w:rPr>
          <w:rFonts w:hAnsi="Times New Roman" w:ascii="Times New Roman"/>
        </w:rPr>
        <w:t xml:space="preserve">Rješenjem poslovni broj 4 St-2218/17 od 1. veljače 2018. imenovao privremenog stečajnog upravitelja Matea Ercega,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B60DDC" w:rsidP="00B60DDC" w:rsidR="00B60DDC" w:rsidRPr="000404E0">
      <w:pPr>
        <w:ind w:firstLine="708"/>
        <w:jc w:val="both"/>
        <w:rPr>
          <w:rFonts w:hAnsi="Times New Roman" w:ascii="Times New Roman"/>
        </w:rPr>
      </w:pPr>
    </w:p>
    <w:p w:rsidRDefault="00B60DDC" w:rsidP="00B60DDC" w:rsidR="00B60DDC" w:rsidRPr="000404E0">
      <w:pPr>
        <w:ind w:firstLine="708"/>
        <w:jc w:val="both"/>
        <w:rPr>
          <w:rFonts w:hAnsi="Times New Roman" w:ascii="Times New Roman"/>
        </w:rPr>
      </w:pPr>
      <w:r w:rsidRPr="000404E0">
        <w:rPr>
          <w:rFonts w:hAnsi="Times New Roman" w:ascii="Times New Roman"/>
        </w:rPr>
        <w:t xml:space="preserve">Na ročištu radi rasprave o pretpostavkama za otvaranje stečajnog postupka nad dužnikom održanom dana 12. travnja 2018. zakonska zastupnica dužnika izjavila je da se ne protivi otvaranju stečajnog postupka nad dužnikom, a privremeni stečajni upravitelj istaknuo je da je kod dužnika ostvaren stečajni razlog nesposobnosti za plaćanje uslijed blokade žiro računa dužnika koja neprekidno traje otprilike godinu dana. Naime, navodi da iz potvrde </w:t>
      </w:r>
      <w:r w:rsidRPr="000404E0">
        <w:rPr>
          <w:rFonts w:hAnsi="Times New Roman" w:ascii="Times New Roman"/>
        </w:rPr>
        <w:lastRenderedPageBreak/>
        <w:t xml:space="preserve">FINA-e o blokadi računa i novčanih sredstava dužnika od 28. veljače 2018. proizlazi da je na dan izdavanja te potvrde </w:t>
      </w:r>
      <w:r w:rsidR="00E7483D">
        <w:rPr>
          <w:rFonts w:hAnsi="Times New Roman" w:ascii="Times New Roman"/>
        </w:rPr>
        <w:t xml:space="preserve">na računu dužnika </w:t>
      </w:r>
      <w:r w:rsidRPr="000404E0">
        <w:rPr>
          <w:rFonts w:hAnsi="Times New Roman" w:ascii="Times New Roman"/>
        </w:rPr>
        <w:t xml:space="preserve">evidentirano 358 dana neprekidne blokade, a nepodmirene obveze na isti dan iznose 1.308.233,28 kn. U odnosu na imovinu dužnika, privremeni stečajni upravitelj ističe da je dužnik u zemljišnim knjigama upisan kao nositelj prava građenja na nekretnini kat. čestica 925/294 upisana u zk.ul. 24588 k.o. Resnik, a temeljem Ugovora o osnivanju prava građenja sklopljenog s društvom Notabilia d.o.o., Zagreb. Pravo građenja upisano je u zk. ulošku 24589 k.o. Resnik. Ističe da je dužnik obavljao djelatnost autopraonice, time da je cjelokupno postrojenje autopraonice dužnik pribavio putem leasinga sklopljenog s društvom Hypo Alpe-Adria-Leasing d.o.o. Zagreb (sada u likvidaciji), a koje leasing društvo je zbog neplaćanja rata leasinga raskinuo ugovor o leasingu s dužnikom i preuzeo objekt leasinga u prosincu 2017., a potom je objekt leasinga i prodan trećoj osobi, iako se fizički to postrojenje zasad i dalje nalazi na istom mjestu. Nadalje, privremeni stečajni upravitelj navodi da dužnik u svojim poslovnim knjigama ima evidentirana potraživanja od kupaca u ukupnom iznosu od 483.413,17 kn. Privremeni stečajni upravitelj navodi da je dužnik u bruto bilanci evidentirao i imovinu u vrijednosti 1.663.593,75 kn, na ime vrijednosti radova koje je dužnik temeljem prava građenja izvršio na nekretnini u vlasništvu društva Notabilia d.o.o. Zagreb, ali ističe da nije dobio na uvid relevantnu dokumentaciju iz koje bi mogao provjeriti takve navode zakonske zastupnice dužnika. Osim toga, ukazuje da društvo Notabilia d.o.o. Zagreb ima mogućnost da za slučaj neplaćanja od strane dužnika naknade za pravo građenja, Notabilia d.o.o. jednostrano raskine ugovor sa dužnikom i to bez obveze da se izvrši dužniku povrat ulaganja izvršenih u nekretninu društva Notabilia d.o.o. Zagreb. </w:t>
      </w:r>
    </w:p>
    <w:p w:rsidRDefault="00B60DDC" w:rsidP="00B60DDC" w:rsidR="00B60DDC" w:rsidRPr="000404E0">
      <w:pPr>
        <w:jc w:val="both"/>
        <w:rPr>
          <w:rFonts w:hAnsi="Times New Roman" w:ascii="Times New Roman"/>
        </w:rPr>
      </w:pPr>
    </w:p>
    <w:p w:rsidRDefault="00B60DDC" w:rsidP="00B60DDC" w:rsidR="00B60DDC" w:rsidRPr="000404E0">
      <w:pPr>
        <w:ind w:firstLine="708"/>
        <w:jc w:val="both"/>
        <w:rPr>
          <w:rFonts w:hAnsi="Times New Roman" w:ascii="Times New Roman"/>
        </w:rPr>
      </w:pPr>
      <w:r w:rsidRPr="000404E0">
        <w:rPr>
          <w:rFonts w:hAnsi="Times New Roman" w:ascii="Times New Roman"/>
        </w:rPr>
        <w:t>Privremeni stečajni upravitelj dodatno napominje da je kod dužnika ostvaren i stečajni razlog prezaduženosti, jer je nedvojbeno da su obveze dužnika evidentirane u poslovnim knjigama veće od vrijednosti dužnikove imovine. Privremeni stečajni upravitelj ističe da je nedvojbeno da dužnik ima imovinu koja čini stečajnu masu, a koju imovinu čine pravo građenja upisano u zemljišnim knjigama koje vodi Općinski građanski sud u Zagrebu, Zemljišnoknjižni odjel Zagreb u zk.ul. 24589 k.o. Resnik, kao i u bilanci evidentirana potraživanja od kupaca u ukupnom iznosu od 483.813,17 kn, pa navodi da je mišljenja da je riječ o imovini iz koje bi se mogli podmiriti troškovi stečajnog postupka i ostale obveze stečajne mase, a eventualno djelomično namiriti i vjerovnici, pa predlaže da sud donese rješenje o otvaranju stečajnog postupka.</w:t>
      </w:r>
    </w:p>
    <w:p w:rsidRDefault="00B60DDC" w:rsidP="00B60DDC" w:rsidR="00B60DDC" w:rsidRPr="000404E0">
      <w:pPr>
        <w:jc w:val="both"/>
        <w:rPr>
          <w:rFonts w:hAnsi="Times New Roman" w:ascii="Times New Roman"/>
        </w:rPr>
      </w:pPr>
    </w:p>
    <w:p w:rsidRDefault="0058579E" w:rsidP="0058579E" w:rsidR="0058579E" w:rsidRPr="000404E0">
      <w:pPr>
        <w:ind w:firstLine="708"/>
        <w:jc w:val="both"/>
        <w:rPr>
          <w:rFonts w:hAnsi="Times New Roman" w:ascii="Times New Roman"/>
        </w:rPr>
      </w:pPr>
      <w:r w:rsidRPr="000404E0">
        <w:rPr>
          <w:rFonts w:hAnsi="Times New Roman" w:ascii="Times New Roman"/>
        </w:rPr>
        <w:t xml:space="preserve">Prema odredbi čl. 5. st. 1. SZ-a stečaj se može otvoriti ako sud utvrdi postojanje stečajnog razloga, a odredbom stavka 2. istog članka propisano je da su stečajni razlozi nesposobnost za plaćanje i prezaduženost. </w:t>
      </w:r>
    </w:p>
    <w:p w:rsidRDefault="0058579E" w:rsidP="0058579E" w:rsidR="0058579E" w:rsidRPr="000404E0">
      <w:pPr>
        <w:jc w:val="both"/>
        <w:rPr>
          <w:rFonts w:hAnsi="Times New Roman" w:ascii="Times New Roman"/>
        </w:rPr>
      </w:pPr>
    </w:p>
    <w:p w:rsidRDefault="0058579E" w:rsidP="0058579E" w:rsidR="0058579E" w:rsidRPr="000404E0">
      <w:pPr>
        <w:jc w:val="both"/>
        <w:rPr>
          <w:rFonts w:hAnsi="Times New Roman" w:ascii="Times New Roman"/>
        </w:rPr>
      </w:pPr>
      <w:r w:rsidRPr="000404E0">
        <w:rPr>
          <w:rFonts w:hAnsi="Times New Roman" w:ascii="Times New Roman"/>
        </w:rPr>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58579E" w:rsidP="0058579E" w:rsidR="0058579E" w:rsidRPr="000404E0">
      <w:pPr>
        <w:jc w:val="both"/>
        <w:rPr>
          <w:rFonts w:hAnsi="Times New Roman" w:ascii="Times New Roman"/>
        </w:rPr>
      </w:pPr>
    </w:p>
    <w:p w:rsidRDefault="004428B4" w:rsidP="00F50529" w:rsidR="008E07B4" w:rsidRPr="000404E0">
      <w:pPr>
        <w:jc w:val="both"/>
        <w:rPr>
          <w:rFonts w:hAnsi="Times New Roman" w:ascii="Times New Roman"/>
        </w:rPr>
      </w:pPr>
      <w:r w:rsidRPr="000404E0">
        <w:rPr>
          <w:rFonts w:hAnsi="Times New Roman" w:ascii="Times New Roman"/>
        </w:rPr>
        <w:tab/>
      </w:r>
      <w:r w:rsidR="008E07B4" w:rsidRPr="000404E0">
        <w:rPr>
          <w:rFonts w:hAnsi="Times New Roman" w:ascii="Times New Roman"/>
        </w:rPr>
        <w:t xml:space="preserve"> </w:t>
      </w:r>
      <w:r w:rsidR="00B60DDC" w:rsidRPr="000404E0">
        <w:rPr>
          <w:rFonts w:hAnsi="Times New Roman" w:ascii="Times New Roman"/>
        </w:rPr>
        <w:t xml:space="preserve">Prema tome, </w:t>
      </w:r>
      <w:r w:rsidR="008E07B4" w:rsidRPr="000404E0">
        <w:rPr>
          <w:rFonts w:hAnsi="Times New Roman" w:ascii="Times New Roman"/>
        </w:rPr>
        <w:t>neprijeporno je utvrđeno da kod dužnika postoji stečajni razlog nesposobnosti za plaćanje u smislu odredbe čl. 6. st. 1. i 2. SZ-a</w:t>
      </w:r>
      <w:r w:rsidR="00B60DDC" w:rsidRPr="000404E0">
        <w:rPr>
          <w:rFonts w:hAnsi="Times New Roman" w:ascii="Times New Roman"/>
        </w:rPr>
        <w:t xml:space="preserve"> (potvrda FINA-e na listu 1345 spisa), a putem izvješća privremenog stečajnog upravitelja sud je utvrdio da kod dužnika </w:t>
      </w:r>
      <w:r w:rsidR="00B60DDC" w:rsidRPr="000404E0">
        <w:rPr>
          <w:rFonts w:hAnsi="Times New Roman" w:ascii="Times New Roman"/>
        </w:rPr>
        <w:lastRenderedPageBreak/>
        <w:t>postoji i stečajni razlog prezaduženosti u smislu odredbe čl. 7. SZ-a, jer je imovina dužnika manja od postojećih obveza</w:t>
      </w:r>
      <w:r w:rsidR="008E07B4" w:rsidRPr="000404E0">
        <w:rPr>
          <w:rFonts w:hAnsi="Times New Roman" w:ascii="Times New Roman"/>
        </w:rPr>
        <w:t xml:space="preserve">. </w:t>
      </w:r>
    </w:p>
    <w:p w:rsidRDefault="00B60DDC" w:rsidP="00270D02" w:rsidR="00B60DDC" w:rsidRPr="000404E0">
      <w:pPr>
        <w:jc w:val="both"/>
        <w:rPr>
          <w:rFonts w:hAnsi="Times New Roman" w:ascii="Times New Roman"/>
        </w:rPr>
      </w:pPr>
    </w:p>
    <w:p w:rsidRDefault="006875E9" w:rsidP="00270D02" w:rsidR="00F04A75" w:rsidRPr="000404E0">
      <w:pPr>
        <w:jc w:val="both"/>
        <w:rPr>
          <w:rFonts w:hAnsi="Times New Roman" w:ascii="Times New Roman"/>
        </w:rPr>
      </w:pPr>
      <w:r w:rsidRPr="000404E0">
        <w:rPr>
          <w:rFonts w:hAnsi="Times New Roman" w:ascii="Times New Roman"/>
        </w:rPr>
        <w:tab/>
      </w:r>
      <w:r w:rsidR="00B60DDC" w:rsidRPr="000404E0">
        <w:rPr>
          <w:rFonts w:hAnsi="Times New Roman" w:ascii="Times New Roman"/>
        </w:rPr>
        <w:t>Dakle, k</w:t>
      </w:r>
      <w:r w:rsidR="00F04A75" w:rsidRPr="000404E0">
        <w:rPr>
          <w:rFonts w:hAnsi="Times New Roman" w:ascii="Times New Roman"/>
        </w:rPr>
        <w:t>ako je u tijeku prethodnog postupka sud utvrdio da kod dužnika postoji stečajni razlog nesposobnost</w:t>
      </w:r>
      <w:r w:rsidR="00270D02" w:rsidRPr="000404E0">
        <w:rPr>
          <w:rFonts w:hAnsi="Times New Roman" w:ascii="Times New Roman"/>
        </w:rPr>
        <w:t>i</w:t>
      </w:r>
      <w:r w:rsidR="00F04A75" w:rsidRPr="000404E0">
        <w:rPr>
          <w:rFonts w:hAnsi="Times New Roman" w:ascii="Times New Roman"/>
        </w:rPr>
        <w:t xml:space="preserve"> za plaćanje</w:t>
      </w:r>
      <w:r w:rsidR="00B60DDC" w:rsidRPr="000404E0">
        <w:rPr>
          <w:rFonts w:hAnsi="Times New Roman" w:ascii="Times New Roman"/>
        </w:rPr>
        <w:t xml:space="preserve"> i stečajni razlog prezaduženosti</w:t>
      </w:r>
      <w:r w:rsidR="00270D02" w:rsidRPr="000404E0">
        <w:rPr>
          <w:rFonts w:hAnsi="Times New Roman" w:ascii="Times New Roman"/>
        </w:rPr>
        <w:t>,</w:t>
      </w:r>
      <w:r w:rsidR="00936279" w:rsidRPr="000404E0">
        <w:rPr>
          <w:rFonts w:hAnsi="Times New Roman" w:ascii="Times New Roman"/>
        </w:rPr>
        <w:t xml:space="preserve"> </w:t>
      </w:r>
      <w:r w:rsidR="00B60DDC" w:rsidRPr="000404E0">
        <w:rPr>
          <w:rFonts w:hAnsi="Times New Roman" w:ascii="Times New Roman"/>
        </w:rPr>
        <w:t>a isto tako utvrđeno je da</w:t>
      </w:r>
      <w:r w:rsidR="00936279" w:rsidRPr="000404E0">
        <w:rPr>
          <w:rFonts w:hAnsi="Times New Roman" w:ascii="Times New Roman"/>
        </w:rPr>
        <w:t xml:space="preserve"> dužnik ima</w:t>
      </w:r>
      <w:r w:rsidR="007170D5" w:rsidRPr="000404E0">
        <w:rPr>
          <w:rFonts w:hAnsi="Times New Roman" w:ascii="Times New Roman"/>
        </w:rPr>
        <w:t xml:space="preserve"> u </w:t>
      </w:r>
      <w:r w:rsidR="00936279" w:rsidRPr="000404E0">
        <w:rPr>
          <w:rFonts w:hAnsi="Times New Roman" w:ascii="Times New Roman"/>
        </w:rPr>
        <w:t xml:space="preserve">imovinu </w:t>
      </w:r>
      <w:r w:rsidR="00C3184A" w:rsidRPr="000404E0">
        <w:rPr>
          <w:rFonts w:hAnsi="Times New Roman" w:ascii="Times New Roman"/>
        </w:rPr>
        <w:t>u vidu novčanih tražbina prema trećim osobama,</w:t>
      </w:r>
      <w:r w:rsidR="000404E0" w:rsidRPr="000404E0">
        <w:rPr>
          <w:rFonts w:hAnsi="Times New Roman" w:ascii="Times New Roman"/>
        </w:rPr>
        <w:t xml:space="preserve"> koje tražbine su evidentirane u poslovnim knjigama dužnika, te pravo građenja upisano u zk.ul. 24589 k.o. Resnik kod Općinskog građanskog suda u Zagrebu, Zemljišnoknjižni odjel Zagreb, dakle, dužnik ima imovinu </w:t>
      </w:r>
      <w:r w:rsidR="00936279" w:rsidRPr="000404E0">
        <w:rPr>
          <w:rFonts w:hAnsi="Times New Roman" w:ascii="Times New Roman"/>
        </w:rPr>
        <w:t>koja čini stečajnu masu</w:t>
      </w:r>
      <w:r w:rsidR="00C3184A" w:rsidRPr="000404E0">
        <w:rPr>
          <w:rFonts w:hAnsi="Times New Roman" w:ascii="Times New Roman"/>
        </w:rPr>
        <w:t>, va</w:t>
      </w:r>
      <w:r w:rsidR="00270D02" w:rsidRPr="000404E0">
        <w:rPr>
          <w:rFonts w:hAnsi="Times New Roman" w:ascii="Times New Roman"/>
        </w:rPr>
        <w:t xml:space="preserve">ljalo je </w:t>
      </w:r>
      <w:r w:rsidR="00F04A75" w:rsidRPr="000404E0">
        <w:rPr>
          <w:rFonts w:hAnsi="Times New Roman" w:ascii="Times New Roman"/>
        </w:rPr>
        <w:t>temeljem odre</w:t>
      </w:r>
      <w:r w:rsidR="00270D02" w:rsidRPr="000404E0">
        <w:rPr>
          <w:rFonts w:hAnsi="Times New Roman" w:ascii="Times New Roman"/>
        </w:rPr>
        <w:t xml:space="preserve">dbe članka 128., 129. i 130. SZ-a </w:t>
      </w:r>
      <w:r w:rsidR="00F04A75" w:rsidRPr="000404E0">
        <w:rPr>
          <w:rFonts w:hAnsi="Times New Roman" w:ascii="Times New Roman"/>
        </w:rPr>
        <w:t>odluč</w:t>
      </w:r>
      <w:r w:rsidR="00270D02" w:rsidRPr="000404E0">
        <w:rPr>
          <w:rFonts w:hAnsi="Times New Roman" w:ascii="Times New Roman"/>
        </w:rPr>
        <w:t>iti</w:t>
      </w:r>
      <w:r w:rsidR="00F04A75" w:rsidRPr="000404E0">
        <w:rPr>
          <w:rFonts w:hAnsi="Times New Roman" w:ascii="Times New Roman"/>
        </w:rPr>
        <w:t xml:space="preserve"> kao u izreci ovog rješenja. </w:t>
      </w:r>
    </w:p>
    <w:p w:rsidRDefault="00F04A75" w:rsidP="00366712" w:rsidR="00F04A75" w:rsidRPr="000404E0">
      <w:pPr>
        <w:jc w:val="both"/>
        <w:rPr>
          <w:rFonts w:hAnsi="Times New Roman" w:ascii="Times New Roman"/>
        </w:rPr>
      </w:pPr>
    </w:p>
    <w:p w:rsidRDefault="000404E0" w:rsidP="000404E0" w:rsidR="000404E0" w:rsidRPr="000404E0">
      <w:pPr>
        <w:ind w:firstLine="708"/>
        <w:jc w:val="both"/>
        <w:rPr>
          <w:rFonts w:hAnsi="Times New Roman" w:ascii="Times New Roman"/>
        </w:rPr>
      </w:pPr>
      <w:r w:rsidRPr="000404E0">
        <w:rPr>
          <w:rFonts w:hAnsi="Times New Roman" w:ascii="Times New Roman"/>
        </w:rPr>
        <w:t>Za stečajnog upravitelja imenovan je Mateo Erceg sukladno odredbi čl. 85. st. 2. SZ-a, dakle, budući je tijekom prethodnog postupka rješenjem suda broj 4 St-2218/17 od 1. veljače 2018. isti bio imenovan za privremenog stečajnog upravitelja, sud je Matea Ercega imenovao stečajnim upraviteljem.</w:t>
      </w:r>
    </w:p>
    <w:p w:rsidRDefault="005E6096" w:rsidP="00366712" w:rsidR="005E6096" w:rsidRPr="000404E0">
      <w:pPr>
        <w:ind w:firstLine="708"/>
        <w:jc w:val="both"/>
        <w:rPr>
          <w:rFonts w:hAnsi="Times New Roman" w:ascii="Times New Roman"/>
        </w:rPr>
      </w:pPr>
    </w:p>
    <w:p w:rsidRDefault="007F55CA" w:rsidP="00270D02" w:rsidR="00733BA9" w:rsidRPr="000404E0">
      <w:pPr>
        <w:ind w:firstLine="708"/>
        <w:jc w:val="center"/>
        <w:rPr>
          <w:rFonts w:hAnsi="Times New Roman" w:ascii="Times New Roman"/>
        </w:rPr>
      </w:pPr>
      <w:r w:rsidRPr="000404E0">
        <w:rPr>
          <w:rFonts w:hAnsi="Times New Roman" w:ascii="Times New Roman"/>
        </w:rPr>
        <w:t xml:space="preserve">U Karlovcu </w:t>
      </w:r>
      <w:r w:rsidR="000404E0" w:rsidRPr="000404E0">
        <w:rPr>
          <w:rFonts w:hAnsi="Times New Roman" w:ascii="Times New Roman"/>
        </w:rPr>
        <w:t>12</w:t>
      </w:r>
      <w:r w:rsidR="007170D5" w:rsidRPr="000404E0">
        <w:rPr>
          <w:rFonts w:hAnsi="Times New Roman" w:ascii="Times New Roman"/>
        </w:rPr>
        <w:t>. travnja 2018.</w:t>
      </w:r>
    </w:p>
    <w:p w:rsidRDefault="00733BA9" w:rsidP="00733BA9" w:rsidR="00733BA9" w:rsidRPr="000404E0">
      <w:pPr>
        <w:rPr>
          <w:rFonts w:hAnsi="Times New Roman" w:ascii="Times New Roman"/>
        </w:rPr>
      </w:pPr>
    </w:p>
    <w:p w:rsidRDefault="00270D02" w:rsidP="00270D02" w:rsidR="00270D02" w:rsidRPr="000404E0">
      <w:pPr>
        <w:ind w:firstLine="708" w:left="6372"/>
        <w:jc w:val="both"/>
        <w:rPr>
          <w:rFonts w:hAnsi="Times New Roman" w:ascii="Times New Roman"/>
        </w:rPr>
      </w:pPr>
      <w:r w:rsidRPr="000404E0">
        <w:rPr>
          <w:rFonts w:hAnsi="Times New Roman" w:ascii="Times New Roman"/>
        </w:rPr>
        <w:t xml:space="preserve">      Sudac:</w:t>
      </w:r>
    </w:p>
    <w:p w:rsidRDefault="00AB5D3E" w:rsidP="00AB5D3E" w:rsidR="00270D02" w:rsidRPr="000404E0">
      <w:pPr>
        <w:ind w:left="6372"/>
        <w:jc w:val="both"/>
        <w:rPr>
          <w:rFonts w:hAnsi="Times New Roman" w:ascii="Times New Roman"/>
        </w:rPr>
      </w:pPr>
      <w:r w:rsidRPr="000404E0">
        <w:rPr>
          <w:rFonts w:hAnsi="Times New Roman" w:ascii="Times New Roman"/>
        </w:rPr>
        <w:t xml:space="preserve">    </w:t>
      </w:r>
      <w:r w:rsidR="00270D02" w:rsidRPr="000404E0">
        <w:rPr>
          <w:rFonts w:hAnsi="Times New Roman" w:ascii="Times New Roman"/>
        </w:rPr>
        <w:t>Goranka Boljkovac</w:t>
      </w:r>
      <w:r w:rsidRPr="000404E0">
        <w:rPr>
          <w:rFonts w:hAnsi="Times New Roman" w:ascii="Times New Roman"/>
        </w:rPr>
        <w:t>, v.r.</w:t>
      </w:r>
    </w:p>
    <w:p w:rsidRDefault="00AB5D3E" w:rsidP="00AB5D3E" w:rsidR="00AB5D3E" w:rsidRPr="000404E0">
      <w:pPr>
        <w:ind w:left="6372"/>
        <w:jc w:val="both"/>
        <w:rPr>
          <w:rFonts w:hAnsi="Times New Roman" w:ascii="Times New Roman"/>
        </w:rPr>
      </w:pPr>
    </w:p>
    <w:p w:rsidRDefault="00AB5D3E" w:rsidP="00AB5D3E" w:rsidR="00270D02" w:rsidRPr="000404E0">
      <w:pPr>
        <w:jc w:val="both"/>
        <w:rPr>
          <w:rFonts w:hAnsi="Times New Roman" w:ascii="Times New Roman"/>
        </w:rPr>
      </w:pPr>
      <w:r w:rsidRPr="000404E0">
        <w:rPr>
          <w:rFonts w:hAnsi="Times New Roman" w:ascii="Times New Roman"/>
        </w:rPr>
        <w:t xml:space="preserve">                                                                                                                Za točnost otpravka-</w:t>
      </w:r>
    </w:p>
    <w:p w:rsidRDefault="00AB5D3E" w:rsidP="00AB5D3E" w:rsidR="00733BA9" w:rsidRPr="000404E0">
      <w:pPr>
        <w:tabs>
          <w:tab w:pos="6780" w:val="left"/>
        </w:tabs>
        <w:rPr>
          <w:rFonts w:hAnsi="Times New Roman" w:ascii="Times New Roman"/>
        </w:rPr>
      </w:pPr>
      <w:r w:rsidRPr="000404E0">
        <w:rPr>
          <w:rFonts w:hAnsi="Times New Roman" w:ascii="Times New Roman"/>
        </w:rPr>
        <w:tab/>
        <w:t>ovlašteni službenik:</w:t>
      </w:r>
    </w:p>
    <w:p w:rsidRDefault="00AB5D3E" w:rsidP="00AB5D3E" w:rsidR="00A4388C" w:rsidRPr="000404E0">
      <w:pPr>
        <w:tabs>
          <w:tab w:pos="6780" w:val="left"/>
        </w:tabs>
        <w:rPr>
          <w:rFonts w:hAnsi="Times New Roman" w:ascii="Times New Roman"/>
        </w:rPr>
      </w:pPr>
      <w:r w:rsidRPr="000404E0">
        <w:rPr>
          <w:rFonts w:hAnsi="Times New Roman" w:ascii="Times New Roman"/>
        </w:rPr>
        <w:tab/>
        <w:t>Renata Klokočki</w:t>
      </w:r>
    </w:p>
    <w:p w:rsidRDefault="00A4388C" w:rsidP="00270D02" w:rsidR="00A4388C" w:rsidRPr="000404E0">
      <w:pPr>
        <w:tabs>
          <w:tab w:pos="7310" w:val="left"/>
        </w:tabs>
        <w:rPr>
          <w:rFonts w:hAnsi="Times New Roman" w:ascii="Times New Roman"/>
        </w:rPr>
      </w:pPr>
    </w:p>
    <w:p w:rsidRDefault="00F67E62" w:rsidP="00F67E62" w:rsidR="00F67E62" w:rsidRPr="000404E0">
      <w:pPr>
        <w:rPr>
          <w:rFonts w:hAnsi="Times New Roman" w:ascii="Times New Roman"/>
        </w:rPr>
      </w:pPr>
      <w:r w:rsidRPr="000404E0">
        <w:rPr>
          <w:rFonts w:hAnsi="Times New Roman" w:ascii="Times New Roman"/>
        </w:rPr>
        <w:t>PRAVNA POUKA:</w:t>
      </w:r>
    </w:p>
    <w:p w:rsidRDefault="00F67E62" w:rsidP="00F67E62" w:rsidR="00F67E62" w:rsidRPr="000404E0">
      <w:pPr>
        <w:jc w:val="both"/>
        <w:rPr>
          <w:rFonts w:hAnsi="Times New Roman" w:ascii="Times New Roman"/>
        </w:rPr>
      </w:pPr>
      <w:r w:rsidRPr="000404E0">
        <w:rPr>
          <w:rFonts w:hAnsi="Times New Roman" w:ascii="Times New Roman"/>
        </w:rPr>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F67E62" w:rsidP="00F67E62" w:rsidR="00F67E62" w:rsidRPr="000404E0">
      <w:pPr>
        <w:ind w:firstLine="708"/>
        <w:rPr>
          <w:rFonts w:hAnsi="Times New Roman" w:ascii="Times New Roman"/>
        </w:rPr>
      </w:pPr>
    </w:p>
    <w:p w:rsidRDefault="006875E9" w:rsidP="00F67E62" w:rsidR="006875E9" w:rsidRPr="000404E0">
      <w:pPr>
        <w:ind w:firstLine="708"/>
        <w:rPr>
          <w:rFonts w:hAnsi="Times New Roman" w:ascii="Times New Roman"/>
        </w:rPr>
      </w:pPr>
    </w:p>
    <w:p w:rsidRDefault="006875E9" w:rsidP="00F67E62" w:rsidR="006875E9" w:rsidRPr="000404E0">
      <w:pPr>
        <w:ind w:firstLine="708"/>
        <w:rPr>
          <w:rFonts w:hAnsi="Times New Roman" w:ascii="Times New Roman"/>
        </w:rPr>
      </w:pPr>
    </w:p>
    <w:sectPr w:rsidSect="00B60DDC" w:rsidR="006875E9" w:rsidRPr="000404E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730243"/>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1E21A6">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AB12EA" w:rsidRPr="00E32296">
          <w:rPr>
            <w:rFonts w:hAnsi="Times New Roman" w:ascii="Times New Roman"/>
          </w:rPr>
          <w:t>4 St-2</w:t>
        </w:r>
        <w:r w:rsidR="00EA305A">
          <w:rPr>
            <w:rFonts w:hAnsi="Times New Roman" w:ascii="Times New Roman"/>
          </w:rPr>
          <w:t>218</w:t>
        </w:r>
        <w:r w:rsidR="00AB12EA" w:rsidRPr="00E32296">
          <w:rPr>
            <w:rFonts w:hAnsi="Times New Roman" w:ascii="Times New Roman"/>
          </w:rPr>
          <w:t>/17</w:t>
        </w:r>
      </w:p>
      <w:p w:rsidRDefault="001E21A6" w:rsidR="0060670C">
        <w:pPr>
          <w:pStyle w:val="Zaglavlje"/>
          <w:jc w:val="center"/>
        </w:pPr>
      </w:p>
    </w:sdtContent>
  </w:sdt>
  <w:p w:rsidRDefault="001E21A6"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3080"/>
    <w:rsid w:val="00026DB1"/>
    <w:rsid w:val="00034B6A"/>
    <w:rsid w:val="000404E0"/>
    <w:rsid w:val="00042EC5"/>
    <w:rsid w:val="00043596"/>
    <w:rsid w:val="000533F7"/>
    <w:rsid w:val="00053FC6"/>
    <w:rsid w:val="00055BAF"/>
    <w:rsid w:val="000617E0"/>
    <w:rsid w:val="00092E8E"/>
    <w:rsid w:val="00096301"/>
    <w:rsid w:val="00096468"/>
    <w:rsid w:val="00097ED4"/>
    <w:rsid w:val="000A254F"/>
    <w:rsid w:val="000A302D"/>
    <w:rsid w:val="000B7D96"/>
    <w:rsid w:val="000E28DB"/>
    <w:rsid w:val="000E3302"/>
    <w:rsid w:val="00117232"/>
    <w:rsid w:val="00121605"/>
    <w:rsid w:val="00144FF4"/>
    <w:rsid w:val="00163650"/>
    <w:rsid w:val="00164E08"/>
    <w:rsid w:val="0016710C"/>
    <w:rsid w:val="00181C25"/>
    <w:rsid w:val="00185384"/>
    <w:rsid w:val="0019399D"/>
    <w:rsid w:val="00197A71"/>
    <w:rsid w:val="001A1A01"/>
    <w:rsid w:val="001A5720"/>
    <w:rsid w:val="001A719F"/>
    <w:rsid w:val="001C1992"/>
    <w:rsid w:val="001E21A6"/>
    <w:rsid w:val="001E70AB"/>
    <w:rsid w:val="001F650F"/>
    <w:rsid w:val="00200FA9"/>
    <w:rsid w:val="00210B7B"/>
    <w:rsid w:val="002207BD"/>
    <w:rsid w:val="002246F6"/>
    <w:rsid w:val="00230B0E"/>
    <w:rsid w:val="00250807"/>
    <w:rsid w:val="00270D02"/>
    <w:rsid w:val="002775D1"/>
    <w:rsid w:val="00277787"/>
    <w:rsid w:val="00277D1E"/>
    <w:rsid w:val="0029417D"/>
    <w:rsid w:val="002D485F"/>
    <w:rsid w:val="002D609A"/>
    <w:rsid w:val="0031075D"/>
    <w:rsid w:val="003114E0"/>
    <w:rsid w:val="003125C5"/>
    <w:rsid w:val="00322064"/>
    <w:rsid w:val="00324C0A"/>
    <w:rsid w:val="003422B3"/>
    <w:rsid w:val="0036341C"/>
    <w:rsid w:val="00366712"/>
    <w:rsid w:val="00395F7D"/>
    <w:rsid w:val="003B5118"/>
    <w:rsid w:val="0042534A"/>
    <w:rsid w:val="004428B4"/>
    <w:rsid w:val="00445660"/>
    <w:rsid w:val="004531A7"/>
    <w:rsid w:val="00456E7D"/>
    <w:rsid w:val="0048216E"/>
    <w:rsid w:val="004B0859"/>
    <w:rsid w:val="004C28B3"/>
    <w:rsid w:val="004E4B56"/>
    <w:rsid w:val="004E5711"/>
    <w:rsid w:val="00520AA8"/>
    <w:rsid w:val="0052756B"/>
    <w:rsid w:val="00541252"/>
    <w:rsid w:val="005724B2"/>
    <w:rsid w:val="00582962"/>
    <w:rsid w:val="0058579E"/>
    <w:rsid w:val="005A76F1"/>
    <w:rsid w:val="005C3DA6"/>
    <w:rsid w:val="005C5B19"/>
    <w:rsid w:val="005D512A"/>
    <w:rsid w:val="005E6096"/>
    <w:rsid w:val="005F06BF"/>
    <w:rsid w:val="005F198F"/>
    <w:rsid w:val="005F7E02"/>
    <w:rsid w:val="00601A6F"/>
    <w:rsid w:val="006112DD"/>
    <w:rsid w:val="00646ADE"/>
    <w:rsid w:val="00661394"/>
    <w:rsid w:val="006753BD"/>
    <w:rsid w:val="006862D5"/>
    <w:rsid w:val="006875E9"/>
    <w:rsid w:val="006A7CBC"/>
    <w:rsid w:val="006C36A3"/>
    <w:rsid w:val="006D50C3"/>
    <w:rsid w:val="006E23FB"/>
    <w:rsid w:val="007170D5"/>
    <w:rsid w:val="007230A2"/>
    <w:rsid w:val="00733BA9"/>
    <w:rsid w:val="00734FE2"/>
    <w:rsid w:val="00775029"/>
    <w:rsid w:val="007D1585"/>
    <w:rsid w:val="007E50C5"/>
    <w:rsid w:val="007F50E6"/>
    <w:rsid w:val="007F55CA"/>
    <w:rsid w:val="00813D04"/>
    <w:rsid w:val="00816E87"/>
    <w:rsid w:val="00827435"/>
    <w:rsid w:val="008370B9"/>
    <w:rsid w:val="00866493"/>
    <w:rsid w:val="008666A4"/>
    <w:rsid w:val="008753F6"/>
    <w:rsid w:val="008B1CA6"/>
    <w:rsid w:val="008E07B4"/>
    <w:rsid w:val="008F5D28"/>
    <w:rsid w:val="00902047"/>
    <w:rsid w:val="00917891"/>
    <w:rsid w:val="00936279"/>
    <w:rsid w:val="00954C64"/>
    <w:rsid w:val="00966407"/>
    <w:rsid w:val="009701A0"/>
    <w:rsid w:val="00975607"/>
    <w:rsid w:val="00997385"/>
    <w:rsid w:val="009A6A0C"/>
    <w:rsid w:val="009B3948"/>
    <w:rsid w:val="009C3D78"/>
    <w:rsid w:val="009D733B"/>
    <w:rsid w:val="009E0674"/>
    <w:rsid w:val="009F0873"/>
    <w:rsid w:val="00A042FC"/>
    <w:rsid w:val="00A0521B"/>
    <w:rsid w:val="00A10D7F"/>
    <w:rsid w:val="00A15F4F"/>
    <w:rsid w:val="00A1760B"/>
    <w:rsid w:val="00A265B2"/>
    <w:rsid w:val="00A32891"/>
    <w:rsid w:val="00A4388C"/>
    <w:rsid w:val="00A721EC"/>
    <w:rsid w:val="00A85C1E"/>
    <w:rsid w:val="00A85CC6"/>
    <w:rsid w:val="00A95867"/>
    <w:rsid w:val="00A96B27"/>
    <w:rsid w:val="00AA5480"/>
    <w:rsid w:val="00AB12EA"/>
    <w:rsid w:val="00AB5D3E"/>
    <w:rsid w:val="00AC09A6"/>
    <w:rsid w:val="00B028D4"/>
    <w:rsid w:val="00B10043"/>
    <w:rsid w:val="00B12C85"/>
    <w:rsid w:val="00B15983"/>
    <w:rsid w:val="00B164BA"/>
    <w:rsid w:val="00B51193"/>
    <w:rsid w:val="00B525A7"/>
    <w:rsid w:val="00B531B6"/>
    <w:rsid w:val="00B60DDC"/>
    <w:rsid w:val="00B92034"/>
    <w:rsid w:val="00BA218D"/>
    <w:rsid w:val="00BA6D04"/>
    <w:rsid w:val="00BC23B6"/>
    <w:rsid w:val="00BD5440"/>
    <w:rsid w:val="00BE4259"/>
    <w:rsid w:val="00BE7EC9"/>
    <w:rsid w:val="00BF5A22"/>
    <w:rsid w:val="00C25E62"/>
    <w:rsid w:val="00C26564"/>
    <w:rsid w:val="00C27225"/>
    <w:rsid w:val="00C3184A"/>
    <w:rsid w:val="00C327CC"/>
    <w:rsid w:val="00C46D17"/>
    <w:rsid w:val="00C623C1"/>
    <w:rsid w:val="00C92930"/>
    <w:rsid w:val="00CC513F"/>
    <w:rsid w:val="00CC6AAA"/>
    <w:rsid w:val="00CF5826"/>
    <w:rsid w:val="00CF654E"/>
    <w:rsid w:val="00D34DAB"/>
    <w:rsid w:val="00D42E48"/>
    <w:rsid w:val="00D636DC"/>
    <w:rsid w:val="00D810BF"/>
    <w:rsid w:val="00D930C1"/>
    <w:rsid w:val="00DE4D8C"/>
    <w:rsid w:val="00E0131D"/>
    <w:rsid w:val="00E12D2E"/>
    <w:rsid w:val="00E35DA4"/>
    <w:rsid w:val="00E44885"/>
    <w:rsid w:val="00E5782A"/>
    <w:rsid w:val="00E64B06"/>
    <w:rsid w:val="00E7483D"/>
    <w:rsid w:val="00EA305A"/>
    <w:rsid w:val="00EF2D8A"/>
    <w:rsid w:val="00F0295B"/>
    <w:rsid w:val="00F04A75"/>
    <w:rsid w:val="00F115F0"/>
    <w:rsid w:val="00F43FFD"/>
    <w:rsid w:val="00F50529"/>
    <w:rsid w:val="00F67E62"/>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1E21A6"/>
    <w:rPr>
      <w:color w:val="808080"/>
      <w:bdr w:space="0" w:sz="0" w:color="auto" w:val="none"/>
      <w:shd w:fill="auto" w:color="auto" w:val="clear"/>
    </w:rPr>
  </w:style>
  <w:style w:customStyle="true" w:styleId="eSPISCCParagraphDefaultFont" w:type="character">
    <w:name w:val="eSPIS_CC_Paragraph Default Font"/>
    <w:basedOn w:val="Zadanifontodlomka"/>
    <w:rsid w:val="001E21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21A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E21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21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1E21A6"/>
    <w:rPr>
      <w:color w:val="808080"/>
      <w:bdr w:color="auto" w:space="0" w:sz="0" w:val="none"/>
      <w:shd w:color="auto" w:fill="auto" w:val="clear"/>
    </w:rPr>
  </w:style>
  <w:style w:customStyle="1" w:styleId="eSPISCCParagraphDefaultFont" w:type="character">
    <w:name w:val="eSPIS_CC_Paragraph Default Font"/>
    <w:basedOn w:val="Zadanifontodlomka"/>
    <w:rsid w:val="001E21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21A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E21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21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2218</izvorni_sadrzaj>
    <derivirana_varijabla naziv="DomainObject.Predmet.Broj_1">2218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2017.</izvorni_sadrzaj>
    <derivirana_varijabla naziv="DomainObject.Predmet.DatumOsnivanja_1">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St-2218/2017</izvorni_sadrzaj>
    <derivirana_varijabla naziv="DomainObject.Predmet.OznakaBroj_1">St-2218/2017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MIGLU AUTOPRAONE d.o.o. zastupanog po punomoćniku Vesna Gluhak</izvorni_sadrzaj>
    <derivirana_varijabla naziv="DomainObject.Predmet.ProtustrankaFormated_1">  MIGLU AUTOPRAONE d.o.o. zastupanog po punomoćniku Vesna Gluhak</derivirana_varijabla>
  </DomainObject.Predmet.ProtustrankaFormated>
  <DomainObject.Predmet.ProtustrankaFormatedOIB>
    <izvorni_sadrzaj>  MIGLU AUTOPRAONE d.o.o., OIB 70593487779 zastupanog po punomoćniku Vesna Gluhak</izvorni_sadrzaj>
    <derivirana_varijabla naziv="DomainObject.Predmet.ProtustrankaFormatedOIB_1">  MIGLU AUTOPRAONE d.o.o., OIB 70593487779 zastupanog po punomoćniku Vesna Gluhak</derivirana_varijabla>
  </DomainObject.Predmet.ProtustrankaFormatedOIB>
  <DomainObject.Predmet.ProtustrankaFormatedWithAdress>
    <izvorni_sadrzaj> MIGLU AUTOPRAONE d.o.o., Štoosova 19, 10000 Zagreb zastupanog po punomoćniku Vesna Gluhak</izvorni_sadrzaj>
    <derivirana_varijabla naziv="DomainObject.Predmet.ProtustrankaFormatedWithAdress_1"> MIGLU AUTOPRAONE d.o.o., Štoosova 19, 10000 Zagreb zastupanog po punomoćniku Vesna Gluhak</derivirana_varijabla>
  </DomainObject.Predmet.ProtustrankaFormatedWithAdress>
  <DomainObject.Predmet.ProtustrankaFormatedWithAdressOIB>
    <izvorni_sadrzaj> MIGLU AUTOPRAONE d.o.o., OIB 70593487779, Štoosova 19, 10000 Zagreb zastupanog po punomoćniku Vesna Gluhak</izvorni_sadrzaj>
    <derivirana_varijabla naziv="DomainObject.Predmet.ProtustrankaFormatedWithAdressOIB_1"> MIGLU AUTOPRAONE d.o.o., OIB 70593487779, Štoosova 19, 10000 Zagreb zastupanog po punomoćniku Vesna Gluhak</derivirana_varijabla>
  </DomainObject.Predmet.ProtustrankaFormatedWithAdressOIB>
  <DomainObject.Predmet.ProtustrankaWithAdress>
    <izvorni_sadrzaj>MIGLU AUTOPRAONE d.o.o. Štoosova 19, 10000 Zagreb</izvorni_sadrzaj>
    <derivirana_varijabla naziv="DomainObject.Predmet.ProtustrankaWithAdress_1">MIGLU AUTOPRAONE d.o.o. Štoosova 19, 10000 Zagreb</derivirana_varijabla>
  </DomainObject.Predmet.ProtustrankaWithAdress>
  <DomainObject.Predmet.ProtustrankaWithAdressOIB>
    <izvorni_sadrzaj>MIGLU AUTOPRAONE d.o.o., OIB 70593487779, Štoosova 19, 10000 Zagreb</izvorni_sadrzaj>
    <derivirana_varijabla naziv="DomainObject.Predmet.ProtustrankaWithAdressOIB_1">MIGLU AUTOPRAONE d.o.o., OIB 70593487779, Štoosova 19, 10000 Zagreb</derivirana_varijabla>
  </DomainObject.Predmet.ProtustrankaWithAdressOIB>
  <DomainObject.Predmet.ProtustrankaNazivFormated>
    <izvorni_sadrzaj>MIGLU AUTOPRAONE d.o.o.</izvorni_sadrzaj>
    <derivirana_varijabla naziv="DomainObject.Predmet.ProtustrankaNazivFormated_1">MIGLU AUTOPRAONE d.o.o.</derivirana_varijabla>
  </DomainObject.Predmet.ProtustrankaNazivFormated>
  <DomainObject.Predmet.ProtustrankaNazivFormatedOIB>
    <izvorni_sadrzaj>MIGLU AUTOPRAONE d.o.o., OIB 70593487779</izvorni_sadrzaj>
    <derivirana_varijabla naziv="DomainObject.Predmet.ProtustrankaNazivFormatedOIB_1">MIGLU AUTOPRAONE d.o.o., OIB 70593487779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MIGLU AUTOPRAONE d.o.o. zastupanog po punomoćniku Vesna Gluhak</item>
    </izvorni_sadrzaj>
    <derivirana_varijabla naziv="DomainObject.Predmet.ProtuStrankaListFormated_1">
      <item>MIGLU AUTOPRAONE d.o.o. zastupanog po punomoćniku Vesna Gluhak</item>
    </derivirana_varijabla>
  </DomainObject.Predmet.ProtuStrankaListFormated>
  <DomainObject.Predmet.ProtuStrankaListFormatedOIB>
    <izvorni_sadrzaj>
      <item>MIGLU AUTOPRAONE d.o.o., OIB 70593487779 zastupanog po punomoćniku Vesna Gluhak</item>
    </izvorni_sadrzaj>
    <derivirana_varijabla naziv="DomainObject.Predmet.ProtuStrankaListFormatedOIB_1">
      <item>MIGLU AUTOPRAONE d.o.o., OIB 70593487779 zastupanog po punomoćniku Vesna Gluhak</item>
    </derivirana_varijabla>
  </DomainObject.Predmet.ProtuStrankaListFormatedOIB>
  <DomainObject.Predmet.ProtuStrankaListFormatedWithAdress>
    <izvorni_sadrzaj>
      <item>MIGLU AUTOPRAONE d.o.o., Štoosova 19, 10000 Zagreb zastupanog po punomoćniku Vesna Gluhak</item>
    </izvorni_sadrzaj>
    <derivirana_varijabla naziv="DomainObject.Predmet.ProtuStrankaListFormatedWithAdress_1">
      <item>MIGLU AUTOPRAONE d.o.o., Štoosova 19, 10000 Zagreb zastupanog po punomoćniku Vesna Gluhak</item>
    </derivirana_varijabla>
  </DomainObject.Predmet.ProtuStrankaListFormatedWithAdress>
  <DomainObject.Predmet.ProtuStrankaListFormatedWithAdressOIB>
    <izvorni_sadrzaj>
      <item>MIGLU AUTOPRAONE d.o.o., OIB 70593487779, Štoosova 19, 10000 Zagreb zastupanog po punomoćniku Vesna Gluhak</item>
    </izvorni_sadrzaj>
    <derivirana_varijabla naziv="DomainObject.Predmet.ProtuStrankaListFormatedWithAdressOIB_1">
      <item>MIGLU AUTOPRAONE d.o.o., OIB 70593487779, Štoosova 19, 10000 Zagreb zastupanog po punomoćniku Vesna Gluhak</item>
    </derivirana_varijabla>
  </DomainObject.Predmet.ProtuStrankaListFormatedWithAdressOIB>
  <DomainObject.Predmet.ProtuStrankaListNazivFormated>
    <izvorni_sadrzaj>
      <item>MIGLU AUTOPRAONE d.o.o.</item>
    </izvorni_sadrzaj>
    <derivirana_varijabla naziv="DomainObject.Predmet.ProtuStrankaListNazivFormated_1">
      <item>MIGLU AUTOPRAONE d.o.o.</item>
    </derivirana_varijabla>
  </DomainObject.Predmet.ProtuStrankaListNazivFormated>
  <DomainObject.Predmet.ProtuStrankaListNazivFormatedOIB>
    <izvorni_sadrzaj>
      <item>MIGLU AUTOPRAONE d.o.o., OIB 70593487779</item>
    </izvorni_sadrzaj>
    <derivirana_varijabla naziv="DomainObject.Predmet.ProtuStrankaListNazivFormatedOIB_1">
      <item>MIGLU AUTOPRAONE d.o.o., OIB 70593487779</item>
    </derivirana_varijabla>
  </DomainObject.Predmet.ProtuStrankaListNazivFormatedOIB>
  <DomainObject.Predmet.OstaliListFormated>
    <izvorni_sadrzaj>
      <item>Vesna Gluhak punomoćnik sudionika u postupku MIGLU AUTOPRAONE d.o.o.</item>
    </izvorni_sadrzaj>
    <derivirana_varijabla naziv="DomainObject.Predmet.OstaliListFormated_1">
      <item>Vesna Gluhak punomoćnik sudionika u postupku MIGLU AUTOPRAONE d.o.o.</item>
    </derivirana_varijabla>
  </DomainObject.Predmet.OstaliListFormated>
  <DomainObject.Predmet.OstaliListFormatedOIB>
    <izvorni_sadrzaj>
      <item>Vesna Gluhak, OIB 92558767892 punomoćnik sudionika u postupku MIGLU AUTOPRAONE d.o.o.</item>
    </izvorni_sadrzaj>
    <derivirana_varijabla naziv="DomainObject.Predmet.OstaliListFormatedOIB_1">
      <item>Vesna Gluhak, OIB 92558767892 punomoćnik sudionika u postupku MIGLU AUTOPRAONE d.o.o.</item>
    </derivirana_varijabla>
  </DomainObject.Predmet.OstaliListFormatedOIB>
  <DomainObject.Predmet.OstaliListFormatedWithAdress>
    <izvorni_sadrzaj>
      <item>Vesna Gluhak, Štoosova 19, 10000 Zagreb punomoćnik sudionika u postupku MIGLU AUTOPRAONE d.o.o.</item>
    </izvorni_sadrzaj>
    <derivirana_varijabla naziv="DomainObject.Predmet.OstaliListFormatedWithAdress_1">
      <item>Vesna Gluhak, Štoosova 19, 10000 Zagreb punomoćnik sudionika u postupku MIGLU AUTOPRAONE d.o.o.</item>
    </derivirana_varijabla>
  </DomainObject.Predmet.OstaliListFormatedWithAdress>
  <DomainObject.Predmet.OstaliListFormatedWithAdressOIB>
    <izvorni_sadrzaj>
      <item>Vesna Gluhak, OIB 92558767892, Štoosova 19, 10000 Zagreb punomoćnik sudionika u postupku MIGLU AUTOPRAONE d.o.o.</item>
    </izvorni_sadrzaj>
    <derivirana_varijabla naziv="DomainObject.Predmet.OstaliListFormatedWithAdressOIB_1">
      <item>Vesna Gluhak, OIB 92558767892, Štoosova 19, 10000 Zagreb punomoćnik sudionika u postupku MIGLU AUTOPRAONE d.o.o.</item>
    </derivirana_varijabla>
  </DomainObject.Predmet.OstaliListFormatedWithAdressOIB>
  <DomainObject.Predmet.OstaliListNazivFormated>
    <izvorni_sadrzaj>
      <item>Vesna Gluhak</item>
    </izvorni_sadrzaj>
    <derivirana_varijabla naziv="DomainObject.Predmet.OstaliListNazivFormated_1">
      <item>Vesna Gluhak</item>
    </derivirana_varijabla>
  </DomainObject.Predmet.OstaliListNazivFormated>
  <DomainObject.Predmet.OstaliListNazivFormatedOIB>
    <izvorni_sadrzaj>
      <item>Vesna Gluhak, OIB 92558767892</item>
    </izvorni_sadrzaj>
    <derivirana_varijabla naziv="DomainObject.Predmet.OstaliListNazivFormatedOIB_1">
      <item>Vesna Gluhak, OIB 92558767892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MIGLU AUTOPRAONE d.o.o.</izvorni_sadrzaj>
    <derivirana_varijabla naziv="DomainObject.Predmet.ProtustrankaIDrugi_1">MIGLU AUTOPRAONE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MIGLU AUTOPRAONE d.o.o., OIB 70593487779, Štoosova 19, 10000 Zagreb</izvorni_sadrzaj>
    <derivirana_varijabla naziv="DomainObject.Predmet.ProtustrankaIDrugiAdressOIB_1">MIGLU AUTOPRAONE d.o.o., OIB 70593487779, Štoosova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MIGLU AUTOPRAONE d.o.o.</item>
      <item>Vesna Gluhak</item>
    </izvorni_sadrzaj>
    <derivirana_varijabla naziv="DomainObject.Predmet.SudioniciListNaziv_1">
      <item>FINA Regionalni centar Zagreb</item>
      <item>MIGLU AUTOPRAONE d.o.o.</item>
      <item>Vesna Gluhak</item>
    </derivirana_varijabla>
  </DomainObject.Predmet.SudioniciListNaziv>
  <DomainObject.Predmet.SudioniciListAdressOIB>
    <izvorni_sadrzaj>
      <item>FINA Regionalni centar Zagreb, OIB 85821130368, Trg svibanjskih žrtava 1995. 1,10000 Zagreb</item>
      <item>MIGLU AUTOPRAONE d.o.o., OIB 70593487779, Štoosova 19,10000 Zagreb</item>
      <item>Vesna Gluhak, OIB 92558767892, Štoosova 19,10000 Zagreb</item>
    </izvorni_sadrzaj>
    <derivirana_varijabla naziv="DomainObject.Predmet.SudioniciListAdressOIB_1">
      <item>FINA Regionalni centar Zagreb, OIB 85821130368, Trg svibanjskih žrtava 1995. 1,10000 Zagreb</item>
      <item>MIGLU AUTOPRAONE d.o.o., OIB 70593487779, Štoosova 19,10000 Zagreb</item>
      <item>Vesna Gluhak, OIB 92558767892, Štoosova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70593487779</item>
      <item>, OIB 92558767892</item>
    </izvorni_sadrzaj>
    <derivirana_varijabla naziv="DomainObject.Predmet.SudioniciListNazivOIB_1">
      <item>, OIB 85821130368</item>
      <item>, OIB 70593487779</item>
      <item>, OIB 92558767892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70BC84-7355-406B-AEF6-C47DB546B8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1520</properties:Words>
  <properties:Characters>8468</properties:Characters>
  <properties:Lines>173</properties:Lines>
  <properties:Paragraphs>42</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2018-04-12T07:58:00Z</dcterms:created>
  <dc:creator>Gordana Grčić</dc:creator>
  <cp:lastModifiedBy>Renata Klokočki</cp:lastModifiedBy>
  <cp:lastPrinted>2018-04-12T08:32:00Z</cp:lastPrinted>
  <dcterms:modified xmlns:xsi="http://www.w3.org/2001/XMLSchema-instance" xsi:type="dcterms:W3CDTF">2018-04-12T08:33:00Z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STEČAJNOG POSTUPKA-- MIGLU AUTOPRAONE.docx)</vt:lpwstr>
  </prop:property>
  <prop:property name="CC_coloring" pid="4" fmtid="{D5CDD505-2E9C-101B-9397-08002B2CF9AE}">
    <vt:bool>false</vt:bool>
  </prop:property>
  <prop:property name="BrojStranica" pid="5" fmtid="{D5CDD505-2E9C-101B-9397-08002B2CF9AE}">
    <vt:i4>4</vt:i4>
  </prop:property>
</prop:Properties>
</file>