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6021" w14:paraId="c256021" w:rsidRDefault="00903677" w:rsidP="00903677" w:rsidR="00903677" w:rsidRPr="003B3175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03677" w:rsidP="00903677" w:rsidR="00903677" w:rsidRPr="003B3175">
      <w:pPr>
        <w:spacing w:lineRule="atLeast" w:line="240" w:after="0"/>
        <w:rPr>
          <w:rFonts w:hAnsi="Times New Roman" w:ascii="Times New Roman"/>
        </w:rPr>
      </w:pPr>
    </w:p>
    <w:p w:rsidRDefault="00B05B66" w:rsidP="00903677" w:rsidR="00B05B66" w:rsidRPr="003B3175">
      <w:pPr>
        <w:spacing w:lineRule="atLeast" w:line="240" w:after="0"/>
        <w:rPr>
          <w:rFonts w:hAnsi="Times New Roman" w:ascii="Times New Roman"/>
          <w:b/>
        </w:rPr>
      </w:pPr>
    </w:p>
    <w:p w:rsidRDefault="00E52611" w:rsidP="00903677" w:rsidR="00E52611">
      <w:pPr>
        <w:spacing w:lineRule="atLeast" w:line="240" w:after="0"/>
        <w:rPr>
          <w:rFonts w:hAnsi="Times New Roman" w:ascii="Times New Roman"/>
          <w:b/>
        </w:rPr>
      </w:pPr>
    </w:p>
    <w:p w:rsidRDefault="00903677" w:rsidP="00903677" w:rsidR="00903677" w:rsidRPr="003B3175">
      <w:pPr>
        <w:spacing w:lineRule="atLeast" w:line="240" w:after="0"/>
        <w:rPr>
          <w:rFonts w:hAnsi="Times New Roman" w:ascii="Times New Roman"/>
          <w:b/>
        </w:rPr>
      </w:pPr>
      <w:r w:rsidRPr="003B3175">
        <w:rPr>
          <w:rFonts w:hAnsi="Times New Roman" w:ascii="Times New Roman"/>
          <w:b/>
        </w:rPr>
        <w:t>REPUBLIKA HRVATSKA</w:t>
      </w:r>
    </w:p>
    <w:p w:rsidRDefault="00903677" w:rsidP="00903677" w:rsidR="00A06DC9" w:rsidRPr="003B3175">
      <w:pPr>
        <w:spacing w:lineRule="atLeast" w:line="240" w:after="0"/>
        <w:rPr>
          <w:rFonts w:hAnsi="Times New Roman" w:ascii="Times New Roman"/>
          <w:b/>
        </w:rPr>
      </w:pPr>
      <w:r w:rsidRPr="003B3175">
        <w:rPr>
          <w:rFonts w:hAnsi="Times New Roman" w:ascii="Times New Roman"/>
          <w:b/>
        </w:rPr>
        <w:t>TRGOVAČKI SUD U ZADRU</w:t>
      </w:r>
    </w:p>
    <w:p w:rsidRDefault="00A06DC9" w:rsidP="00903677" w:rsidR="00A06DC9" w:rsidRPr="003B3175">
      <w:pPr>
        <w:spacing w:lineRule="atLeast" w:line="240" w:after="0"/>
        <w:rPr>
          <w:rFonts w:hAnsi="Times New Roman" w:ascii="Times New Roman"/>
        </w:rPr>
      </w:pPr>
      <w:r w:rsidRPr="003B3175">
        <w:rPr>
          <w:rFonts w:hAnsi="Times New Roman" w:ascii="Times New Roman"/>
        </w:rPr>
        <w:t>Dr. Franje Tuđmana 35</w:t>
      </w:r>
      <w:r w:rsidR="00903677" w:rsidRPr="003B3175">
        <w:rPr>
          <w:rFonts w:hAnsi="Times New Roman" w:ascii="Times New Roman"/>
        </w:rPr>
        <w:tab/>
      </w:r>
    </w:p>
    <w:p w:rsidRDefault="00A06DC9" w:rsidP="00903677" w:rsidR="00A06DC9" w:rsidRPr="003B3175">
      <w:pPr>
        <w:spacing w:lineRule="atLeast" w:line="240" w:after="0"/>
        <w:rPr>
          <w:rFonts w:hAnsi="Times New Roman" w:ascii="Times New Roman"/>
        </w:rPr>
      </w:pPr>
    </w:p>
    <w:p w:rsidRDefault="00A06DC9" w:rsidP="00A06DC9" w:rsidR="00903677" w:rsidRPr="003B3175">
      <w:pPr>
        <w:spacing w:lineRule="atLeast" w:line="240" w:after="0"/>
        <w:jc w:val="center"/>
        <w:rPr>
          <w:rFonts w:hAnsi="Times New Roman" w:ascii="Times New Roman"/>
          <w:b/>
        </w:rPr>
      </w:pPr>
      <w:r w:rsidRPr="003B3175">
        <w:rPr>
          <w:rFonts w:hAnsi="Times New Roman" w:ascii="Times New Roman"/>
          <w:b/>
        </w:rPr>
        <w:t>R E P U B L I K A   H R V A T S K A</w:t>
      </w:r>
    </w:p>
    <w:p w:rsidRDefault="00903677" w:rsidP="00903677" w:rsidR="00903677" w:rsidRPr="003B3175">
      <w:pPr>
        <w:spacing w:lineRule="atLeast" w:line="240" w:after="0"/>
        <w:rPr>
          <w:rFonts w:hAnsi="Times New Roman" w:ascii="Times New Roman"/>
          <w:b/>
        </w:rPr>
      </w:pPr>
    </w:p>
    <w:p w:rsidRDefault="00903677" w:rsidP="00903677" w:rsidR="00903677" w:rsidRPr="003B3175">
      <w:pPr>
        <w:spacing w:lineRule="atLeast" w:line="240" w:after="0"/>
        <w:jc w:val="center"/>
        <w:rPr>
          <w:rFonts w:hAnsi="Times New Roman" w:ascii="Times New Roman"/>
          <w:b/>
        </w:rPr>
      </w:pPr>
      <w:r w:rsidRPr="003B3175">
        <w:rPr>
          <w:rFonts w:hAnsi="Times New Roman" w:ascii="Times New Roman"/>
          <w:b/>
        </w:rPr>
        <w:t>R J E Š E N J E</w:t>
      </w:r>
    </w:p>
    <w:p w:rsidRDefault="00903677" w:rsidP="00903677" w:rsidR="00903677" w:rsidRPr="003B3175">
      <w:pPr>
        <w:spacing w:lineRule="atLeast" w:line="240" w:after="0"/>
        <w:rPr>
          <w:rFonts w:hAnsi="Times New Roman" w:ascii="Times New Roman"/>
        </w:rPr>
      </w:pPr>
    </w:p>
    <w:p w:rsidRDefault="001F46DB" w:rsidP="003B3175" w:rsidR="00903677">
      <w:pPr>
        <w:spacing w:lineRule="auto" w:line="240" w:after="0"/>
        <w:ind w:firstLine="709"/>
        <w:jc w:val="both"/>
        <w:rPr>
          <w:rFonts w:hAnsi="Times New Roman" w:ascii="Times New Roman"/>
        </w:rPr>
      </w:pPr>
      <w:r w:rsidRPr="003B3175">
        <w:rPr>
          <w:rFonts w:hAnsi="Times New Roman" w:ascii="Times New Roman"/>
        </w:rPr>
        <w:t>Trgovački sud u Zadru, OIB:39670464653, po sutkinji Ani Markač, u stečajnom postupku nad stečajnim dužnikom</w:t>
      </w:r>
      <w:r w:rsidR="00010B3E" w:rsidRPr="003B3175">
        <w:rPr>
          <w:rFonts w:hAnsi="Times New Roman" w:ascii="Times New Roman"/>
        </w:rPr>
        <w:t xml:space="preserve"> ADRIATIC SECURITY d.o.o. u stečaju, Zadar, Andrije Hebranga 9, OIB:44190545321</w:t>
      </w:r>
      <w:r w:rsidRPr="003B3175">
        <w:rPr>
          <w:rFonts w:hAnsi="Times New Roman" w:ascii="Times New Roman"/>
        </w:rPr>
        <w:t xml:space="preserve">, zastupan po stečajnom upravitelju </w:t>
      </w:r>
      <w:r w:rsidR="00010B3E" w:rsidRPr="003B3175">
        <w:rPr>
          <w:rFonts w:hAnsi="Times New Roman" w:ascii="Times New Roman"/>
        </w:rPr>
        <w:t>Milanu Macuri, i</w:t>
      </w:r>
      <w:r w:rsidRPr="003B3175">
        <w:rPr>
          <w:rFonts w:hAnsi="Times New Roman" w:ascii="Times New Roman"/>
        </w:rPr>
        <w:t xml:space="preserve">z </w:t>
      </w:r>
      <w:r w:rsidR="00010B3E" w:rsidRPr="003B3175">
        <w:rPr>
          <w:rFonts w:hAnsi="Times New Roman" w:ascii="Times New Roman"/>
        </w:rPr>
        <w:t xml:space="preserve">Šibenika, dana 3. veljače 2017., </w:t>
      </w:r>
      <w:r w:rsidR="003B5BBB" w:rsidRPr="003B3175">
        <w:rPr>
          <w:rFonts w:hAnsi="Times New Roman" w:ascii="Times New Roman"/>
        </w:rPr>
        <w:t>postupajući po čl. 265. Stečajnog zakona (Narodne novine br. 71/15),</w:t>
      </w:r>
    </w:p>
    <w:p w:rsidRDefault="00E52611" w:rsidP="003B3175" w:rsidR="00E52611" w:rsidRPr="003B3175">
      <w:pPr>
        <w:spacing w:lineRule="auto" w:line="240" w:after="0"/>
        <w:ind w:firstLine="709"/>
        <w:jc w:val="both"/>
        <w:rPr>
          <w:rFonts w:hAnsi="Times New Roman" w:ascii="Times New Roman"/>
        </w:rPr>
      </w:pPr>
    </w:p>
    <w:p w:rsidRDefault="00903677" w:rsidP="00903677" w:rsidR="00903677" w:rsidRPr="003B3175">
      <w:pPr>
        <w:spacing w:lineRule="atLeast" w:line="240" w:after="0"/>
        <w:jc w:val="center"/>
        <w:rPr>
          <w:rFonts w:hAnsi="Times New Roman" w:ascii="Times New Roman"/>
          <w:b/>
        </w:rPr>
      </w:pPr>
      <w:r w:rsidRPr="003B3175">
        <w:rPr>
          <w:rFonts w:hAnsi="Times New Roman" w:ascii="Times New Roman"/>
          <w:b/>
        </w:rPr>
        <w:t>r i j e š i o   j e</w:t>
      </w:r>
    </w:p>
    <w:p w:rsidRDefault="00903677" w:rsidP="00903677" w:rsidR="00903677" w:rsidRPr="003B3175">
      <w:pPr>
        <w:spacing w:lineRule="atLeast" w:line="240" w:after="0"/>
        <w:rPr>
          <w:rFonts w:hAnsi="Times New Roman" w:ascii="Times New Roman"/>
        </w:rPr>
      </w:pPr>
    </w:p>
    <w:p w:rsidRDefault="007A3D96" w:rsidP="00903677" w:rsidR="00DE0A15" w:rsidRPr="003B3175">
      <w:pPr>
        <w:spacing w:lineRule="atLeast" w:line="240" w:after="0"/>
        <w:rPr>
          <w:rFonts w:hAnsi="Times New Roman" w:ascii="Times New Roman"/>
        </w:rPr>
      </w:pPr>
      <w:r w:rsidRPr="003B3175">
        <w:rPr>
          <w:rFonts w:hAnsi="Times New Roman" w:ascii="Times New Roman"/>
        </w:rPr>
        <w:t xml:space="preserve">          I. Utvrđuju se tražbine koje se namiruju kao tražbine </w:t>
      </w:r>
      <w:r w:rsidR="00010B3E" w:rsidRPr="003B3175">
        <w:rPr>
          <w:rFonts w:hAnsi="Times New Roman" w:ascii="Times New Roman"/>
        </w:rPr>
        <w:t>I. (</w:t>
      </w:r>
      <w:r w:rsidR="00E3197C" w:rsidRPr="003B3175">
        <w:rPr>
          <w:rFonts w:hAnsi="Times New Roman" w:ascii="Times New Roman"/>
        </w:rPr>
        <w:t>prvog</w:t>
      </w:r>
      <w:r w:rsidR="00010B3E" w:rsidRPr="003B3175">
        <w:rPr>
          <w:rFonts w:hAnsi="Times New Roman" w:ascii="Times New Roman"/>
        </w:rPr>
        <w:t>)</w:t>
      </w:r>
      <w:r w:rsidRPr="003B3175">
        <w:rPr>
          <w:rFonts w:hAnsi="Times New Roman" w:ascii="Times New Roman"/>
        </w:rPr>
        <w:t xml:space="preserve"> višeg isplatnog reda:</w:t>
      </w:r>
    </w:p>
    <w:p w:rsidRDefault="00010B3E" w:rsidP="00010B3E" w:rsidR="00010B3E" w:rsidRPr="003B3175">
      <w:pPr>
        <w:spacing w:lineRule="atLeast" w:line="240" w:after="0"/>
        <w:rPr>
          <w:rFonts w:hAnsi="Times New Roman" w:ascii="Times New Roman"/>
        </w:rPr>
      </w:pPr>
    </w:p>
    <w:tbl>
      <w:tblPr>
        <w:tblpPr w:tblpY="1" w:tblpX="-667" w:vertAnchor="text" w:rightFromText="180" w:leftFromText="180"/>
        <w:tblOverlap w:val="never"/>
        <w:tblW w:type="pct" w:w="525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20"/>
        <w:gridCol w:w="1858"/>
        <w:gridCol w:w="1497"/>
        <w:gridCol w:w="1842"/>
        <w:gridCol w:w="1836"/>
        <w:gridCol w:w="1905"/>
      </w:tblGrid>
      <w:tr w:rsidTr="007D2615" w:rsidR="00010B3E" w:rsidRPr="003B3175">
        <w:tc>
          <w:tcPr>
            <w:tcW w:type="pct" w:w="420"/>
            <w:vAlign w:val="center"/>
          </w:tcPr>
          <w:p w:rsidRDefault="00010B3E" w:rsidP="007D2615" w:rsidR="00010B3E" w:rsidRPr="003B3175">
            <w:pPr>
              <w:spacing w:after="80"/>
              <w:jc w:val="center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952"/>
            <w:vAlign w:val="center"/>
          </w:tcPr>
          <w:p w:rsidRDefault="00010B3E" w:rsidP="007D2615" w:rsidR="00010B3E" w:rsidRPr="003B3175">
            <w:pPr>
              <w:spacing w:after="80"/>
              <w:jc w:val="center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767"/>
            <w:vAlign w:val="center"/>
          </w:tcPr>
          <w:p w:rsidRDefault="00010B3E" w:rsidP="007D2615" w:rsidR="00010B3E" w:rsidRPr="003B3175">
            <w:pPr>
              <w:spacing w:after="80"/>
              <w:jc w:val="center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944"/>
            <w:vAlign w:val="center"/>
          </w:tcPr>
          <w:p w:rsidRDefault="00010B3E" w:rsidP="007D2615" w:rsidR="00010B3E" w:rsidRPr="003B3175">
            <w:pPr>
              <w:spacing w:after="80"/>
              <w:jc w:val="center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941"/>
            <w:vAlign w:val="center"/>
          </w:tcPr>
          <w:p w:rsidRDefault="00010B3E" w:rsidP="007D2615" w:rsidR="00010B3E" w:rsidRPr="003B3175">
            <w:pPr>
              <w:spacing w:after="80"/>
              <w:jc w:val="center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pct" w:w="976"/>
            <w:vAlign w:val="center"/>
          </w:tcPr>
          <w:p w:rsidRDefault="00010B3E" w:rsidP="007D2615" w:rsidR="00010B3E" w:rsidRPr="003B3175">
            <w:pPr>
              <w:spacing w:after="80"/>
              <w:jc w:val="center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Iznos utvrđene  tražbine</w:t>
            </w:r>
          </w:p>
          <w:p w:rsidRDefault="00010B3E" w:rsidP="007D2615" w:rsidR="00010B3E" w:rsidRPr="003B3175">
            <w:pPr>
              <w:spacing w:after="80"/>
              <w:jc w:val="center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(kn)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20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1.</w:t>
            </w:r>
          </w:p>
        </w:tc>
        <w:tc>
          <w:tcPr>
            <w:tcW w:type="pct" w:w="952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MACAN LOREDANA</w:t>
            </w:r>
          </w:p>
        </w:tc>
        <w:tc>
          <w:tcPr>
            <w:tcW w:type="pct" w:w="767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OIB:86560381264</w:t>
            </w:r>
          </w:p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</w:p>
        </w:tc>
        <w:tc>
          <w:tcPr>
            <w:tcW w:type="pct" w:w="944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Pajkovići 17, Svetvinčenat</w:t>
            </w:r>
          </w:p>
        </w:tc>
        <w:tc>
          <w:tcPr>
            <w:tcW w:type="pct" w:w="941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45.184,36</w:t>
            </w:r>
          </w:p>
        </w:tc>
        <w:tc>
          <w:tcPr>
            <w:tcW w:type="pct" w:w="976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45.184,36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20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2.</w:t>
            </w:r>
          </w:p>
        </w:tc>
        <w:tc>
          <w:tcPr>
            <w:tcW w:type="pct" w:w="952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RENATO ČIŽMEK</w:t>
            </w:r>
          </w:p>
        </w:tc>
        <w:tc>
          <w:tcPr>
            <w:tcW w:type="pct" w:w="767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OIB:84309526186</w:t>
            </w:r>
          </w:p>
        </w:tc>
        <w:tc>
          <w:tcPr>
            <w:tcW w:type="pct" w:w="944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Sukošan, Put Raskrižja 5</w:t>
            </w:r>
          </w:p>
        </w:tc>
        <w:tc>
          <w:tcPr>
            <w:tcW w:type="pct" w:w="941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13.311,84</w:t>
            </w:r>
          </w:p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</w:p>
        </w:tc>
        <w:tc>
          <w:tcPr>
            <w:tcW w:type="pct" w:w="976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14.087,70</w:t>
            </w:r>
          </w:p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</w:p>
        </w:tc>
      </w:tr>
      <w:tr w:rsidTr="007D2615" w:rsidR="00010B3E" w:rsidRPr="003B3175">
        <w:trPr>
          <w:trHeight w:val="979"/>
        </w:trPr>
        <w:tc>
          <w:tcPr>
            <w:tcW w:type="pct" w:w="420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3.</w:t>
            </w:r>
          </w:p>
        </w:tc>
        <w:tc>
          <w:tcPr>
            <w:tcW w:type="pct" w:w="952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IGOR KUNJAŠIĆ</w:t>
            </w:r>
          </w:p>
        </w:tc>
        <w:tc>
          <w:tcPr>
            <w:tcW w:type="pct" w:w="767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OIB:39741633287</w:t>
            </w:r>
          </w:p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</w:p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</w:p>
        </w:tc>
        <w:tc>
          <w:tcPr>
            <w:tcW w:type="pct" w:w="944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Blato, Korčula, Karbuni 60</w:t>
            </w:r>
          </w:p>
        </w:tc>
        <w:tc>
          <w:tcPr>
            <w:tcW w:type="pct" w:w="941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10.297,50</w:t>
            </w:r>
          </w:p>
        </w:tc>
        <w:tc>
          <w:tcPr>
            <w:tcW w:type="pct" w:w="976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10.297,50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20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4.</w:t>
            </w:r>
          </w:p>
        </w:tc>
        <w:tc>
          <w:tcPr>
            <w:tcW w:type="pct" w:w="952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JADRANKO DOPUĐ</w:t>
            </w:r>
          </w:p>
        </w:tc>
        <w:tc>
          <w:tcPr>
            <w:tcW w:type="pct" w:w="767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OIB:40429034500</w:t>
            </w:r>
          </w:p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</w:p>
        </w:tc>
        <w:tc>
          <w:tcPr>
            <w:tcW w:type="pct" w:w="944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Zadar, Splitska 8</w:t>
            </w:r>
          </w:p>
        </w:tc>
        <w:tc>
          <w:tcPr>
            <w:tcW w:type="pct" w:w="941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7.458,92</w:t>
            </w:r>
          </w:p>
        </w:tc>
        <w:tc>
          <w:tcPr>
            <w:tcW w:type="pct" w:w="976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7.458,92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20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5.</w:t>
            </w:r>
          </w:p>
        </w:tc>
        <w:tc>
          <w:tcPr>
            <w:tcW w:type="pct" w:w="952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MIODRAG DEŠA</w:t>
            </w:r>
          </w:p>
        </w:tc>
        <w:tc>
          <w:tcPr>
            <w:tcW w:type="pct" w:w="767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OIB:39311900970</w:t>
            </w:r>
          </w:p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</w:p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</w:p>
        </w:tc>
        <w:tc>
          <w:tcPr>
            <w:tcW w:type="pct" w:w="944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Zadar, Prilaz Josipa Torbarine br.5</w:t>
            </w:r>
          </w:p>
        </w:tc>
        <w:tc>
          <w:tcPr>
            <w:tcW w:type="pct" w:w="941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60.911,63</w:t>
            </w:r>
          </w:p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</w:p>
        </w:tc>
        <w:tc>
          <w:tcPr>
            <w:tcW w:type="pct" w:w="976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60.911,63</w:t>
            </w:r>
          </w:p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</w:p>
        </w:tc>
      </w:tr>
      <w:tr w:rsidTr="007D2615" w:rsidR="00010B3E" w:rsidRPr="003B3175">
        <w:trPr>
          <w:trHeight w:val="979"/>
        </w:trPr>
        <w:tc>
          <w:tcPr>
            <w:tcW w:type="pct" w:w="420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lastRenderedPageBreak/>
              <w:t>6.</w:t>
            </w:r>
          </w:p>
        </w:tc>
        <w:tc>
          <w:tcPr>
            <w:tcW w:type="pct" w:w="952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IVICA KRALJ</w:t>
            </w:r>
          </w:p>
        </w:tc>
        <w:tc>
          <w:tcPr>
            <w:tcW w:type="pct" w:w="767"/>
          </w:tcPr>
          <w:p w:rsidRDefault="00010B3E" w:rsidP="007D2615" w:rsidR="00010B3E" w:rsidRPr="003B3175">
            <w:pPr>
              <w:rPr>
                <w:rFonts w:eastAsiaTheme="minorHAnsi" w:hAnsi="Times New Roman" w:ascii="Times New Roman"/>
              </w:rPr>
            </w:pPr>
            <w:r w:rsidRPr="003B3175">
              <w:rPr>
                <w:rFonts w:eastAsiaTheme="minorHAnsi" w:hAnsi="Times New Roman" w:ascii="Times New Roman"/>
              </w:rPr>
              <w:t>OIB:68275266336</w:t>
            </w:r>
          </w:p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</w:p>
        </w:tc>
        <w:tc>
          <w:tcPr>
            <w:tcW w:type="pct" w:w="944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Zagreb ,Trnsko 48 C</w:t>
            </w:r>
          </w:p>
        </w:tc>
        <w:tc>
          <w:tcPr>
            <w:tcW w:type="pct" w:w="941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</w:p>
        </w:tc>
        <w:tc>
          <w:tcPr>
            <w:tcW w:type="pct" w:w="976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5.126,25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20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 xml:space="preserve">7. </w:t>
            </w:r>
          </w:p>
        </w:tc>
        <w:tc>
          <w:tcPr>
            <w:tcW w:type="pct" w:w="952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RAIĆ VLATKO</w:t>
            </w:r>
          </w:p>
        </w:tc>
        <w:tc>
          <w:tcPr>
            <w:tcW w:type="pct" w:w="767"/>
          </w:tcPr>
          <w:p w:rsidRDefault="00010B3E" w:rsidP="007D2615" w:rsidR="00010B3E" w:rsidRPr="003B3175">
            <w:pPr>
              <w:rPr>
                <w:rFonts w:eastAsiaTheme="minorHAnsi" w:hAnsi="Times New Roman" w:ascii="Times New Roman"/>
              </w:rPr>
            </w:pPr>
            <w:r w:rsidRPr="003B3175">
              <w:rPr>
                <w:rFonts w:eastAsiaTheme="minorHAnsi" w:hAnsi="Times New Roman" w:ascii="Times New Roman"/>
              </w:rPr>
              <w:t>OIB:13995814265</w:t>
            </w:r>
          </w:p>
        </w:tc>
        <w:tc>
          <w:tcPr>
            <w:tcW w:type="pct" w:w="944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Zagreb, Rudeška cesta 99</w:t>
            </w:r>
          </w:p>
        </w:tc>
        <w:tc>
          <w:tcPr>
            <w:tcW w:type="pct" w:w="941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</w:p>
        </w:tc>
        <w:tc>
          <w:tcPr>
            <w:tcW w:type="pct" w:w="976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4.445,86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20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</w:p>
        </w:tc>
        <w:tc>
          <w:tcPr>
            <w:tcW w:type="pct" w:w="952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UKUPNO:</w:t>
            </w:r>
          </w:p>
        </w:tc>
        <w:tc>
          <w:tcPr>
            <w:tcW w:type="pct" w:w="767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</w:p>
        </w:tc>
        <w:tc>
          <w:tcPr>
            <w:tcW w:type="pct" w:w="944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</w:p>
        </w:tc>
        <w:tc>
          <w:tcPr>
            <w:tcW w:type="pct" w:w="941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137.164,25</w:t>
            </w:r>
          </w:p>
        </w:tc>
        <w:tc>
          <w:tcPr>
            <w:tcW w:type="pct" w:w="976"/>
          </w:tcPr>
          <w:p w:rsidRDefault="00010B3E" w:rsidP="007D2615" w:rsidR="00010B3E" w:rsidRPr="003B3175">
            <w:pPr>
              <w:spacing w:after="80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147.512,22</w:t>
            </w:r>
          </w:p>
        </w:tc>
      </w:tr>
    </w:tbl>
    <w:p w:rsidRDefault="00010B3E" w:rsidP="00B05B66" w:rsidR="00010B3E" w:rsidRPr="003B3175">
      <w:pPr>
        <w:spacing w:lineRule="atLeast" w:line="240" w:after="0"/>
        <w:rPr>
          <w:rFonts w:hAnsi="Times New Roman" w:ascii="Times New Roman"/>
        </w:rPr>
      </w:pPr>
    </w:p>
    <w:p w:rsidRDefault="00010B3E" w:rsidP="00B05B66" w:rsidR="00010B3E" w:rsidRPr="003B3175">
      <w:pPr>
        <w:spacing w:lineRule="atLeast" w:line="240" w:after="0"/>
        <w:rPr>
          <w:rFonts w:hAnsi="Times New Roman" w:ascii="Times New Roman"/>
        </w:rPr>
      </w:pPr>
    </w:p>
    <w:p w:rsidRDefault="00E3197C" w:rsidP="00B05B66" w:rsidR="00E3197C" w:rsidRPr="003B3175">
      <w:pPr>
        <w:spacing w:lineRule="atLeast" w:line="240" w:after="0"/>
        <w:rPr>
          <w:rFonts w:hAnsi="Times New Roman" w:ascii="Times New Roman"/>
        </w:rPr>
      </w:pPr>
      <w:r w:rsidRPr="003B3175">
        <w:rPr>
          <w:rFonts w:hAnsi="Times New Roman" w:ascii="Times New Roman"/>
        </w:rPr>
        <w:t xml:space="preserve">II. Utvrđuju se tražbine koje se namiruju kao tražbine </w:t>
      </w:r>
      <w:r w:rsidR="00010B3E" w:rsidRPr="003B3175">
        <w:rPr>
          <w:rFonts w:hAnsi="Times New Roman" w:ascii="Times New Roman"/>
        </w:rPr>
        <w:t>II. (</w:t>
      </w:r>
      <w:r w:rsidRPr="003B3175">
        <w:rPr>
          <w:rFonts w:hAnsi="Times New Roman" w:ascii="Times New Roman"/>
        </w:rPr>
        <w:t>drugog</w:t>
      </w:r>
      <w:r w:rsidR="00010B3E" w:rsidRPr="003B3175">
        <w:rPr>
          <w:rFonts w:hAnsi="Times New Roman" w:ascii="Times New Roman"/>
        </w:rPr>
        <w:t>)</w:t>
      </w:r>
      <w:r w:rsidRPr="003B3175">
        <w:rPr>
          <w:rFonts w:hAnsi="Times New Roman" w:ascii="Times New Roman"/>
        </w:rPr>
        <w:t xml:space="preserve"> višeg isplatnog reda:</w:t>
      </w:r>
    </w:p>
    <w:p w:rsidRDefault="00010B3E" w:rsidP="00010B3E" w:rsidR="00010B3E" w:rsidRPr="003B3175">
      <w:pPr>
        <w:jc w:val="both"/>
        <w:rPr>
          <w:rFonts w:hAnsi="Times New Roman" w:ascii="Times New Roman"/>
          <w:b/>
        </w:rPr>
      </w:pPr>
    </w:p>
    <w:tbl>
      <w:tblPr>
        <w:tblpPr w:tblpY="1" w:tblpX="-670" w:vertAnchor="text" w:rightFromText="180" w:leftFromText="180"/>
        <w:tblOverlap w:val="never"/>
        <w:tblW w:type="pct" w:w="518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85"/>
        <w:gridCol w:w="1781"/>
        <w:gridCol w:w="1852"/>
        <w:gridCol w:w="6"/>
        <w:gridCol w:w="2168"/>
        <w:gridCol w:w="1544"/>
        <w:gridCol w:w="1499"/>
      </w:tblGrid>
      <w:tr w:rsidTr="007D2615" w:rsidR="00010B3E" w:rsidRPr="003B3175">
        <w:tc>
          <w:tcPr>
            <w:tcW w:type="pct" w:w="407"/>
            <w:vAlign w:val="center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924"/>
            <w:vAlign w:val="center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964"/>
            <w:gridSpan w:val="2"/>
            <w:vAlign w:val="center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1125"/>
            <w:vAlign w:val="center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801"/>
            <w:vAlign w:val="center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pct" w:w="779"/>
            <w:vAlign w:val="center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Iznos utvrđene  tražbine</w:t>
            </w:r>
          </w:p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(kn)</w:t>
            </w:r>
          </w:p>
        </w:tc>
      </w:tr>
      <w:tr w:rsidTr="007D2615" w:rsidR="00010B3E" w:rsidRPr="003B3175">
        <w:tc>
          <w:tcPr>
            <w:tcW w:type="pct" w:w="407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1.</w:t>
            </w:r>
          </w:p>
        </w:tc>
        <w:tc>
          <w:tcPr>
            <w:tcW w:type="pct" w:w="924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HP-HRVATSKA POŠTA d.d.</w:t>
            </w:r>
          </w:p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</w:p>
        </w:tc>
        <w:tc>
          <w:tcPr>
            <w:tcW w:type="pct" w:w="964"/>
            <w:gridSpan w:val="2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OIB:87311810356</w:t>
            </w:r>
          </w:p>
        </w:tc>
        <w:tc>
          <w:tcPr>
            <w:tcW w:type="pct" w:w="1125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Zagreb, Jurišićeva 13</w:t>
            </w:r>
          </w:p>
        </w:tc>
        <w:tc>
          <w:tcPr>
            <w:tcW w:type="pct" w:w="801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15.683,00</w:t>
            </w:r>
          </w:p>
        </w:tc>
        <w:tc>
          <w:tcPr>
            <w:tcW w:type="pct" w:w="779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15.683,00</w:t>
            </w:r>
          </w:p>
        </w:tc>
      </w:tr>
      <w:tr w:rsidTr="007D2615" w:rsidR="00010B3E" w:rsidRPr="003B3175">
        <w:tc>
          <w:tcPr>
            <w:tcW w:type="pct" w:w="407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2.</w:t>
            </w:r>
          </w:p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</w:p>
        </w:tc>
        <w:tc>
          <w:tcPr>
            <w:tcW w:type="pct" w:w="924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ČISTOĆA d.o.o.</w:t>
            </w:r>
          </w:p>
        </w:tc>
        <w:tc>
          <w:tcPr>
            <w:tcW w:type="pct" w:w="964"/>
            <w:gridSpan w:val="2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OIB:38812451417</w:t>
            </w:r>
          </w:p>
        </w:tc>
        <w:tc>
          <w:tcPr>
            <w:tcW w:type="pct" w:w="1125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Split, Put Plokita 81</w:t>
            </w:r>
          </w:p>
        </w:tc>
        <w:tc>
          <w:tcPr>
            <w:tcW w:type="pct" w:w="801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320,03</w:t>
            </w:r>
          </w:p>
        </w:tc>
        <w:tc>
          <w:tcPr>
            <w:tcW w:type="pct" w:w="779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320,03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07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3.</w:t>
            </w:r>
          </w:p>
        </w:tc>
        <w:tc>
          <w:tcPr>
            <w:tcW w:type="pct" w:w="924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GRAD ZADAR</w:t>
            </w:r>
          </w:p>
        </w:tc>
        <w:tc>
          <w:tcPr>
            <w:tcW w:type="pct" w:w="964"/>
            <w:gridSpan w:val="2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OIB:09933651854</w:t>
            </w:r>
          </w:p>
        </w:tc>
        <w:tc>
          <w:tcPr>
            <w:tcW w:type="pct" w:w="1125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Zadar, Narodni trg 1</w:t>
            </w:r>
          </w:p>
        </w:tc>
        <w:tc>
          <w:tcPr>
            <w:tcW w:type="pct" w:w="801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16.932,88</w:t>
            </w:r>
          </w:p>
        </w:tc>
        <w:tc>
          <w:tcPr>
            <w:tcW w:type="pct" w:w="779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16.932,88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07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4.</w:t>
            </w:r>
          </w:p>
        </w:tc>
        <w:tc>
          <w:tcPr>
            <w:tcW w:type="pct" w:w="924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VODOVOD d.o.o.</w:t>
            </w:r>
          </w:p>
        </w:tc>
        <w:tc>
          <w:tcPr>
            <w:tcW w:type="pct" w:w="964"/>
            <w:gridSpan w:val="2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OIB:89406825003</w:t>
            </w:r>
          </w:p>
        </w:tc>
        <w:tc>
          <w:tcPr>
            <w:tcW w:type="pct" w:w="1125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Zadar, Špire Brusine 17</w:t>
            </w:r>
          </w:p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</w:p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</w:p>
        </w:tc>
        <w:tc>
          <w:tcPr>
            <w:tcW w:type="pct" w:w="801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1.737,42</w:t>
            </w:r>
          </w:p>
        </w:tc>
        <w:tc>
          <w:tcPr>
            <w:tcW w:type="pct" w:w="779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1.737,42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07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5.</w:t>
            </w:r>
          </w:p>
        </w:tc>
        <w:tc>
          <w:tcPr>
            <w:tcW w:type="pct" w:w="924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HRVATSKE ŠUME d.o.o.</w:t>
            </w:r>
          </w:p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</w:p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</w:p>
        </w:tc>
        <w:tc>
          <w:tcPr>
            <w:tcW w:type="pct" w:w="964"/>
            <w:gridSpan w:val="2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OIB:69693144506</w:t>
            </w:r>
          </w:p>
        </w:tc>
        <w:tc>
          <w:tcPr>
            <w:tcW w:type="pct" w:w="1125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Zagreb, Ljudevita Farkaša Vukotinovića 2</w:t>
            </w:r>
          </w:p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</w:p>
        </w:tc>
        <w:tc>
          <w:tcPr>
            <w:tcW w:type="pct" w:w="801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 xml:space="preserve">156.307,16 </w:t>
            </w:r>
          </w:p>
        </w:tc>
        <w:tc>
          <w:tcPr>
            <w:tcW w:type="pct" w:w="779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146.932,16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07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lastRenderedPageBreak/>
              <w:t>6.</w:t>
            </w:r>
          </w:p>
        </w:tc>
        <w:tc>
          <w:tcPr>
            <w:tcW w:type="pct" w:w="924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BISNODE d.o.o.</w:t>
            </w:r>
          </w:p>
        </w:tc>
        <w:tc>
          <w:tcPr>
            <w:tcW w:type="pct" w:w="964"/>
            <w:gridSpan w:val="2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OIB:48270876028</w:t>
            </w:r>
          </w:p>
        </w:tc>
        <w:tc>
          <w:tcPr>
            <w:tcW w:type="pct" w:w="1125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Zagreb, Fellerovo šetalište 22</w:t>
            </w:r>
          </w:p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</w:p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</w:p>
        </w:tc>
        <w:tc>
          <w:tcPr>
            <w:tcW w:type="pct" w:w="801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2.496,67</w:t>
            </w:r>
          </w:p>
        </w:tc>
        <w:tc>
          <w:tcPr>
            <w:tcW w:type="pct" w:w="779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2.496,67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07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7.</w:t>
            </w:r>
          </w:p>
        </w:tc>
        <w:tc>
          <w:tcPr>
            <w:tcW w:type="pct" w:w="924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HRVATSKI TELEKOM d.d.</w:t>
            </w:r>
          </w:p>
        </w:tc>
        <w:tc>
          <w:tcPr>
            <w:tcW w:type="pct" w:w="964"/>
            <w:gridSpan w:val="2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OIB:81793146560</w:t>
            </w:r>
          </w:p>
        </w:tc>
        <w:tc>
          <w:tcPr>
            <w:tcW w:type="pct" w:w="1125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Zagreb, Roberta Frangeša Mihanovića 9</w:t>
            </w:r>
          </w:p>
        </w:tc>
        <w:tc>
          <w:tcPr>
            <w:tcW w:type="pct" w:w="801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15.971,78</w:t>
            </w:r>
          </w:p>
        </w:tc>
        <w:tc>
          <w:tcPr>
            <w:tcW w:type="pct" w:w="779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15.971,78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07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8.</w:t>
            </w:r>
          </w:p>
        </w:tc>
        <w:tc>
          <w:tcPr>
            <w:tcW w:type="pct" w:w="924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FINANCIJSKA</w:t>
            </w:r>
          </w:p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AGENCIJA</w:t>
            </w:r>
          </w:p>
        </w:tc>
        <w:tc>
          <w:tcPr>
            <w:tcW w:type="pct" w:w="964"/>
            <w:gridSpan w:val="2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OIB:85821130368</w:t>
            </w:r>
          </w:p>
        </w:tc>
        <w:tc>
          <w:tcPr>
            <w:tcW w:type="pct" w:w="1125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Zagreb, Ulica grada Vukovara 70</w:t>
            </w:r>
          </w:p>
        </w:tc>
        <w:tc>
          <w:tcPr>
            <w:tcW w:type="pct" w:w="801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1.382,22</w:t>
            </w:r>
          </w:p>
        </w:tc>
        <w:tc>
          <w:tcPr>
            <w:tcW w:type="pct" w:w="779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1.382,22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07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9.</w:t>
            </w:r>
          </w:p>
        </w:tc>
        <w:tc>
          <w:tcPr>
            <w:tcW w:type="pct" w:w="924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LUMISS d.o.o.</w:t>
            </w:r>
          </w:p>
        </w:tc>
        <w:tc>
          <w:tcPr>
            <w:tcW w:type="pct" w:w="964"/>
            <w:gridSpan w:val="2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OIB:84135539206</w:t>
            </w:r>
          </w:p>
        </w:tc>
        <w:tc>
          <w:tcPr>
            <w:tcW w:type="pct" w:w="1125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Dubrovnik, Vukovarska 9</w:t>
            </w:r>
          </w:p>
        </w:tc>
        <w:tc>
          <w:tcPr>
            <w:tcW w:type="pct" w:w="801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10.765,00</w:t>
            </w:r>
          </w:p>
        </w:tc>
        <w:tc>
          <w:tcPr>
            <w:tcW w:type="pct" w:w="779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10.765,00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07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10.</w:t>
            </w:r>
          </w:p>
        </w:tc>
        <w:tc>
          <w:tcPr>
            <w:tcW w:type="pct" w:w="924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HRVATSKA REGULATORNA AGENCIJA ZA MREŽNE DJELATNOSTI</w:t>
            </w:r>
          </w:p>
        </w:tc>
        <w:tc>
          <w:tcPr>
            <w:tcW w:type="pct" w:w="964"/>
            <w:gridSpan w:val="2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OIB:87950783661</w:t>
            </w:r>
          </w:p>
        </w:tc>
        <w:tc>
          <w:tcPr>
            <w:tcW w:type="pct" w:w="1125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Zagreb, Roberta Frangeša Mihanovića 9</w:t>
            </w:r>
          </w:p>
        </w:tc>
        <w:tc>
          <w:tcPr>
            <w:tcW w:type="pct" w:w="801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7.006,81</w:t>
            </w:r>
          </w:p>
        </w:tc>
        <w:tc>
          <w:tcPr>
            <w:tcW w:type="pct" w:w="779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7.006,81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07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11.</w:t>
            </w:r>
          </w:p>
        </w:tc>
        <w:tc>
          <w:tcPr>
            <w:tcW w:type="pct" w:w="924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SECURITAS HRVATSKA d.o.o.</w:t>
            </w:r>
          </w:p>
        </w:tc>
        <w:tc>
          <w:tcPr>
            <w:tcW w:type="pct" w:w="964"/>
            <w:gridSpan w:val="2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OIB:33679708526</w:t>
            </w:r>
          </w:p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</w:p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</w:p>
        </w:tc>
        <w:tc>
          <w:tcPr>
            <w:tcW w:type="pct" w:w="1125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Zagreb, Zagrebačka cesta 145/A</w:t>
            </w:r>
          </w:p>
        </w:tc>
        <w:tc>
          <w:tcPr>
            <w:tcW w:type="pct" w:w="801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53.003,45</w:t>
            </w:r>
          </w:p>
        </w:tc>
        <w:tc>
          <w:tcPr>
            <w:tcW w:type="pct" w:w="779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53.003,45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07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12.</w:t>
            </w:r>
          </w:p>
        </w:tc>
        <w:tc>
          <w:tcPr>
            <w:tcW w:type="pct" w:w="924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HPB-Nekretnine d.o.o.</w:t>
            </w:r>
          </w:p>
        </w:tc>
        <w:tc>
          <w:tcPr>
            <w:tcW w:type="pct" w:w="964"/>
            <w:gridSpan w:val="2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OIB:08198142572</w:t>
            </w:r>
          </w:p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</w:p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</w:p>
        </w:tc>
        <w:tc>
          <w:tcPr>
            <w:tcW w:type="pct" w:w="1125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Zagreb, Amruševa 8</w:t>
            </w:r>
          </w:p>
        </w:tc>
        <w:tc>
          <w:tcPr>
            <w:tcW w:type="pct" w:w="801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159.599,85</w:t>
            </w:r>
          </w:p>
        </w:tc>
        <w:tc>
          <w:tcPr>
            <w:tcW w:type="pct" w:w="779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159.599,85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07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13.</w:t>
            </w:r>
          </w:p>
        </w:tc>
        <w:tc>
          <w:tcPr>
            <w:tcW w:type="pct" w:w="924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CROATIA OSIGURANJE d.d.</w:t>
            </w:r>
          </w:p>
        </w:tc>
        <w:tc>
          <w:tcPr>
            <w:tcW w:type="pct" w:w="964"/>
            <w:gridSpan w:val="2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OIB:26187994862</w:t>
            </w:r>
          </w:p>
        </w:tc>
        <w:tc>
          <w:tcPr>
            <w:tcW w:type="pct" w:w="1125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Zagreb, Vatroslava Jagića 33</w:t>
            </w:r>
          </w:p>
        </w:tc>
        <w:tc>
          <w:tcPr>
            <w:tcW w:type="pct" w:w="801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1.245.606,96</w:t>
            </w:r>
          </w:p>
        </w:tc>
        <w:tc>
          <w:tcPr>
            <w:tcW w:type="pct" w:w="779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1.245.606,96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07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14.</w:t>
            </w:r>
          </w:p>
        </w:tc>
        <w:tc>
          <w:tcPr>
            <w:tcW w:type="pct" w:w="924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HRVATSKA RADIOTELEVIZIJA</w:t>
            </w:r>
          </w:p>
        </w:tc>
        <w:tc>
          <w:tcPr>
            <w:tcW w:type="pct" w:w="964"/>
            <w:gridSpan w:val="2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OIB:68419124305</w:t>
            </w:r>
          </w:p>
        </w:tc>
        <w:tc>
          <w:tcPr>
            <w:tcW w:type="pct" w:w="1125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Zagreb, Prisavlje 3</w:t>
            </w:r>
          </w:p>
        </w:tc>
        <w:tc>
          <w:tcPr>
            <w:tcW w:type="pct" w:w="801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12.694,85</w:t>
            </w:r>
          </w:p>
        </w:tc>
        <w:tc>
          <w:tcPr>
            <w:tcW w:type="pct" w:w="779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12.694,85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07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15.</w:t>
            </w:r>
          </w:p>
        </w:tc>
        <w:tc>
          <w:tcPr>
            <w:tcW w:type="pct" w:w="924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OTP BANKA HRVATSKA d.d.</w:t>
            </w:r>
          </w:p>
        </w:tc>
        <w:tc>
          <w:tcPr>
            <w:tcW w:type="pct" w:w="964"/>
            <w:gridSpan w:val="2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OIB:52508873833</w:t>
            </w:r>
          </w:p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</w:p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</w:p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</w:p>
        </w:tc>
        <w:tc>
          <w:tcPr>
            <w:tcW w:type="pct" w:w="1125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lastRenderedPageBreak/>
              <w:t>Zadar, Domovinskog rata 3</w:t>
            </w:r>
          </w:p>
        </w:tc>
        <w:tc>
          <w:tcPr>
            <w:tcW w:type="pct" w:w="801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76.525,07</w:t>
            </w:r>
          </w:p>
        </w:tc>
        <w:tc>
          <w:tcPr>
            <w:tcW w:type="pct" w:w="779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76.525,07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07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lastRenderedPageBreak/>
              <w:t>16.</w:t>
            </w:r>
          </w:p>
        </w:tc>
        <w:tc>
          <w:tcPr>
            <w:tcW w:type="pct" w:w="924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ZAGREBAČKI HOLDING d.o.o.</w:t>
            </w:r>
          </w:p>
        </w:tc>
        <w:tc>
          <w:tcPr>
            <w:tcW w:type="pct" w:w="964"/>
            <w:gridSpan w:val="2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OIB:85584865987</w:t>
            </w:r>
          </w:p>
        </w:tc>
        <w:tc>
          <w:tcPr>
            <w:tcW w:type="pct" w:w="1125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Zagreb, Ulica grada Vukovara 41</w:t>
            </w:r>
          </w:p>
        </w:tc>
        <w:tc>
          <w:tcPr>
            <w:tcW w:type="pct" w:w="801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1.928,23</w:t>
            </w:r>
          </w:p>
        </w:tc>
        <w:tc>
          <w:tcPr>
            <w:tcW w:type="pct" w:w="779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1.928,23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07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17.</w:t>
            </w:r>
          </w:p>
        </w:tc>
        <w:tc>
          <w:tcPr>
            <w:tcW w:type="pct" w:w="924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RH, MIN.FIN.POREZNA UPRAVA PODRUČNI URED DALMACIJA</w:t>
            </w:r>
          </w:p>
        </w:tc>
        <w:tc>
          <w:tcPr>
            <w:tcW w:type="pct" w:w="964"/>
            <w:gridSpan w:val="2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OIB:18683136487</w:t>
            </w:r>
          </w:p>
        </w:tc>
        <w:tc>
          <w:tcPr>
            <w:tcW w:type="pct" w:w="1125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Zadar, Ante Starčevića 9</w:t>
            </w:r>
          </w:p>
        </w:tc>
        <w:tc>
          <w:tcPr>
            <w:tcW w:type="pct" w:w="801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12.383.002,41</w:t>
            </w:r>
          </w:p>
        </w:tc>
        <w:tc>
          <w:tcPr>
            <w:tcW w:type="pct" w:w="779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12.383.002,41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07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18.</w:t>
            </w:r>
          </w:p>
        </w:tc>
        <w:tc>
          <w:tcPr>
            <w:tcW w:type="pct" w:w="924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ČISTOĆA d.o.o.</w:t>
            </w:r>
          </w:p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Zadar</w:t>
            </w:r>
          </w:p>
        </w:tc>
        <w:tc>
          <w:tcPr>
            <w:tcW w:type="pct" w:w="964"/>
            <w:gridSpan w:val="2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OIB:84923155727</w:t>
            </w:r>
          </w:p>
        </w:tc>
        <w:tc>
          <w:tcPr>
            <w:tcW w:type="pct" w:w="1125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Zadar, Stjepana Radića 33</w:t>
            </w:r>
          </w:p>
        </w:tc>
        <w:tc>
          <w:tcPr>
            <w:tcW w:type="pct" w:w="801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991,25</w:t>
            </w:r>
          </w:p>
        </w:tc>
        <w:tc>
          <w:tcPr>
            <w:tcW w:type="pct" w:w="779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991,25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07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19.</w:t>
            </w:r>
          </w:p>
        </w:tc>
        <w:tc>
          <w:tcPr>
            <w:tcW w:type="pct" w:w="924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OTP  Aventin d.o.o. Zadar</w:t>
            </w:r>
          </w:p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</w:p>
        </w:tc>
        <w:tc>
          <w:tcPr>
            <w:tcW w:type="pct" w:w="964"/>
            <w:gridSpan w:val="2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OIB:48185236981</w:t>
            </w:r>
          </w:p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</w:p>
        </w:tc>
        <w:tc>
          <w:tcPr>
            <w:tcW w:type="pct" w:w="1125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Zadar, Domovinskog rata 3</w:t>
            </w:r>
          </w:p>
        </w:tc>
        <w:tc>
          <w:tcPr>
            <w:tcW w:type="pct" w:w="801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111.878,69</w:t>
            </w:r>
          </w:p>
        </w:tc>
        <w:tc>
          <w:tcPr>
            <w:tcW w:type="pct" w:w="779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111.878,69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07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20.</w:t>
            </w:r>
          </w:p>
        </w:tc>
        <w:tc>
          <w:tcPr>
            <w:tcW w:type="pct" w:w="924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UNICREDIT LEASING CROATIA d.o.o.</w:t>
            </w:r>
          </w:p>
        </w:tc>
        <w:tc>
          <w:tcPr>
            <w:tcW w:type="pct" w:w="964"/>
            <w:gridSpan w:val="2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OIB:18736141210</w:t>
            </w:r>
          </w:p>
        </w:tc>
        <w:tc>
          <w:tcPr>
            <w:tcW w:type="pct" w:w="1125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Zagreb, Heinzelova 33</w:t>
            </w:r>
          </w:p>
        </w:tc>
        <w:tc>
          <w:tcPr>
            <w:tcW w:type="pct" w:w="801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102.818,24</w:t>
            </w:r>
          </w:p>
        </w:tc>
        <w:tc>
          <w:tcPr>
            <w:tcW w:type="pct" w:w="779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102.818,24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07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21.</w:t>
            </w:r>
          </w:p>
        </w:tc>
        <w:tc>
          <w:tcPr>
            <w:tcW w:type="pct" w:w="924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ZAŠTITA-ZAGREB d.o.o.</w:t>
            </w:r>
          </w:p>
        </w:tc>
        <w:tc>
          <w:tcPr>
            <w:tcW w:type="pct" w:w="964"/>
            <w:gridSpan w:val="2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OIB:68204597981</w:t>
            </w:r>
          </w:p>
        </w:tc>
        <w:tc>
          <w:tcPr>
            <w:tcW w:type="pct" w:w="1125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Zagreb, Savska cesta 163/b</w:t>
            </w:r>
          </w:p>
        </w:tc>
        <w:tc>
          <w:tcPr>
            <w:tcW w:type="pct" w:w="801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69.531,06</w:t>
            </w:r>
          </w:p>
        </w:tc>
        <w:tc>
          <w:tcPr>
            <w:tcW w:type="pct" w:w="779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69.531,06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07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22.</w:t>
            </w:r>
          </w:p>
        </w:tc>
        <w:tc>
          <w:tcPr>
            <w:tcW w:type="pct" w:w="924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KOREKT, obrt za knjig.usluge, vl. Željko Vrkić</w:t>
            </w:r>
          </w:p>
        </w:tc>
        <w:tc>
          <w:tcPr>
            <w:tcW w:type="pct" w:w="964"/>
            <w:gridSpan w:val="2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OIB:11055072755</w:t>
            </w:r>
          </w:p>
        </w:tc>
        <w:tc>
          <w:tcPr>
            <w:tcW w:type="pct" w:w="1125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Zadar, Josipa Jovića 5</w:t>
            </w:r>
          </w:p>
        </w:tc>
        <w:tc>
          <w:tcPr>
            <w:tcW w:type="pct" w:w="801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32.500,00</w:t>
            </w:r>
          </w:p>
        </w:tc>
        <w:tc>
          <w:tcPr>
            <w:tcW w:type="pct" w:w="779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32.500,00</w:t>
            </w:r>
          </w:p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</w:p>
        </w:tc>
      </w:tr>
      <w:tr w:rsidTr="007D2615" w:rsidR="00010B3E" w:rsidRPr="003B3175">
        <w:trPr>
          <w:trHeight w:val="979"/>
        </w:trPr>
        <w:tc>
          <w:tcPr>
            <w:tcW w:type="pct" w:w="407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23.</w:t>
            </w:r>
          </w:p>
        </w:tc>
        <w:tc>
          <w:tcPr>
            <w:tcW w:type="pct" w:w="924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CRODUX DERIVATI DVA d.o.o.</w:t>
            </w:r>
          </w:p>
        </w:tc>
        <w:tc>
          <w:tcPr>
            <w:tcW w:type="pct" w:w="964"/>
            <w:gridSpan w:val="2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OIB:00865396224</w:t>
            </w:r>
          </w:p>
        </w:tc>
        <w:tc>
          <w:tcPr>
            <w:tcW w:type="pct" w:w="1125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Zagreb, Savska Opatovina 36</w:t>
            </w:r>
          </w:p>
        </w:tc>
        <w:tc>
          <w:tcPr>
            <w:tcW w:type="pct" w:w="801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174.528,31</w:t>
            </w:r>
          </w:p>
        </w:tc>
        <w:tc>
          <w:tcPr>
            <w:tcW w:type="pct" w:w="779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174.528,31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07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24.</w:t>
            </w:r>
          </w:p>
        </w:tc>
        <w:tc>
          <w:tcPr>
            <w:tcW w:type="pct" w:w="924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HRVATSKA POŠTANSKA BANKA d.d.</w:t>
            </w:r>
          </w:p>
        </w:tc>
        <w:tc>
          <w:tcPr>
            <w:tcW w:type="pct" w:w="964"/>
            <w:gridSpan w:val="2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OIB:87939104217</w:t>
            </w:r>
          </w:p>
        </w:tc>
        <w:tc>
          <w:tcPr>
            <w:tcW w:type="pct" w:w="1125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Zagreb, Jurišićeva 4</w:t>
            </w:r>
          </w:p>
        </w:tc>
        <w:tc>
          <w:tcPr>
            <w:tcW w:type="pct" w:w="801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240.827,04</w:t>
            </w:r>
          </w:p>
        </w:tc>
        <w:tc>
          <w:tcPr>
            <w:tcW w:type="pct" w:w="779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 xml:space="preserve">139.165,14 </w:t>
            </w:r>
          </w:p>
        </w:tc>
      </w:tr>
      <w:tr w:rsidTr="007D2615" w:rsidR="00010B3E" w:rsidRPr="003B3175">
        <w:trPr>
          <w:trHeight w:val="979"/>
        </w:trPr>
        <w:tc>
          <w:tcPr>
            <w:tcW w:type="pct" w:w="407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25.</w:t>
            </w:r>
          </w:p>
        </w:tc>
        <w:tc>
          <w:tcPr>
            <w:tcW w:type="pct" w:w="924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OTP NEKRETNINE d.o.o.</w:t>
            </w:r>
          </w:p>
        </w:tc>
        <w:tc>
          <w:tcPr>
            <w:tcW w:type="pct" w:w="964"/>
            <w:gridSpan w:val="2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OIB:70074543875</w:t>
            </w:r>
          </w:p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</w:p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</w:p>
        </w:tc>
        <w:tc>
          <w:tcPr>
            <w:tcW w:type="pct" w:w="1125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Zadar, Domovinskog rata 3</w:t>
            </w:r>
          </w:p>
        </w:tc>
        <w:tc>
          <w:tcPr>
            <w:tcW w:type="pct" w:w="801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36.646,85</w:t>
            </w:r>
          </w:p>
        </w:tc>
        <w:tc>
          <w:tcPr>
            <w:tcW w:type="pct" w:w="779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36.646,85</w:t>
            </w:r>
          </w:p>
        </w:tc>
      </w:tr>
      <w:tr w:rsidTr="007D2615" w:rsidR="00010B3E" w:rsidRPr="003B3175">
        <w:tblPrEx>
          <w:tblLook w:val="0000" w:noVBand="0" w:noHBand="0" w:lastColumn="0" w:firstColumn="0" w:lastRow="0" w:firstRow="0"/>
        </w:tblPrEx>
        <w:trPr>
          <w:trHeight w:val="520"/>
        </w:trPr>
        <w:tc>
          <w:tcPr>
            <w:tcW w:type="pct" w:w="408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</w:p>
        </w:tc>
        <w:tc>
          <w:tcPr>
            <w:tcW w:type="pct" w:w="924"/>
            <w:tcBorders>
              <w:bottom w:space="0" w:sz="4" w:color="auto" w:val="single"/>
            </w:tcBorders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UKUPNO:</w:t>
            </w:r>
          </w:p>
        </w:tc>
        <w:tc>
          <w:tcPr>
            <w:tcW w:type="pct" w:w="961"/>
            <w:tcBorders>
              <w:bottom w:space="0" w:sz="4" w:color="auto" w:val="single"/>
            </w:tcBorders>
            <w:shd w:fill="auto" w:color="auto" w:val="clear"/>
          </w:tcPr>
          <w:p w:rsidRDefault="00010B3E" w:rsidP="007D2615" w:rsidR="00010B3E" w:rsidRPr="003B3175">
            <w:pPr>
              <w:rPr>
                <w:rFonts w:hAnsi="Times New Roman" w:ascii="Times New Roman"/>
              </w:rPr>
            </w:pPr>
          </w:p>
        </w:tc>
        <w:tc>
          <w:tcPr>
            <w:tcW w:type="pct" w:w="1128"/>
            <w:gridSpan w:val="2"/>
            <w:tcBorders>
              <w:bottom w:space="0" w:sz="4" w:color="auto" w:val="single"/>
            </w:tcBorders>
            <w:shd w:fill="auto" w:color="auto" w:val="clear"/>
          </w:tcPr>
          <w:p w:rsidRDefault="00010B3E" w:rsidP="007D2615" w:rsidR="00010B3E" w:rsidRPr="003B3175">
            <w:pPr>
              <w:rPr>
                <w:rFonts w:hAnsi="Times New Roman" w:ascii="Times New Roman"/>
              </w:rPr>
            </w:pPr>
          </w:p>
        </w:tc>
        <w:tc>
          <w:tcPr>
            <w:tcW w:type="pct" w:w="801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0B3E" w:rsidP="007D2615" w:rsidR="00010B3E" w:rsidRPr="003B3175">
            <w:pPr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17.484.429,53</w:t>
            </w:r>
          </w:p>
        </w:tc>
        <w:tc>
          <w:tcPr>
            <w:tcW w:type="pct" w:w="779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010B3E" w:rsidP="007D2615" w:rsidR="00010B3E" w:rsidRPr="003B3175">
            <w:pPr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14.819.648,33</w:t>
            </w:r>
          </w:p>
        </w:tc>
      </w:tr>
    </w:tbl>
    <w:p w:rsidRDefault="00E52611" w:rsidP="00E52611" w:rsidR="00E52611">
      <w:pPr>
        <w:spacing w:lineRule="atLeast" w:line="240" w:after="0"/>
        <w:rPr>
          <w:rFonts w:hAnsi="Times New Roman" w:ascii="Times New Roman"/>
        </w:rPr>
      </w:pPr>
    </w:p>
    <w:p w:rsidRDefault="001F46DB" w:rsidP="00010B3E" w:rsidR="00B20F51" w:rsidRPr="003B3175">
      <w:pPr>
        <w:spacing w:lineRule="atLeast" w:line="240" w:after="0"/>
        <w:ind w:firstLine="708"/>
        <w:rPr>
          <w:rFonts w:hAnsi="Times New Roman" w:ascii="Times New Roman"/>
        </w:rPr>
      </w:pPr>
      <w:r w:rsidRPr="003B3175">
        <w:rPr>
          <w:rFonts w:hAnsi="Times New Roman" w:ascii="Times New Roman"/>
        </w:rPr>
        <w:t>III</w:t>
      </w:r>
      <w:r w:rsidR="00B20F51" w:rsidRPr="003B3175">
        <w:rPr>
          <w:rFonts w:hAnsi="Times New Roman" w:ascii="Times New Roman"/>
        </w:rPr>
        <w:t xml:space="preserve">. Osporavaju se tražbine </w:t>
      </w:r>
      <w:r w:rsidR="00010B3E" w:rsidRPr="003B3175">
        <w:rPr>
          <w:rFonts w:hAnsi="Times New Roman" w:ascii="Times New Roman"/>
        </w:rPr>
        <w:t>II. (</w:t>
      </w:r>
      <w:r w:rsidR="00264B8F" w:rsidRPr="003B3175">
        <w:rPr>
          <w:rFonts w:hAnsi="Times New Roman" w:ascii="Times New Roman"/>
        </w:rPr>
        <w:t>drugog</w:t>
      </w:r>
      <w:r w:rsidR="00010B3E" w:rsidRPr="003B3175">
        <w:rPr>
          <w:rFonts w:hAnsi="Times New Roman" w:ascii="Times New Roman"/>
        </w:rPr>
        <w:t>)</w:t>
      </w:r>
      <w:r w:rsidR="00264B8F" w:rsidRPr="003B3175">
        <w:rPr>
          <w:rFonts w:hAnsi="Times New Roman" w:ascii="Times New Roman"/>
        </w:rPr>
        <w:t xml:space="preserve"> </w:t>
      </w:r>
      <w:r w:rsidR="00B20F51" w:rsidRPr="003B3175">
        <w:rPr>
          <w:rFonts w:hAnsi="Times New Roman" w:ascii="Times New Roman"/>
        </w:rPr>
        <w:t xml:space="preserve">višeg isplatnog reda: </w:t>
      </w:r>
    </w:p>
    <w:p w:rsidRDefault="00010B3E" w:rsidP="00264B8F" w:rsidR="00010B3E" w:rsidRPr="003B3175">
      <w:pPr>
        <w:spacing w:lineRule="atLeast" w:line="240" w:after="0"/>
        <w:rPr>
          <w:rFonts w:hAnsi="Times New Roman" w:ascii="Times New Roman"/>
        </w:rPr>
      </w:pPr>
    </w:p>
    <w:tbl>
      <w:tblPr>
        <w:tblW w:type="pct" w:w="5171"/>
        <w:tblLayout w:type="fixed"/>
        <w:tblLook w:val="04A0" w:noVBand="1" w:noHBand="0" w:lastColumn="0" w:firstColumn="1" w:lastRow="0" w:firstRow="1"/>
      </w:tblPr>
      <w:tblGrid>
        <w:gridCol w:w="608"/>
        <w:gridCol w:w="2165"/>
        <w:gridCol w:w="1312"/>
        <w:gridCol w:w="2269"/>
        <w:gridCol w:w="1700"/>
        <w:gridCol w:w="1552"/>
      </w:tblGrid>
      <w:tr w:rsidTr="007D2615" w:rsidR="00010B3E" w:rsidRPr="003B3175">
        <w:trPr>
          <w:trHeight w:val="567"/>
        </w:trPr>
        <w:tc>
          <w:tcPr>
            <w:tcW w:type="pct" w:w="31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10B3E" w:rsidP="007D2615" w:rsidR="00010B3E" w:rsidRPr="003B3175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3B3175">
              <w:rPr>
                <w:rFonts w:hAnsi="Times New Roman" w:ascii="Times New Roman"/>
                <w:color w:val="000000"/>
              </w:rPr>
              <w:t xml:space="preserve">Red broj </w:t>
            </w:r>
          </w:p>
        </w:tc>
        <w:tc>
          <w:tcPr>
            <w:tcW w:type="pct" w:w="112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10B3E" w:rsidP="007D2615" w:rsidR="00010B3E" w:rsidRPr="003B3175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3B3175">
              <w:rPr>
                <w:rFonts w:hAnsi="Times New Roman" w:ascii="Times New Roman"/>
                <w:color w:val="000000"/>
              </w:rPr>
              <w:t>Ime i prezime / tvrtka  ili naziv vjerovnika</w:t>
            </w:r>
          </w:p>
        </w:tc>
        <w:tc>
          <w:tcPr>
            <w:tcW w:type="pct" w:w="683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10B3E" w:rsidP="007D2615" w:rsidR="00010B3E" w:rsidRPr="003B3175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3B3175">
              <w:rPr>
                <w:rFonts w:hAnsi="Times New Roman" w:ascii="Times New Roman"/>
                <w:color w:val="000000"/>
              </w:rPr>
              <w:t xml:space="preserve">OIB vjerovnika </w:t>
            </w:r>
          </w:p>
        </w:tc>
        <w:tc>
          <w:tcPr>
            <w:tcW w:type="pct" w:w="1181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10B3E" w:rsidP="007D2615" w:rsidR="00010B3E" w:rsidRPr="003B3175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3B3175">
              <w:rPr>
                <w:rFonts w:hAnsi="Times New Roman" w:ascii="Times New Roman"/>
                <w:color w:val="000000"/>
              </w:rPr>
              <w:t>Adresa / sjedište vjerovnika</w:t>
            </w:r>
          </w:p>
        </w:tc>
        <w:tc>
          <w:tcPr>
            <w:tcW w:type="pct" w:w="88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1A198D" w:rsidP="007D2615" w:rsidR="00010B3E" w:rsidRPr="003B3175">
            <w:pPr>
              <w:spacing w:beforeAutospacing="true" w:before="100"/>
              <w:jc w:val="center"/>
              <w:rPr>
                <w:rFonts w:hAnsi="Times New Roman" w:ascii="Times New Roman"/>
                <w:color w:val="0000FF"/>
              </w:rPr>
            </w:pPr>
            <w:hyperlink r:id="rId10" w:anchor="RANGE!B12" w:history="true">
              <w:r w:rsidR="00010B3E" w:rsidRPr="003B3175">
                <w:rPr>
                  <w:rFonts w:hAnsi="Times New Roman" w:ascii="Times New Roman"/>
                </w:rPr>
                <w:t>Iznos prijavljene tražbine (kn)[1]</w:t>
              </w:r>
            </w:hyperlink>
          </w:p>
        </w:tc>
        <w:tc>
          <w:tcPr>
            <w:tcW w:type="pct" w:w="809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10B3E" w:rsidP="007D2615" w:rsidR="00010B3E" w:rsidRPr="003B3175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3B3175">
              <w:rPr>
                <w:rFonts w:hAnsi="Times New Roman" w:ascii="Times New Roman"/>
                <w:color w:val="000000"/>
              </w:rPr>
              <w:t>Iznos osporene tražbine(kn)</w:t>
            </w:r>
          </w:p>
        </w:tc>
      </w:tr>
      <w:tr w:rsidTr="007D2615" w:rsidR="00010B3E" w:rsidRPr="003B3175">
        <w:trPr>
          <w:trHeight w:val="20"/>
        </w:trPr>
        <w:tc>
          <w:tcPr>
            <w:tcW w:type="pct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10B3E" w:rsidP="007D2615" w:rsidR="00010B3E" w:rsidRPr="003B3175">
            <w:pPr>
              <w:rPr>
                <w:rFonts w:hAnsi="Times New Roman" w:ascii="Times New Roman"/>
                <w:color w:val="000000"/>
              </w:rPr>
            </w:pPr>
            <w:r w:rsidRPr="003B3175">
              <w:rPr>
                <w:rFonts w:hAnsi="Times New Roman" w:ascii="Times New Roman"/>
                <w:color w:val="000000"/>
              </w:rPr>
              <w:t>1.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HRVATSKE ŠUME d.o.o.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OIB:69693144506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Zagreb, Ljudevita Farkaša Vukotinovića 2</w:t>
            </w:r>
          </w:p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 xml:space="preserve">          156.307,16 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 xml:space="preserve">           6.250,00</w:t>
            </w:r>
          </w:p>
        </w:tc>
      </w:tr>
      <w:tr w:rsidTr="007D2615" w:rsidR="00010B3E" w:rsidRPr="003B3175">
        <w:trPr>
          <w:trHeight w:val="20"/>
        </w:trPr>
        <w:tc>
          <w:tcPr>
            <w:tcW w:type="pct" w:w="3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10B3E" w:rsidP="007D2615" w:rsidR="00010B3E" w:rsidRPr="003B3175">
            <w:pPr>
              <w:rPr>
                <w:rFonts w:hAnsi="Times New Roman" w:ascii="Times New Roman"/>
                <w:color w:val="000000"/>
              </w:rPr>
            </w:pPr>
            <w:r w:rsidRPr="003B3175">
              <w:rPr>
                <w:rFonts w:hAnsi="Times New Roman" w:ascii="Times New Roman"/>
                <w:color w:val="000000"/>
              </w:rPr>
              <w:t>2.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10B3E" w:rsidP="007D2615" w:rsidR="00010B3E" w:rsidRPr="003B3175">
            <w:pPr>
              <w:rPr>
                <w:rFonts w:hAnsi="Times New Roman" w:ascii="Times New Roman"/>
                <w:color w:val="000000"/>
              </w:rPr>
            </w:pPr>
            <w:r w:rsidRPr="003B3175">
              <w:rPr>
                <w:rFonts w:hAnsi="Times New Roman" w:ascii="Times New Roman"/>
                <w:color w:val="000000"/>
              </w:rPr>
              <w:t>MEDITERAN SECURITY d.o.o.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10B3E" w:rsidP="007D2615" w:rsidR="00010B3E" w:rsidRPr="003B3175">
            <w:pPr>
              <w:rPr>
                <w:rFonts w:hAnsi="Times New Roman" w:ascii="Times New Roman"/>
                <w:color w:val="000000"/>
              </w:rPr>
            </w:pPr>
            <w:r w:rsidRPr="003B3175">
              <w:rPr>
                <w:rFonts w:hAnsi="Times New Roman" w:ascii="Times New Roman"/>
                <w:color w:val="000000"/>
              </w:rPr>
              <w:t>OIB: 25272825447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10B3E" w:rsidP="007D2615" w:rsidR="00010B3E" w:rsidRPr="003B3175">
            <w:pPr>
              <w:rPr>
                <w:rFonts w:hAnsi="Times New Roman" w:ascii="Times New Roman"/>
                <w:color w:val="000000"/>
              </w:rPr>
            </w:pPr>
            <w:r w:rsidRPr="003B3175">
              <w:rPr>
                <w:rFonts w:hAnsi="Times New Roman" w:ascii="Times New Roman"/>
                <w:color w:val="000000"/>
              </w:rPr>
              <w:t>Zadar, Veslačka 12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10B3E" w:rsidP="007D2615" w:rsidR="00010B3E" w:rsidRPr="003B3175">
            <w:pPr>
              <w:jc w:val="right"/>
              <w:rPr>
                <w:rFonts w:hAnsi="Times New Roman" w:ascii="Times New Roman"/>
                <w:color w:val="000000"/>
              </w:rPr>
            </w:pPr>
            <w:r w:rsidRPr="003B3175">
              <w:rPr>
                <w:rFonts w:hAnsi="Times New Roman" w:ascii="Times New Roman"/>
                <w:color w:val="000000"/>
              </w:rPr>
              <w:t>2.551.744,30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10B3E" w:rsidP="007D2615" w:rsidR="00010B3E" w:rsidRPr="003B3175">
            <w:pPr>
              <w:jc w:val="right"/>
              <w:rPr>
                <w:rFonts w:hAnsi="Times New Roman" w:ascii="Times New Roman"/>
                <w:color w:val="000000"/>
              </w:rPr>
            </w:pPr>
            <w:r w:rsidRPr="003B3175">
              <w:rPr>
                <w:rFonts w:hAnsi="Times New Roman" w:ascii="Times New Roman"/>
                <w:color w:val="000000"/>
              </w:rPr>
              <w:t>2.551.744,30</w:t>
            </w:r>
          </w:p>
        </w:tc>
      </w:tr>
      <w:tr w:rsidTr="007D2615" w:rsidR="00010B3E" w:rsidRPr="003B3175">
        <w:trPr>
          <w:trHeight w:val="20"/>
        </w:trPr>
        <w:tc>
          <w:tcPr>
            <w:tcW w:type="pct" w:w="3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10B3E" w:rsidP="007D2615" w:rsidR="00010B3E" w:rsidRPr="003B3175">
            <w:pPr>
              <w:rPr>
                <w:rFonts w:hAnsi="Times New Roman" w:ascii="Times New Roman"/>
                <w:color w:val="000000"/>
              </w:rPr>
            </w:pPr>
            <w:r w:rsidRPr="003B3175">
              <w:rPr>
                <w:rFonts w:hAnsi="Times New Roman" w:ascii="Times New Roman"/>
                <w:color w:val="000000"/>
              </w:rPr>
              <w:t>3.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HRVATSKA POŠTANSKA BANKA d.d.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OIB:87939104217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>Zagreb, Jurišićeva 4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 xml:space="preserve">            240.827,04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10B3E" w:rsidP="007D2615" w:rsidR="00010B3E" w:rsidRPr="003B3175">
            <w:pPr>
              <w:jc w:val="both"/>
              <w:rPr>
                <w:rFonts w:hAnsi="Times New Roman" w:ascii="Times New Roman"/>
              </w:rPr>
            </w:pPr>
            <w:r w:rsidRPr="003B3175">
              <w:rPr>
                <w:rFonts w:hAnsi="Times New Roman" w:ascii="Times New Roman"/>
              </w:rPr>
              <w:t xml:space="preserve">       101.661,90 </w:t>
            </w:r>
          </w:p>
        </w:tc>
      </w:tr>
      <w:tr w:rsidTr="007D2615" w:rsidR="00010B3E" w:rsidRPr="003B3175">
        <w:trPr>
          <w:trHeight w:val="20"/>
        </w:trPr>
        <w:tc>
          <w:tcPr>
            <w:tcW w:type="pct" w:w="3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10B3E" w:rsidP="007D2615" w:rsidR="00010B3E" w:rsidRPr="003B3175">
            <w:pPr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10B3E" w:rsidP="007D2615" w:rsidR="00010B3E" w:rsidRPr="003B3175">
            <w:pPr>
              <w:rPr>
                <w:rFonts w:hAnsi="Times New Roman" w:ascii="Times New Roman"/>
                <w:color w:val="000000"/>
              </w:rPr>
            </w:pPr>
            <w:r w:rsidRPr="003B3175">
              <w:rPr>
                <w:rFonts w:hAnsi="Times New Roman" w:ascii="Times New Roman"/>
                <w:color w:val="000000"/>
              </w:rPr>
              <w:t>UKUPNO OSPORENO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10B3E" w:rsidP="007D2615" w:rsidR="00010B3E" w:rsidRPr="003B3175">
            <w:pPr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10B3E" w:rsidP="007D2615" w:rsidR="00010B3E" w:rsidRPr="003B3175">
            <w:pPr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10B3E" w:rsidP="007D2615" w:rsidR="00010B3E" w:rsidRPr="003B3175">
            <w:pPr>
              <w:jc w:val="right"/>
              <w:rPr>
                <w:rFonts w:hAnsi="Times New Roman" w:ascii="Times New Roman"/>
                <w:color w:val="000000"/>
              </w:rPr>
            </w:pPr>
            <w:r w:rsidRPr="003B3175">
              <w:rPr>
                <w:rFonts w:hAnsi="Times New Roman" w:ascii="Times New Roman"/>
                <w:color w:val="000000"/>
              </w:rPr>
              <w:t xml:space="preserve">2.948.878,40 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10B3E" w:rsidP="007D2615" w:rsidR="00010B3E" w:rsidRPr="003B3175">
            <w:pPr>
              <w:jc w:val="right"/>
              <w:rPr>
                <w:rFonts w:hAnsi="Times New Roman" w:ascii="Times New Roman"/>
                <w:color w:val="000000"/>
              </w:rPr>
            </w:pPr>
            <w:r w:rsidRPr="003B3175">
              <w:rPr>
                <w:rFonts w:hAnsi="Times New Roman" w:ascii="Times New Roman"/>
                <w:color w:val="000000"/>
              </w:rPr>
              <w:t>2.659.656,20</w:t>
            </w:r>
          </w:p>
        </w:tc>
      </w:tr>
    </w:tbl>
    <w:p w:rsidRDefault="00264B8F" w:rsidP="007162A0" w:rsidR="00264B8F" w:rsidRPr="003B3175">
      <w:pPr>
        <w:spacing w:lineRule="atLeast" w:line="240" w:after="0"/>
        <w:rPr>
          <w:rFonts w:hAnsi="Times New Roman" w:ascii="Times New Roman"/>
        </w:rPr>
      </w:pPr>
    </w:p>
    <w:p w:rsidRDefault="00010B3E" w:rsidP="00BB52BA" w:rsidR="00010B3E" w:rsidRPr="003B3175">
      <w:pPr>
        <w:pStyle w:val="Odlomakpopisa"/>
        <w:spacing w:lineRule="auto" w:line="240" w:after="0"/>
        <w:ind w:left="0"/>
        <w:jc w:val="both"/>
        <w:rPr>
          <w:rFonts w:hAnsi="Times New Roman" w:ascii="Times New Roman"/>
        </w:rPr>
      </w:pPr>
    </w:p>
    <w:p w:rsidRDefault="00AF3E4D" w:rsidP="00BB52BA" w:rsidR="00BB52BA" w:rsidRPr="003B3175">
      <w:pPr>
        <w:pStyle w:val="Odlomakpopisa"/>
        <w:spacing w:lineRule="auto" w:line="240" w:after="0"/>
        <w:ind w:left="0"/>
        <w:jc w:val="both"/>
        <w:rPr>
          <w:rFonts w:hAnsi="Times New Roman" w:ascii="Times New Roman"/>
        </w:rPr>
      </w:pPr>
      <w:r w:rsidRPr="003B3175">
        <w:rPr>
          <w:rFonts w:hAnsi="Times New Roman" w:ascii="Times New Roman"/>
        </w:rPr>
        <w:t>I</w:t>
      </w:r>
      <w:r w:rsidR="00BB52BA" w:rsidRPr="003B3175">
        <w:rPr>
          <w:rFonts w:hAnsi="Times New Roman" w:ascii="Times New Roman"/>
        </w:rPr>
        <w:t>V.</w:t>
      </w:r>
      <w:r w:rsidR="00BB52BA" w:rsidRPr="003B3175">
        <w:rPr>
          <w:rFonts w:hAnsi="Times New Roman" w:ascii="Times New Roman"/>
        </w:rPr>
        <w:tab/>
        <w:t>Stečajni vjerovnici čije su tražbine osporene upućuju se da radi utvrđivanja osnovano</w:t>
      </w:r>
      <w:r w:rsidR="003B3175" w:rsidRPr="003B3175">
        <w:rPr>
          <w:rFonts w:hAnsi="Times New Roman" w:ascii="Times New Roman"/>
        </w:rPr>
        <w:t xml:space="preserve">sti svojih osporenih tražbina </w:t>
      </w:r>
      <w:r w:rsidR="00BB52BA" w:rsidRPr="003B3175">
        <w:rPr>
          <w:rFonts w:hAnsi="Times New Roman" w:ascii="Times New Roman"/>
        </w:rPr>
        <w:t xml:space="preserve">pokrenu parnicu, odnosno nastave istu, u roku od 8 </w:t>
      </w:r>
      <w:r w:rsidR="00B05B66" w:rsidRPr="003B3175">
        <w:rPr>
          <w:rFonts w:hAnsi="Times New Roman" w:ascii="Times New Roman"/>
        </w:rPr>
        <w:t xml:space="preserve">(osam) </w:t>
      </w:r>
      <w:r w:rsidR="00BB52BA" w:rsidRPr="003B3175">
        <w:rPr>
          <w:rFonts w:hAnsi="Times New Roman" w:ascii="Times New Roman"/>
        </w:rPr>
        <w:t xml:space="preserve">dana od pravomoćnosti rješenja o upućivanju u parnicu, odnosno primitka drugostupanjske odluke. </w:t>
      </w:r>
    </w:p>
    <w:p w:rsidRDefault="00E52611" w:rsidP="007162A0" w:rsidR="00E52611">
      <w:pPr>
        <w:spacing w:lineRule="atLeast" w:line="240" w:after="0"/>
        <w:rPr>
          <w:rFonts w:hAnsi="Times New Roman" w:ascii="Times New Roman"/>
        </w:rPr>
      </w:pPr>
    </w:p>
    <w:p w:rsidRDefault="00545B8D" w:rsidP="007162A0" w:rsidR="00545B8D" w:rsidRPr="003B3175">
      <w:pPr>
        <w:spacing w:lineRule="atLeast" w:line="240" w:after="0"/>
        <w:rPr>
          <w:rFonts w:hAnsi="Times New Roman" w:ascii="Times New Roman"/>
        </w:rPr>
      </w:pPr>
    </w:p>
    <w:p w:rsidRDefault="00903677" w:rsidP="00903677" w:rsidR="00903677" w:rsidRPr="003B3175">
      <w:pPr>
        <w:spacing w:lineRule="atLeast" w:line="240" w:after="0"/>
        <w:jc w:val="center"/>
        <w:rPr>
          <w:rFonts w:hAnsi="Times New Roman" w:ascii="Times New Roman"/>
        </w:rPr>
      </w:pPr>
      <w:r w:rsidRPr="003B3175">
        <w:rPr>
          <w:rFonts w:hAnsi="Times New Roman" w:ascii="Times New Roman"/>
        </w:rPr>
        <w:t>Obrazloženje</w:t>
      </w:r>
    </w:p>
    <w:p w:rsidRDefault="00903677" w:rsidP="00903677" w:rsidR="00903677" w:rsidRPr="003B3175">
      <w:pPr>
        <w:spacing w:lineRule="atLeast" w:line="240" w:after="0"/>
        <w:rPr>
          <w:rFonts w:hAnsi="Times New Roman" w:ascii="Times New Roman"/>
        </w:rPr>
      </w:pPr>
    </w:p>
    <w:p w:rsidRDefault="00903677" w:rsidP="006A7C95" w:rsidR="001B40D5" w:rsidRPr="003B3175">
      <w:pPr>
        <w:spacing w:lineRule="atLeast" w:line="240" w:after="0"/>
        <w:jc w:val="both"/>
        <w:rPr>
          <w:rFonts w:hAnsi="Times New Roman" w:ascii="Times New Roman"/>
        </w:rPr>
      </w:pPr>
      <w:r w:rsidRPr="003B3175">
        <w:rPr>
          <w:rFonts w:hAnsi="Times New Roman" w:ascii="Times New Roman"/>
        </w:rPr>
        <w:t xml:space="preserve">          </w:t>
      </w:r>
      <w:r w:rsidR="003B3175">
        <w:rPr>
          <w:rFonts w:hAnsi="Times New Roman" w:ascii="Times New Roman"/>
        </w:rPr>
        <w:tab/>
      </w:r>
      <w:r w:rsidRPr="003B3175">
        <w:rPr>
          <w:rFonts w:hAnsi="Times New Roman" w:ascii="Times New Roman"/>
        </w:rPr>
        <w:t xml:space="preserve">U stečajnom </w:t>
      </w:r>
      <w:r w:rsidR="00BB52BA" w:rsidRPr="003B3175">
        <w:rPr>
          <w:rFonts w:hAnsi="Times New Roman" w:ascii="Times New Roman"/>
        </w:rPr>
        <w:t>postupku koji se vodi kod ovog S</w:t>
      </w:r>
      <w:r w:rsidRPr="003B3175">
        <w:rPr>
          <w:rFonts w:hAnsi="Times New Roman" w:ascii="Times New Roman"/>
        </w:rPr>
        <w:t>uda pod gornjim poslovnim brojem nad imovinom dužnika</w:t>
      </w:r>
      <w:r w:rsidR="003B3175" w:rsidRPr="003B3175">
        <w:rPr>
          <w:rFonts w:hAnsi="Times New Roman" w:ascii="Times New Roman"/>
        </w:rPr>
        <w:t xml:space="preserve"> ADRIATIC SECURITY d.o.o. u stečaju, Zadar, Andrije Hebranga 9, OIB:44190545321</w:t>
      </w:r>
      <w:r w:rsidR="00BB52BA" w:rsidRPr="003B3175">
        <w:rPr>
          <w:rFonts w:hAnsi="Times New Roman" w:ascii="Times New Roman"/>
        </w:rPr>
        <w:t xml:space="preserve">, </w:t>
      </w:r>
      <w:r w:rsidRPr="003B3175">
        <w:rPr>
          <w:rFonts w:hAnsi="Times New Roman" w:ascii="Times New Roman"/>
        </w:rPr>
        <w:t xml:space="preserve">na ispitnom ročištu održanom dana </w:t>
      </w:r>
      <w:r w:rsidR="003B3175" w:rsidRPr="003B3175">
        <w:rPr>
          <w:rFonts w:hAnsi="Times New Roman" w:ascii="Times New Roman"/>
        </w:rPr>
        <w:t xml:space="preserve">3. veljače 2017. </w:t>
      </w:r>
      <w:r w:rsidR="0066178F" w:rsidRPr="003B3175">
        <w:rPr>
          <w:rFonts w:hAnsi="Times New Roman" w:ascii="Times New Roman"/>
        </w:rPr>
        <w:t>ispitan</w:t>
      </w:r>
      <w:r w:rsidR="00E3197C" w:rsidRPr="003B3175">
        <w:rPr>
          <w:rFonts w:hAnsi="Times New Roman" w:ascii="Times New Roman"/>
        </w:rPr>
        <w:t>e su</w:t>
      </w:r>
      <w:r w:rsidR="0066178F" w:rsidRPr="003B3175">
        <w:rPr>
          <w:rFonts w:hAnsi="Times New Roman" w:ascii="Times New Roman"/>
        </w:rPr>
        <w:t xml:space="preserve"> tražbin</w:t>
      </w:r>
      <w:r w:rsidR="00E3197C" w:rsidRPr="003B3175">
        <w:rPr>
          <w:rFonts w:hAnsi="Times New Roman" w:ascii="Times New Roman"/>
        </w:rPr>
        <w:t>e</w:t>
      </w:r>
      <w:r w:rsidR="0066178F" w:rsidRPr="003B3175">
        <w:rPr>
          <w:rFonts w:hAnsi="Times New Roman" w:ascii="Times New Roman"/>
        </w:rPr>
        <w:t xml:space="preserve"> vjerovnika</w:t>
      </w:r>
      <w:r w:rsidR="007162A0" w:rsidRPr="003B3175">
        <w:rPr>
          <w:rFonts w:hAnsi="Times New Roman" w:ascii="Times New Roman"/>
        </w:rPr>
        <w:t xml:space="preserve"> iz toč</w:t>
      </w:r>
      <w:r w:rsidR="00A84D0D">
        <w:rPr>
          <w:rFonts w:hAnsi="Times New Roman" w:ascii="Times New Roman"/>
        </w:rPr>
        <w:t>ke</w:t>
      </w:r>
      <w:r w:rsidR="007162A0" w:rsidRPr="003B3175">
        <w:rPr>
          <w:rFonts w:hAnsi="Times New Roman" w:ascii="Times New Roman"/>
        </w:rPr>
        <w:t xml:space="preserve"> I.</w:t>
      </w:r>
      <w:r w:rsidR="00BB52BA" w:rsidRPr="003B3175">
        <w:rPr>
          <w:rFonts w:hAnsi="Times New Roman" w:ascii="Times New Roman"/>
        </w:rPr>
        <w:t xml:space="preserve"> do III</w:t>
      </w:r>
      <w:r w:rsidR="00E3197C" w:rsidRPr="003B3175">
        <w:rPr>
          <w:rFonts w:hAnsi="Times New Roman" w:ascii="Times New Roman"/>
        </w:rPr>
        <w:t>.</w:t>
      </w:r>
      <w:r w:rsidR="007162A0" w:rsidRPr="003B3175">
        <w:rPr>
          <w:rFonts w:hAnsi="Times New Roman" w:ascii="Times New Roman"/>
        </w:rPr>
        <w:t xml:space="preserve"> ovog rješenja.</w:t>
      </w:r>
    </w:p>
    <w:p w:rsidRDefault="00E36CD0" w:rsidP="001D2177" w:rsidR="00BB52BA" w:rsidRPr="003B3175">
      <w:pPr>
        <w:spacing w:lineRule="atLeast" w:line="240" w:after="0"/>
        <w:ind w:firstLine="708"/>
        <w:jc w:val="both"/>
        <w:rPr>
          <w:rFonts w:hAnsi="Times New Roman" w:ascii="Times New Roman"/>
        </w:rPr>
      </w:pPr>
      <w:r w:rsidRPr="003B3175">
        <w:rPr>
          <w:rFonts w:hAnsi="Times New Roman" w:ascii="Times New Roman"/>
        </w:rPr>
        <w:t>Stečajn</w:t>
      </w:r>
      <w:r w:rsidR="00187CAB" w:rsidRPr="003B3175">
        <w:rPr>
          <w:rFonts w:hAnsi="Times New Roman" w:ascii="Times New Roman"/>
        </w:rPr>
        <w:t>i upravitelj</w:t>
      </w:r>
      <w:r w:rsidR="00BB52BA" w:rsidRPr="003B3175">
        <w:rPr>
          <w:rFonts w:hAnsi="Times New Roman" w:ascii="Times New Roman"/>
        </w:rPr>
        <w:t xml:space="preserve"> priznao je tražbine iz točke I. i II. ovog rješenja</w:t>
      </w:r>
      <w:r w:rsidR="00A84D0D">
        <w:rPr>
          <w:rFonts w:hAnsi="Times New Roman" w:ascii="Times New Roman"/>
        </w:rPr>
        <w:t>, a kako niti jedan vjerovnik iste</w:t>
      </w:r>
      <w:r w:rsidR="00BB52BA" w:rsidRPr="003B3175">
        <w:rPr>
          <w:rFonts w:hAnsi="Times New Roman" w:ascii="Times New Roman"/>
        </w:rPr>
        <w:t xml:space="preserve"> nije osporio, to se </w:t>
      </w:r>
      <w:r w:rsidR="00A84D0D">
        <w:rPr>
          <w:rFonts w:hAnsi="Times New Roman" w:ascii="Times New Roman"/>
        </w:rPr>
        <w:t xml:space="preserve">predmetne tražbine </w:t>
      </w:r>
      <w:r w:rsidR="00BB52BA" w:rsidRPr="003B3175">
        <w:rPr>
          <w:rFonts w:hAnsi="Times New Roman" w:ascii="Times New Roman"/>
        </w:rPr>
        <w:t xml:space="preserve">u smislu čl. 263. Stečajnog zakona smatraju utvrđenim. </w:t>
      </w:r>
    </w:p>
    <w:p w:rsidRDefault="003B3175" w:rsidP="003B3175" w:rsidR="003B3175">
      <w:pPr>
        <w:spacing w:lineRule="auto" w:line="240" w:after="0"/>
        <w:ind w:firstLine="644"/>
        <w:jc w:val="both"/>
        <w:rPr>
          <w:rFonts w:hAnsi="Times New Roman" w:ascii="Times New Roman"/>
        </w:rPr>
      </w:pPr>
      <w:r>
        <w:rPr>
          <w:rFonts w:eastAsia="Times New Roman" w:hAnsi="Times New Roman" w:ascii="Times New Roman"/>
          <w:lang w:eastAsia="hr-HR"/>
        </w:rPr>
        <w:t xml:space="preserve"> </w:t>
      </w:r>
      <w:r w:rsidR="001D2177" w:rsidRPr="003B3175">
        <w:rPr>
          <w:rFonts w:eastAsia="Times New Roman" w:hAnsi="Times New Roman" w:ascii="Times New Roman"/>
          <w:lang w:eastAsia="hr-HR"/>
        </w:rPr>
        <w:t>Stečajni upravitelj</w:t>
      </w:r>
      <w:r>
        <w:rPr>
          <w:rFonts w:eastAsia="Times New Roman" w:hAnsi="Times New Roman" w:ascii="Times New Roman"/>
          <w:lang w:eastAsia="hr-HR"/>
        </w:rPr>
        <w:t xml:space="preserve"> </w:t>
      </w:r>
      <w:r w:rsidR="001D2177" w:rsidRPr="003B3175">
        <w:rPr>
          <w:rFonts w:eastAsia="Times New Roman" w:hAnsi="Times New Roman" w:ascii="Times New Roman"/>
          <w:lang w:eastAsia="hr-HR"/>
        </w:rPr>
        <w:t>ospori</w:t>
      </w:r>
      <w:r w:rsidR="00B05B66" w:rsidRPr="003B3175">
        <w:rPr>
          <w:rFonts w:eastAsia="Times New Roman" w:hAnsi="Times New Roman" w:ascii="Times New Roman"/>
          <w:lang w:eastAsia="hr-HR"/>
        </w:rPr>
        <w:t>o</w:t>
      </w:r>
      <w:r w:rsidR="001D2177" w:rsidRPr="003B3175">
        <w:rPr>
          <w:rFonts w:eastAsia="Times New Roman" w:hAnsi="Times New Roman" w:ascii="Times New Roman"/>
          <w:lang w:eastAsia="hr-HR"/>
        </w:rPr>
        <w:t xml:space="preserve"> </w:t>
      </w:r>
      <w:r>
        <w:rPr>
          <w:rFonts w:eastAsia="Times New Roman" w:hAnsi="Times New Roman" w:ascii="Times New Roman"/>
          <w:lang w:eastAsia="hr-HR"/>
        </w:rPr>
        <w:t xml:space="preserve">je </w:t>
      </w:r>
      <w:r w:rsidR="001D2177" w:rsidRPr="003B3175">
        <w:rPr>
          <w:rFonts w:eastAsia="Times New Roman" w:hAnsi="Times New Roman" w:ascii="Times New Roman"/>
          <w:lang w:eastAsia="hr-HR"/>
        </w:rPr>
        <w:t>tražbine iz toč</w:t>
      </w:r>
      <w:r>
        <w:rPr>
          <w:rFonts w:eastAsia="Times New Roman" w:hAnsi="Times New Roman" w:ascii="Times New Roman"/>
          <w:lang w:eastAsia="hr-HR"/>
        </w:rPr>
        <w:t>ke</w:t>
      </w:r>
      <w:r w:rsidR="001D2177" w:rsidRPr="003B3175">
        <w:rPr>
          <w:rFonts w:eastAsia="Times New Roman" w:hAnsi="Times New Roman" w:ascii="Times New Roman"/>
          <w:lang w:eastAsia="hr-HR"/>
        </w:rPr>
        <w:t xml:space="preserve"> III. ovog rješenja i to </w:t>
      </w:r>
      <w:r w:rsidRPr="003B3175">
        <w:rPr>
          <w:rFonts w:eastAsia="Times New Roman" w:hAnsi="Times New Roman" w:ascii="Times New Roman"/>
          <w:lang w:eastAsia="hr-HR"/>
        </w:rPr>
        <w:t xml:space="preserve">dio tražbine vjerovniku Hrvatske šume d.o.o., Zagreb, u iznosu od 6.250,00 kn iz razloga jer </w:t>
      </w:r>
      <w:r>
        <w:rPr>
          <w:rFonts w:eastAsia="Times New Roman" w:hAnsi="Times New Roman" w:ascii="Times New Roman"/>
          <w:lang w:eastAsia="hr-HR"/>
        </w:rPr>
        <w:t xml:space="preserve">da </w:t>
      </w:r>
      <w:r w:rsidRPr="003B3175">
        <w:rPr>
          <w:rFonts w:hAnsi="Times New Roman" w:ascii="Times New Roman"/>
        </w:rPr>
        <w:t xml:space="preserve">predmetni iznos ne proizlazi </w:t>
      </w:r>
      <w:r>
        <w:rPr>
          <w:rFonts w:hAnsi="Times New Roman" w:ascii="Times New Roman"/>
        </w:rPr>
        <w:t xml:space="preserve">iz poslovnih knjiga dužnika, a niti da postoji </w:t>
      </w:r>
      <w:r w:rsidRPr="003B3175">
        <w:rPr>
          <w:rFonts w:hAnsi="Times New Roman" w:ascii="Times New Roman"/>
        </w:rPr>
        <w:t>ovršna isprava za ovaj osporeni dio tražbine</w:t>
      </w:r>
      <w:r>
        <w:rPr>
          <w:rFonts w:hAnsi="Times New Roman" w:ascii="Times New Roman"/>
        </w:rPr>
        <w:t xml:space="preserve"> koji da se odnosi na </w:t>
      </w:r>
      <w:r w:rsidRPr="003B3175">
        <w:rPr>
          <w:rFonts w:hAnsi="Times New Roman" w:ascii="Times New Roman"/>
        </w:rPr>
        <w:t xml:space="preserve">trošak prijave tražbine </w:t>
      </w:r>
      <w:r>
        <w:rPr>
          <w:rFonts w:hAnsi="Times New Roman" w:ascii="Times New Roman"/>
        </w:rPr>
        <w:t xml:space="preserve">navedenog vjerovnika </w:t>
      </w:r>
      <w:r w:rsidRPr="003B3175">
        <w:rPr>
          <w:rFonts w:hAnsi="Times New Roman" w:ascii="Times New Roman"/>
        </w:rPr>
        <w:t>u predstečajnom postupku u iznosu od 3.125,00 kuna</w:t>
      </w:r>
      <w:r>
        <w:rPr>
          <w:rFonts w:hAnsi="Times New Roman" w:ascii="Times New Roman"/>
        </w:rPr>
        <w:t xml:space="preserve">, te </w:t>
      </w:r>
      <w:r w:rsidRPr="003B3175">
        <w:rPr>
          <w:rFonts w:hAnsi="Times New Roman" w:ascii="Times New Roman"/>
        </w:rPr>
        <w:t xml:space="preserve">trošak pristupa ročišta u predmetnom predstečajnom postupku u </w:t>
      </w:r>
      <w:r>
        <w:rPr>
          <w:rFonts w:hAnsi="Times New Roman" w:ascii="Times New Roman"/>
        </w:rPr>
        <w:t xml:space="preserve">daljnjem </w:t>
      </w:r>
      <w:r w:rsidRPr="003B3175">
        <w:rPr>
          <w:rFonts w:hAnsi="Times New Roman" w:ascii="Times New Roman"/>
        </w:rPr>
        <w:t xml:space="preserve">iznosu daljnjih 3.125,00 kuna. </w:t>
      </w:r>
    </w:p>
    <w:p w:rsidRDefault="003B3175" w:rsidP="003B3175" w:rsidR="003B3175" w:rsidRPr="003B3175">
      <w:pPr>
        <w:spacing w:lineRule="auto" w:line="240" w:after="0"/>
        <w:ind w:firstLine="64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Vjerovniku </w:t>
      </w:r>
      <w:r w:rsidRPr="003B3175">
        <w:rPr>
          <w:rFonts w:hAnsi="Times New Roman" w:ascii="Times New Roman"/>
        </w:rPr>
        <w:t>Mediteran Security d.o.o.</w:t>
      </w:r>
      <w:r>
        <w:rPr>
          <w:rFonts w:hAnsi="Times New Roman" w:ascii="Times New Roman"/>
        </w:rPr>
        <w:t xml:space="preserve">, Zadar, osporio je </w:t>
      </w:r>
      <w:r w:rsidRPr="003B3175">
        <w:rPr>
          <w:rFonts w:hAnsi="Times New Roman" w:ascii="Times New Roman"/>
        </w:rPr>
        <w:t xml:space="preserve">prijavljenu tražbinu u iznosu od 2.551.744,30 kuna jer </w:t>
      </w:r>
      <w:r w:rsidR="00A84D0D">
        <w:rPr>
          <w:rFonts w:hAnsi="Times New Roman" w:ascii="Times New Roman"/>
        </w:rPr>
        <w:t xml:space="preserve">da </w:t>
      </w:r>
      <w:r w:rsidRPr="003B3175">
        <w:rPr>
          <w:rFonts w:hAnsi="Times New Roman" w:ascii="Times New Roman"/>
        </w:rPr>
        <w:t xml:space="preserve">za tu tražbinu ne postoji dokumentacija u poslovnim knjigama dužnika, </w:t>
      </w:r>
      <w:r w:rsidR="00E52611">
        <w:rPr>
          <w:rFonts w:hAnsi="Times New Roman" w:ascii="Times New Roman"/>
        </w:rPr>
        <w:t xml:space="preserve">kao ni </w:t>
      </w:r>
      <w:r w:rsidR="00E52611" w:rsidRPr="003B3175">
        <w:rPr>
          <w:rFonts w:hAnsi="Times New Roman" w:ascii="Times New Roman"/>
        </w:rPr>
        <w:t>ovršna isprava</w:t>
      </w:r>
      <w:r w:rsidR="00E52611">
        <w:rPr>
          <w:rFonts w:hAnsi="Times New Roman" w:ascii="Times New Roman"/>
        </w:rPr>
        <w:t>, a niti</w:t>
      </w:r>
      <w:r w:rsidR="00A84D0D">
        <w:rPr>
          <w:rFonts w:hAnsi="Times New Roman" w:ascii="Times New Roman"/>
        </w:rPr>
        <w:t xml:space="preserve"> da</w:t>
      </w:r>
      <w:r w:rsidR="00E52611">
        <w:rPr>
          <w:rFonts w:hAnsi="Times New Roman" w:ascii="Times New Roman"/>
        </w:rPr>
        <w:t xml:space="preserve"> je istu predmetni vjerovnik </w:t>
      </w:r>
      <w:r>
        <w:rPr>
          <w:rFonts w:hAnsi="Times New Roman" w:ascii="Times New Roman"/>
        </w:rPr>
        <w:t xml:space="preserve">priložio </w:t>
      </w:r>
      <w:r w:rsidR="00E52611">
        <w:rPr>
          <w:rFonts w:hAnsi="Times New Roman" w:ascii="Times New Roman"/>
        </w:rPr>
        <w:t>uz prijavu tražbine.</w:t>
      </w:r>
    </w:p>
    <w:p w:rsidRDefault="00E52611" w:rsidP="00E52611" w:rsidR="003B3175" w:rsidRPr="003B3175">
      <w:pPr>
        <w:spacing w:lineRule="auto" w:line="240" w:after="0"/>
        <w:ind w:firstLine="64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Vjerovniku Hrvatska poštanska b</w:t>
      </w:r>
      <w:r w:rsidRPr="003B3175">
        <w:rPr>
          <w:rFonts w:hAnsi="Times New Roman" w:ascii="Times New Roman"/>
        </w:rPr>
        <w:t xml:space="preserve">anka </w:t>
      </w:r>
      <w:r w:rsidR="003B3175" w:rsidRPr="003B3175">
        <w:rPr>
          <w:rFonts w:hAnsi="Times New Roman" w:ascii="Times New Roman"/>
        </w:rPr>
        <w:t xml:space="preserve">d.d., </w:t>
      </w:r>
      <w:r>
        <w:rPr>
          <w:rFonts w:hAnsi="Times New Roman" w:ascii="Times New Roman"/>
        </w:rPr>
        <w:t xml:space="preserve">Zagreb stečajni upravitelj </w:t>
      </w:r>
      <w:r w:rsidR="003B3175" w:rsidRPr="003B3175">
        <w:rPr>
          <w:rFonts w:hAnsi="Times New Roman" w:ascii="Times New Roman"/>
        </w:rPr>
        <w:t>ospor</w:t>
      </w:r>
      <w:r>
        <w:rPr>
          <w:rFonts w:hAnsi="Times New Roman" w:ascii="Times New Roman"/>
        </w:rPr>
        <w:t xml:space="preserve">io je dio </w:t>
      </w:r>
      <w:r w:rsidR="003B3175" w:rsidRPr="003B3175">
        <w:rPr>
          <w:rFonts w:hAnsi="Times New Roman" w:ascii="Times New Roman"/>
        </w:rPr>
        <w:t xml:space="preserve">prijavljene tražbine </w:t>
      </w:r>
      <w:r>
        <w:rPr>
          <w:rFonts w:hAnsi="Times New Roman" w:ascii="Times New Roman"/>
        </w:rPr>
        <w:t xml:space="preserve">i to </w:t>
      </w:r>
      <w:r w:rsidR="003B3175" w:rsidRPr="003B3175">
        <w:rPr>
          <w:rFonts w:hAnsi="Times New Roman" w:ascii="Times New Roman"/>
        </w:rPr>
        <w:t xml:space="preserve">u iznosu od 101.661,90 kuna iz razloga </w:t>
      </w:r>
      <w:r>
        <w:rPr>
          <w:rFonts w:hAnsi="Times New Roman" w:ascii="Times New Roman"/>
        </w:rPr>
        <w:t xml:space="preserve">jer da </w:t>
      </w:r>
      <w:r w:rsidR="003B3175" w:rsidRPr="003B3175">
        <w:rPr>
          <w:rFonts w:hAnsi="Times New Roman" w:ascii="Times New Roman"/>
        </w:rPr>
        <w:t xml:space="preserve">iz poslovne dokumentacije stečajnog dužnika proizlazi </w:t>
      </w:r>
      <w:r>
        <w:rPr>
          <w:rFonts w:hAnsi="Times New Roman" w:ascii="Times New Roman"/>
        </w:rPr>
        <w:t xml:space="preserve">da je </w:t>
      </w:r>
      <w:r w:rsidR="003B3175" w:rsidRPr="003B3175">
        <w:rPr>
          <w:rFonts w:hAnsi="Times New Roman" w:ascii="Times New Roman"/>
        </w:rPr>
        <w:t>tražbina pre</w:t>
      </w:r>
      <w:r>
        <w:rPr>
          <w:rFonts w:hAnsi="Times New Roman" w:ascii="Times New Roman"/>
        </w:rPr>
        <w:t xml:space="preserve">dmetnog stečajnog vjerovnika </w:t>
      </w:r>
      <w:r w:rsidR="003B3175" w:rsidRPr="003B3175">
        <w:rPr>
          <w:rFonts w:hAnsi="Times New Roman" w:ascii="Times New Roman"/>
        </w:rPr>
        <w:t xml:space="preserve">osnovana </w:t>
      </w:r>
      <w:r>
        <w:rPr>
          <w:rFonts w:hAnsi="Times New Roman" w:ascii="Times New Roman"/>
        </w:rPr>
        <w:t xml:space="preserve">samo </w:t>
      </w:r>
      <w:r w:rsidR="003B3175" w:rsidRPr="003B3175">
        <w:rPr>
          <w:rFonts w:hAnsi="Times New Roman" w:ascii="Times New Roman"/>
        </w:rPr>
        <w:t>u iznosu od 130.000,00 kuna</w:t>
      </w:r>
      <w:r>
        <w:rPr>
          <w:rFonts w:hAnsi="Times New Roman" w:ascii="Times New Roman"/>
        </w:rPr>
        <w:t xml:space="preserve">, a kako </w:t>
      </w:r>
      <w:r w:rsidR="00A84D0D">
        <w:rPr>
          <w:rFonts w:hAnsi="Times New Roman" w:ascii="Times New Roman"/>
        </w:rPr>
        <w:t xml:space="preserve">da </w:t>
      </w:r>
      <w:r>
        <w:rPr>
          <w:rFonts w:hAnsi="Times New Roman" w:ascii="Times New Roman"/>
        </w:rPr>
        <w:t xml:space="preserve">je to i </w:t>
      </w:r>
      <w:r w:rsidR="003B3175" w:rsidRPr="003B3175">
        <w:rPr>
          <w:rFonts w:hAnsi="Times New Roman" w:ascii="Times New Roman"/>
        </w:rPr>
        <w:t xml:space="preserve">navedeno u tekstu predstečajne nagodbe zaključene pod poslovnim brojem Stpn-40/15, a koji iznos </w:t>
      </w:r>
      <w:r>
        <w:rPr>
          <w:rFonts w:hAnsi="Times New Roman" w:ascii="Times New Roman"/>
        </w:rPr>
        <w:t xml:space="preserve">da </w:t>
      </w:r>
      <w:r w:rsidR="003B3175" w:rsidRPr="003B3175">
        <w:rPr>
          <w:rFonts w:hAnsi="Times New Roman" w:ascii="Times New Roman"/>
        </w:rPr>
        <w:t xml:space="preserve">je uvećan za pripadajuće zakonske kamate do dana otvaranja ovog stečajnog postupka. </w:t>
      </w:r>
    </w:p>
    <w:p w:rsidRDefault="001D2177" w:rsidP="00E52611" w:rsidR="00AC63F2">
      <w:pPr>
        <w:spacing w:lineRule="auto" w:line="240" w:after="0"/>
        <w:ind w:firstLine="644"/>
        <w:jc w:val="both"/>
        <w:rPr>
          <w:rFonts w:eastAsia="Times New Roman" w:hAnsi="Times New Roman" w:ascii="Times New Roman"/>
          <w:lang w:eastAsia="hr-HR"/>
        </w:rPr>
      </w:pPr>
      <w:r w:rsidRPr="003B3175">
        <w:rPr>
          <w:rFonts w:eastAsia="Times New Roman" w:hAnsi="Times New Roman" w:ascii="Times New Roman"/>
          <w:lang w:eastAsia="hr-HR"/>
        </w:rPr>
        <w:lastRenderedPageBreak/>
        <w:t xml:space="preserve">Kako osporavanja na ročištu nisu otklonjena, to se vjerovnici čije su tražbine osporene upućuju na pokretanje parnice, </w:t>
      </w:r>
      <w:r w:rsidR="00A84D0D">
        <w:rPr>
          <w:rFonts w:eastAsia="Times New Roman" w:hAnsi="Times New Roman" w:ascii="Times New Roman"/>
          <w:lang w:eastAsia="hr-HR"/>
        </w:rPr>
        <w:t xml:space="preserve">odnosno nastavak iste, </w:t>
      </w:r>
      <w:r w:rsidRPr="003B3175">
        <w:rPr>
          <w:rFonts w:eastAsia="Times New Roman" w:hAnsi="Times New Roman" w:ascii="Times New Roman"/>
          <w:lang w:eastAsia="hr-HR"/>
        </w:rPr>
        <w:t xml:space="preserve">radi utvrđivanja osnovanosti svoje </w:t>
      </w:r>
      <w:r w:rsidR="00E52611">
        <w:rPr>
          <w:rFonts w:eastAsia="Times New Roman" w:hAnsi="Times New Roman" w:ascii="Times New Roman"/>
          <w:lang w:eastAsia="hr-HR"/>
        </w:rPr>
        <w:t xml:space="preserve">osporene </w:t>
      </w:r>
      <w:r w:rsidRPr="003B3175">
        <w:rPr>
          <w:rFonts w:eastAsia="Times New Roman" w:hAnsi="Times New Roman" w:ascii="Times New Roman"/>
          <w:lang w:eastAsia="hr-HR"/>
        </w:rPr>
        <w:t xml:space="preserve">tražbine temeljem čl. 266. st. 1. Stečajnog zakona, a rok za pokretanje, parnice temelji se na odredbi čl. 267. st. 1. Stečajnog zakona. </w:t>
      </w:r>
    </w:p>
    <w:p w:rsidRDefault="00A84D0D" w:rsidP="00A84D0D" w:rsidR="00A84D0D" w:rsidRPr="00A84D0D">
      <w:pPr>
        <w:spacing w:lineRule="auto" w:line="240" w:after="0"/>
        <w:ind w:firstLine="644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 xml:space="preserve">Za napomenuti je da je Sud rješenjem poslovni broj St-1042/16-28 od 3. veljače 2017. vjerovniku Hrvatske šume d.o.o., Zagreb odbacio dio prijavljene tražbine i to za iznos od 3.125,00 kn iz razloga jer je utvrdio da se radi o tražbini nižeg isplatnog reda, a sukladno odredbi čl. 139. Stečajnog zakona. </w:t>
      </w:r>
    </w:p>
    <w:p w:rsidRDefault="00E36CD0" w:rsidP="00E52611" w:rsidR="00187CAB">
      <w:pPr>
        <w:spacing w:lineRule="auto" w:line="240" w:after="0"/>
        <w:ind w:firstLine="708"/>
        <w:jc w:val="both"/>
        <w:rPr>
          <w:rFonts w:hAnsi="Times New Roman" w:ascii="Times New Roman"/>
          <w:b/>
        </w:rPr>
      </w:pPr>
      <w:r w:rsidRPr="003B3175">
        <w:rPr>
          <w:rFonts w:hAnsi="Times New Roman" w:ascii="Times New Roman"/>
        </w:rPr>
        <w:t>S</w:t>
      </w:r>
      <w:r w:rsidR="00654C55" w:rsidRPr="003B3175">
        <w:rPr>
          <w:rFonts w:hAnsi="Times New Roman" w:ascii="Times New Roman"/>
        </w:rPr>
        <w:t xml:space="preserve">lijedom navedenog </w:t>
      </w:r>
      <w:r w:rsidRPr="003B3175">
        <w:rPr>
          <w:rFonts w:hAnsi="Times New Roman" w:ascii="Times New Roman"/>
        </w:rPr>
        <w:t>odlučeno</w:t>
      </w:r>
      <w:r w:rsidR="00654C55" w:rsidRPr="003B3175">
        <w:rPr>
          <w:rFonts w:hAnsi="Times New Roman" w:ascii="Times New Roman"/>
        </w:rPr>
        <w:t xml:space="preserve"> je</w:t>
      </w:r>
      <w:r w:rsidRPr="003B3175">
        <w:rPr>
          <w:rFonts w:hAnsi="Times New Roman" w:ascii="Times New Roman"/>
        </w:rPr>
        <w:t xml:space="preserve"> kao u izreci.</w:t>
      </w:r>
    </w:p>
    <w:p w:rsidRDefault="00E52611" w:rsidP="00E52611" w:rsidR="00E52611" w:rsidRPr="00E52611">
      <w:pPr>
        <w:spacing w:lineRule="auto" w:line="240" w:after="0"/>
        <w:ind w:firstLine="708"/>
        <w:jc w:val="both"/>
        <w:rPr>
          <w:rFonts w:hAnsi="Times New Roman" w:ascii="Times New Roman"/>
          <w:b/>
        </w:rPr>
      </w:pPr>
    </w:p>
    <w:p w:rsidRDefault="00E36CD0" w:rsidP="003D44AF" w:rsidR="00E36CD0" w:rsidRPr="003B3175">
      <w:pPr>
        <w:spacing w:lineRule="atLeast" w:line="240" w:after="0"/>
        <w:jc w:val="center"/>
        <w:rPr>
          <w:rFonts w:hAnsi="Times New Roman" w:ascii="Times New Roman"/>
        </w:rPr>
      </w:pPr>
      <w:r w:rsidRPr="003B3175">
        <w:rPr>
          <w:rFonts w:hAnsi="Times New Roman" w:ascii="Times New Roman"/>
        </w:rPr>
        <w:t>U Zadru</w:t>
      </w:r>
      <w:r w:rsidR="00BB52BA" w:rsidRPr="003B3175">
        <w:rPr>
          <w:rFonts w:hAnsi="Times New Roman" w:ascii="Times New Roman"/>
        </w:rPr>
        <w:t xml:space="preserve"> </w:t>
      </w:r>
      <w:r w:rsidR="003B3175" w:rsidRPr="003B3175">
        <w:rPr>
          <w:rFonts w:hAnsi="Times New Roman" w:ascii="Times New Roman"/>
        </w:rPr>
        <w:t xml:space="preserve">3. veljače 2017. </w:t>
      </w:r>
      <w:r w:rsidR="00187CAB" w:rsidRPr="003B3175">
        <w:rPr>
          <w:rFonts w:hAnsi="Times New Roman" w:ascii="Times New Roman"/>
        </w:rPr>
        <w:t xml:space="preserve"> </w:t>
      </w:r>
    </w:p>
    <w:p w:rsidRDefault="00307414" w:rsidP="003D44AF" w:rsidR="00307414" w:rsidRPr="003B3175">
      <w:pPr>
        <w:spacing w:lineRule="atLeast" w:line="240" w:after="0"/>
        <w:jc w:val="center"/>
        <w:rPr>
          <w:rFonts w:hAnsi="Times New Roman" w:ascii="Times New Roman"/>
        </w:rPr>
      </w:pPr>
    </w:p>
    <w:p w:rsidRDefault="001C5F39" w:rsidP="001C5F39" w:rsidR="00187CAB" w:rsidRPr="003B3175">
      <w:pPr>
        <w:spacing w:lineRule="auto" w:line="240" w:after="0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  </w:t>
      </w:r>
      <w:r w:rsidR="007B1DE8" w:rsidRPr="003B3175">
        <w:rPr>
          <w:rFonts w:hAnsi="Times New Roman" w:ascii="Times New Roman"/>
        </w:rPr>
        <w:t xml:space="preserve"> </w:t>
      </w:r>
      <w:r w:rsidR="00506CE4">
        <w:rPr>
          <w:rFonts w:hAnsi="Times New Roman" w:ascii="Times New Roman"/>
        </w:rPr>
        <w:t xml:space="preserve">                                                                </w:t>
      </w:r>
      <w:r w:rsidR="00057C9A" w:rsidRPr="003B3175">
        <w:rPr>
          <w:rFonts w:hAnsi="Times New Roman" w:ascii="Times New Roman"/>
        </w:rPr>
        <w:t>S</w:t>
      </w:r>
      <w:r w:rsidR="00187CAB" w:rsidRPr="003B3175">
        <w:rPr>
          <w:rFonts w:hAnsi="Times New Roman" w:ascii="Times New Roman"/>
        </w:rPr>
        <w:t xml:space="preserve">utkinja </w:t>
      </w:r>
    </w:p>
    <w:p w:rsidRDefault="001C5F39" w:rsidP="001C5F39" w:rsidR="007E3967" w:rsidRPr="003B3175">
      <w:pPr>
        <w:spacing w:lineRule="auto" w:line="240" w:after="0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7B1DE8" w:rsidRPr="003B3175">
        <w:rPr>
          <w:rFonts w:hAnsi="Times New Roman" w:ascii="Times New Roman"/>
        </w:rPr>
        <w:tab/>
      </w:r>
      <w:r w:rsidR="007B1DE8" w:rsidRPr="003B3175">
        <w:rPr>
          <w:rFonts w:hAnsi="Times New Roman" w:ascii="Times New Roman"/>
        </w:rPr>
        <w:tab/>
      </w:r>
      <w:r w:rsidR="007B1DE8" w:rsidRPr="003B3175">
        <w:rPr>
          <w:rFonts w:hAnsi="Times New Roman" w:ascii="Times New Roman"/>
        </w:rPr>
        <w:tab/>
      </w:r>
      <w:r w:rsidR="007B1DE8" w:rsidRPr="003B3175">
        <w:rPr>
          <w:rFonts w:hAnsi="Times New Roman" w:ascii="Times New Roman"/>
        </w:rPr>
        <w:tab/>
      </w:r>
      <w:r w:rsidR="007B1DE8" w:rsidRPr="003B3175">
        <w:rPr>
          <w:rFonts w:hAnsi="Times New Roman" w:ascii="Times New Roman"/>
        </w:rPr>
        <w:tab/>
      </w:r>
      <w:r w:rsidR="007B1DE8" w:rsidRPr="003B3175">
        <w:rPr>
          <w:rFonts w:hAnsi="Times New Roman" w:ascii="Times New Roman"/>
        </w:rPr>
        <w:tab/>
        <w:t xml:space="preserve">     </w:t>
      </w:r>
      <w:r>
        <w:rPr>
          <w:rFonts w:hAnsi="Times New Roman" w:ascii="Times New Roman"/>
        </w:rPr>
        <w:t xml:space="preserve">   </w:t>
      </w:r>
      <w:r w:rsidR="00506CE4">
        <w:rPr>
          <w:rFonts w:hAnsi="Times New Roman" w:ascii="Times New Roman"/>
        </w:rPr>
        <w:t xml:space="preserve">                    </w:t>
      </w:r>
      <w:r w:rsidR="003D44AF" w:rsidRPr="003B3175">
        <w:rPr>
          <w:rFonts w:hAnsi="Times New Roman" w:ascii="Times New Roman"/>
        </w:rPr>
        <w:t>A</w:t>
      </w:r>
      <w:r w:rsidR="00187CAB" w:rsidRPr="003B3175">
        <w:rPr>
          <w:rFonts w:hAnsi="Times New Roman" w:ascii="Times New Roman"/>
        </w:rPr>
        <w:t>na Markač</w:t>
      </w:r>
    </w:p>
    <w:p w:rsidRDefault="00E52611" w:rsidP="00E36CD0" w:rsidR="00E52611">
      <w:pPr>
        <w:spacing w:lineRule="atLeast" w:line="240" w:after="0"/>
        <w:rPr>
          <w:rFonts w:hAnsi="Times New Roman" w:ascii="Times New Roman"/>
        </w:rPr>
      </w:pPr>
    </w:p>
    <w:p w:rsidRDefault="001C5F39" w:rsidP="00E36CD0" w:rsidR="001C5F39">
      <w:pPr>
        <w:spacing w:lineRule="atLeast" w:line="240" w:after="0"/>
        <w:rPr>
          <w:rFonts w:hAnsi="Times New Roman" w:ascii="Times New Roman"/>
        </w:rPr>
      </w:pPr>
    </w:p>
    <w:p w:rsidRDefault="001C5F39" w:rsidP="00E36CD0" w:rsidR="001C5F39">
      <w:pPr>
        <w:spacing w:lineRule="atLeast" w:line="240" w:after="0"/>
        <w:rPr>
          <w:rFonts w:hAnsi="Times New Roman" w:ascii="Times New Roman"/>
        </w:rPr>
      </w:pPr>
    </w:p>
    <w:p w:rsidRDefault="001C5F39" w:rsidP="00E36CD0" w:rsidR="001C5F39">
      <w:pPr>
        <w:spacing w:lineRule="atLeast" w:line="240" w:after="0"/>
        <w:rPr>
          <w:rFonts w:hAnsi="Times New Roman" w:ascii="Times New Roman"/>
        </w:rPr>
      </w:pPr>
    </w:p>
    <w:p w:rsidRDefault="00B05B66" w:rsidP="00E36CD0" w:rsidR="00E36CD0" w:rsidRPr="003B3175">
      <w:pPr>
        <w:spacing w:lineRule="atLeast" w:line="240" w:after="0"/>
        <w:rPr>
          <w:rFonts w:hAnsi="Times New Roman" w:ascii="Times New Roman"/>
          <w:b/>
          <w:bCs/>
        </w:rPr>
      </w:pPr>
      <w:r w:rsidRPr="003B3175">
        <w:rPr>
          <w:rFonts w:hAnsi="Times New Roman" w:ascii="Times New Roman"/>
        </w:rPr>
        <w:t>POUKA O PRAVNOM LIJEKU</w:t>
      </w:r>
      <w:r w:rsidRPr="003B3175">
        <w:rPr>
          <w:rFonts w:hAnsi="Times New Roman" w:ascii="Times New Roman"/>
          <w:b/>
          <w:bCs/>
        </w:rPr>
        <w:t xml:space="preserve">: </w:t>
      </w:r>
    </w:p>
    <w:p w:rsidRDefault="00E36CD0" w:rsidP="00935079" w:rsidR="00E36CD0" w:rsidRPr="003B3175">
      <w:pPr>
        <w:spacing w:lineRule="atLeast" w:line="240" w:after="0"/>
        <w:jc w:val="both"/>
        <w:rPr>
          <w:rFonts w:hAnsi="Times New Roman" w:ascii="Times New Roman"/>
        </w:rPr>
      </w:pPr>
      <w:r w:rsidRPr="003B3175">
        <w:rPr>
          <w:rFonts w:hAnsi="Times New Roman" w:ascii="Times New Roman"/>
        </w:rPr>
        <w:t xml:space="preserve">Protiv ovog rješenja pravo na žalbu ima stečajni upravitelj i svaki vjerovnik u dijelu koji se tiče njegove prijavljene tražbine i tražbine koju je osporio. Rok za žalbu iznosi 8 </w:t>
      </w:r>
      <w:r w:rsidR="00187CAB" w:rsidRPr="003B3175">
        <w:rPr>
          <w:rFonts w:hAnsi="Times New Roman" w:ascii="Times New Roman"/>
        </w:rPr>
        <w:t xml:space="preserve">(osam) </w:t>
      </w:r>
      <w:r w:rsidRPr="003B3175">
        <w:rPr>
          <w:rFonts w:hAnsi="Times New Roman" w:ascii="Times New Roman"/>
        </w:rPr>
        <w:t>dana računajući od dana dostave pisanog otpravka ovog rješenja, a ista se pod</w:t>
      </w:r>
      <w:r w:rsidR="00935079" w:rsidRPr="003B3175">
        <w:rPr>
          <w:rFonts w:hAnsi="Times New Roman" w:ascii="Times New Roman"/>
        </w:rPr>
        <w:t xml:space="preserve">nosi ovom sudu u </w:t>
      </w:r>
      <w:r w:rsidR="00187CAB" w:rsidRPr="003B3175">
        <w:rPr>
          <w:rFonts w:hAnsi="Times New Roman" w:ascii="Times New Roman"/>
        </w:rPr>
        <w:t>2 (</w:t>
      </w:r>
      <w:r w:rsidR="00935079" w:rsidRPr="003B3175">
        <w:rPr>
          <w:rFonts w:hAnsi="Times New Roman" w:ascii="Times New Roman"/>
        </w:rPr>
        <w:t>dva</w:t>
      </w:r>
      <w:r w:rsidR="00187CAB" w:rsidRPr="003B3175">
        <w:rPr>
          <w:rFonts w:hAnsi="Times New Roman" w:ascii="Times New Roman"/>
        </w:rPr>
        <w:t xml:space="preserve">) istovjetna </w:t>
      </w:r>
      <w:r w:rsidR="00AC63F2" w:rsidRPr="003B3175">
        <w:rPr>
          <w:rFonts w:hAnsi="Times New Roman" w:ascii="Times New Roman"/>
        </w:rPr>
        <w:t>primjerka, a o žalbi odlučuje Visoki trgovački sud Republike Hrvatske.</w:t>
      </w:r>
    </w:p>
    <w:p w:rsidRDefault="0052773F" w:rsidP="0052773F" w:rsidR="0052773F" w:rsidRPr="003B3175">
      <w:pPr>
        <w:spacing w:lineRule="atLeast" w:line="240" w:after="0"/>
        <w:jc w:val="both"/>
        <w:rPr>
          <w:rFonts w:hAnsi="Times New Roman" w:ascii="Times New Roman"/>
        </w:rPr>
      </w:pPr>
    </w:p>
    <w:p w:rsidRDefault="006B6181" w:rsidP="0052773F" w:rsidR="006B6181" w:rsidRPr="003B3175">
      <w:pPr>
        <w:spacing w:lineRule="atLeast" w:line="240" w:after="0"/>
        <w:jc w:val="both"/>
        <w:rPr>
          <w:rFonts w:hAnsi="Times New Roman" w:ascii="Times New Roman"/>
        </w:rPr>
      </w:pPr>
    </w:p>
    <w:p w:rsidRDefault="00875C2A" w:rsidP="00875C2A" w:rsidR="00875C2A" w:rsidRPr="003B3175">
      <w:pPr>
        <w:spacing w:lineRule="atLeast" w:line="240" w:after="0"/>
        <w:rPr>
          <w:rFonts w:hAnsi="Times New Roman" w:ascii="Times New Roman"/>
        </w:rPr>
      </w:pPr>
      <w:r w:rsidRPr="003B3175">
        <w:rPr>
          <w:rFonts w:hAnsi="Times New Roman" w:ascii="Times New Roman"/>
        </w:rPr>
        <w:t>Dostaviti:</w:t>
      </w:r>
    </w:p>
    <w:p w:rsidRDefault="00875C2A" w:rsidP="003B3175" w:rsidR="00875C2A" w:rsidRPr="003B3175">
      <w:pPr>
        <w:pStyle w:val="Odlomakpopisa"/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3B3175">
        <w:rPr>
          <w:rFonts w:hAnsi="Times New Roman" w:ascii="Times New Roman"/>
        </w:rPr>
        <w:t>stečajnom upravitelju,</w:t>
      </w:r>
      <w:r w:rsidR="003B3175" w:rsidRPr="003B3175">
        <w:rPr>
          <w:rFonts w:hAnsi="Times New Roman" w:ascii="Times New Roman"/>
        </w:rPr>
        <w:t xml:space="preserve"> Milanu Macuri, iz Šibenika</w:t>
      </w:r>
    </w:p>
    <w:p w:rsidRDefault="00C77B1B" w:rsidP="00875C2A" w:rsidR="00C77B1B" w:rsidRPr="003B3175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3B3175">
        <w:rPr>
          <w:rFonts w:hAnsi="Times New Roman" w:ascii="Times New Roman"/>
        </w:rPr>
        <w:t>vjerovnicima čije su tražbine osporene</w:t>
      </w:r>
      <w:r w:rsidR="00187CAB" w:rsidRPr="003B3175">
        <w:rPr>
          <w:rFonts w:hAnsi="Times New Roman" w:ascii="Times New Roman"/>
        </w:rPr>
        <w:t xml:space="preserve"> i to:</w:t>
      </w:r>
    </w:p>
    <w:p w:rsidRDefault="003B3175" w:rsidP="003B3175" w:rsidR="003B3175" w:rsidRPr="003B3175">
      <w:pPr>
        <w:pStyle w:val="Odlomakpopisa"/>
        <w:numPr>
          <w:ilvl w:val="0"/>
          <w:numId w:val="16"/>
        </w:numPr>
        <w:spacing w:lineRule="auto" w:line="240" w:after="0"/>
        <w:rPr>
          <w:rFonts w:hAnsi="Times New Roman" w:ascii="Times New Roman"/>
        </w:rPr>
      </w:pPr>
      <w:r w:rsidRPr="003B3175">
        <w:rPr>
          <w:rFonts w:hAnsi="Times New Roman" w:ascii="Times New Roman"/>
        </w:rPr>
        <w:t>Hrvatskim šumama d.o.o., Zagreb po punomoćniku Zorana Tomića, odvjetnika iz OD Klišanin &amp; Partneri d.o.o. iz Zagreba, Zelinska 2/I</w:t>
      </w:r>
    </w:p>
    <w:p w:rsidRDefault="003B3175" w:rsidP="003B3175" w:rsidR="003B3175" w:rsidRPr="003B3175">
      <w:pPr>
        <w:pStyle w:val="Odlomakpopisa"/>
        <w:numPr>
          <w:ilvl w:val="0"/>
          <w:numId w:val="16"/>
        </w:numPr>
        <w:spacing w:lineRule="atLeast" w:line="240" w:after="0"/>
        <w:rPr>
          <w:rFonts w:hAnsi="Times New Roman" w:ascii="Times New Roman"/>
        </w:rPr>
      </w:pPr>
      <w:r w:rsidRPr="003B3175">
        <w:rPr>
          <w:rFonts w:hAnsi="Times New Roman" w:ascii="Times New Roman"/>
        </w:rPr>
        <w:t>Mediteran Security d.o.o., Za</w:t>
      </w:r>
      <w:r w:rsidR="00E52611">
        <w:rPr>
          <w:rFonts w:hAnsi="Times New Roman" w:ascii="Times New Roman"/>
        </w:rPr>
        <w:t>dar, Veslačka 12</w:t>
      </w:r>
      <w:r w:rsidRPr="003B3175">
        <w:rPr>
          <w:rFonts w:hAnsi="Times New Roman" w:ascii="Times New Roman"/>
        </w:rPr>
        <w:t xml:space="preserve">, </w:t>
      </w:r>
    </w:p>
    <w:p w:rsidRDefault="003B3175" w:rsidP="003B3175" w:rsidR="003B3175" w:rsidRPr="003B3175">
      <w:pPr>
        <w:pStyle w:val="Odlomakpopisa"/>
        <w:numPr>
          <w:ilvl w:val="0"/>
          <w:numId w:val="16"/>
        </w:numPr>
        <w:spacing w:lineRule="atLeast" w:line="240" w:after="0"/>
        <w:rPr>
          <w:rFonts w:hAnsi="Times New Roman" w:ascii="Times New Roman"/>
        </w:rPr>
      </w:pPr>
      <w:r w:rsidRPr="003B3175">
        <w:rPr>
          <w:rFonts w:hAnsi="Times New Roman" w:ascii="Times New Roman"/>
        </w:rPr>
        <w:t xml:space="preserve">Hrvatska poštanska banka d.d., Zagreb, Jurišićeva 4, </w:t>
      </w:r>
    </w:p>
    <w:p w:rsidRDefault="00DE0A15" w:rsidP="003B3175" w:rsidR="00875C2A" w:rsidRPr="003B3175">
      <w:pPr>
        <w:pStyle w:val="Odlomakpopisa"/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3B3175">
        <w:rPr>
          <w:rFonts w:hAnsi="Times New Roman" w:ascii="Times New Roman"/>
        </w:rPr>
        <w:t>e-</w:t>
      </w:r>
      <w:r w:rsidR="001D2177" w:rsidRPr="003B3175">
        <w:rPr>
          <w:rFonts w:hAnsi="Times New Roman" w:ascii="Times New Roman"/>
        </w:rPr>
        <w:t>O</w:t>
      </w:r>
      <w:r w:rsidR="00875C2A" w:rsidRPr="003B3175">
        <w:rPr>
          <w:rFonts w:hAnsi="Times New Roman" w:ascii="Times New Roman"/>
        </w:rPr>
        <w:t>glasna ploča</w:t>
      </w:r>
      <w:r w:rsidR="001D2177" w:rsidRPr="003B3175">
        <w:rPr>
          <w:rFonts w:hAnsi="Times New Roman" w:ascii="Times New Roman"/>
        </w:rPr>
        <w:t xml:space="preserve"> suda</w:t>
      </w:r>
      <w:r w:rsidR="00875C2A" w:rsidRPr="003B3175">
        <w:rPr>
          <w:rFonts w:hAnsi="Times New Roman" w:ascii="Times New Roman"/>
        </w:rPr>
        <w:t>,</w:t>
      </w:r>
    </w:p>
    <w:p w:rsidRDefault="00875C2A" w:rsidP="00DA6DE3" w:rsidR="00935079" w:rsidRPr="003B3175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3B3175">
        <w:rPr>
          <w:rFonts w:hAnsi="Times New Roman" w:ascii="Times New Roman"/>
        </w:rPr>
        <w:t>u spis.</w:t>
      </w:r>
    </w:p>
    <w:p w:rsidRDefault="00DA6DE3" w:rsidP="00DA6DE3" w:rsidR="00DA6DE3" w:rsidRPr="003B3175">
      <w:pPr>
        <w:spacing w:lineRule="atLeast" w:line="240" w:after="0"/>
        <w:jc w:val="both"/>
        <w:rPr>
          <w:rFonts w:hAnsi="Times New Roman" w:ascii="Times New Roman"/>
        </w:rPr>
      </w:pPr>
    </w:p>
    <w:p w:rsidRDefault="0052773F" w:rsidP="0052773F" w:rsidR="0052773F" w:rsidRPr="003B3175">
      <w:pPr>
        <w:spacing w:lineRule="atLeast" w:line="240" w:after="0"/>
        <w:jc w:val="both"/>
        <w:rPr>
          <w:rFonts w:hAnsi="Times New Roman" w:ascii="Times New Roman"/>
        </w:rPr>
      </w:pPr>
    </w:p>
    <w:p w:rsidRDefault="00E36CD0" w:rsidP="001B70E5" w:rsidR="00E36CD0" w:rsidRPr="003B3175">
      <w:pPr>
        <w:spacing w:lineRule="atLeast" w:line="240" w:after="0"/>
        <w:jc w:val="both"/>
        <w:rPr>
          <w:rFonts w:hAnsi="Times New Roman" w:ascii="Times New Roman"/>
        </w:rPr>
      </w:pPr>
    </w:p>
    <w:p w:rsidRDefault="00E36CD0" w:rsidP="001B70E5" w:rsidR="00E36CD0" w:rsidRPr="003B3175">
      <w:pPr>
        <w:spacing w:lineRule="atLeast" w:line="240" w:after="0"/>
        <w:jc w:val="both"/>
        <w:rPr>
          <w:rFonts w:hAnsi="Times New Roman" w:ascii="Times New Roman"/>
        </w:rPr>
      </w:pPr>
    </w:p>
    <w:p w:rsidRDefault="00903677" w:rsidP="00903677" w:rsidR="00903677" w:rsidRPr="003B3175">
      <w:pPr>
        <w:spacing w:lineRule="atLeast" w:line="240" w:after="0"/>
        <w:rPr>
          <w:rFonts w:hAnsi="Times New Roman" w:ascii="Times New Roman"/>
        </w:rPr>
      </w:pPr>
    </w:p>
    <w:sectPr w:rsidSect="00A84D0D" w:rsidR="00903677" w:rsidRPr="003B317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1418" w:right="1417" w:top="1243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E4D" w:rsidR="00AF3E4D">
      <w:pPr>
        <w:spacing w:lineRule="auto" w:line="240" w:after="0"/>
      </w:pPr>
      <w:r>
        <w:separator/>
      </w:r>
    </w:p>
  </w:endnote>
  <w:endnote w:id="0" w:type="continuationSeparator">
    <w:p w:rsidRDefault="00AF3E4D" w:rsidR="00AF3E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3E4D" w:rsidP="004452BC" w:rsidR="00AF3E4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E4D" w:rsidR="00AF3E4D">
      <w:pPr>
        <w:spacing w:lineRule="auto" w:line="240" w:after="0"/>
      </w:pPr>
      <w:r>
        <w:separator/>
      </w:r>
    </w:p>
  </w:footnote>
  <w:footnote w:id="0" w:type="continuationSeparator">
    <w:p w:rsidRDefault="00AF3E4D" w:rsidR="00AF3E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3E4D" w:rsidR="00AF3E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 w:rsidRPr="00545B8D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45B8D">
      <w:rPr>
        <w:rStyle w:val="Brojstranice"/>
        <w:sz w:val="22"/>
        <w:szCs w:val="22"/>
      </w:rPr>
      <w:fldChar w:fldCharType="begin"/>
    </w:r>
    <w:r w:rsidRPr="00545B8D">
      <w:rPr>
        <w:rStyle w:val="Brojstranice"/>
        <w:sz w:val="22"/>
        <w:szCs w:val="22"/>
      </w:rPr>
      <w:instrText xml:space="preserve">PAGE  </w:instrText>
    </w:r>
    <w:r w:rsidRPr="00545B8D">
      <w:rPr>
        <w:rStyle w:val="Brojstranice"/>
        <w:sz w:val="22"/>
        <w:szCs w:val="22"/>
      </w:rPr>
      <w:fldChar w:fldCharType="separate"/>
    </w:r>
    <w:r w:rsidR="001A198D">
      <w:rPr>
        <w:rStyle w:val="Brojstranice"/>
        <w:noProof/>
        <w:sz w:val="22"/>
        <w:szCs w:val="22"/>
      </w:rPr>
      <w:t>6</w:t>
    </w:r>
    <w:r w:rsidRPr="00545B8D">
      <w:rPr>
        <w:rStyle w:val="Brojstranice"/>
        <w:sz w:val="22"/>
        <w:szCs w:val="22"/>
      </w:rPr>
      <w:fldChar w:fldCharType="end"/>
    </w:r>
  </w:p>
  <w:p w:rsidRDefault="00AF3E4D" w:rsidP="00010B3E" w:rsidR="00010B3E" w:rsidRPr="00545B8D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 </w:t>
    </w:r>
    <w:r w:rsidRPr="00545B8D">
      <w:rPr>
        <w:rFonts w:hAnsi="Times New Roman" w:ascii="Times New Roman"/>
      </w:rPr>
      <w:t>Poslovni broj: 2 St</w:t>
    </w:r>
    <w:r w:rsidR="00BB52BA" w:rsidRPr="00545B8D">
      <w:rPr>
        <w:rFonts w:hAnsi="Times New Roman" w:ascii="Times New Roman"/>
      </w:rPr>
      <w:t>-</w:t>
    </w:r>
    <w:r w:rsidR="00010B3E" w:rsidRPr="00545B8D">
      <w:rPr>
        <w:rFonts w:hAnsi="Times New Roman" w:ascii="Times New Roman"/>
      </w:rPr>
      <w:t>1042/16-32</w:t>
    </w:r>
  </w:p>
  <w:p w:rsidRDefault="00AF3E4D" w:rsidP="00BB52BA" w:rsidR="00AF3E4D">
    <w:pPr>
      <w:spacing w:lineRule="atLeast" w:line="240" w:after="0"/>
      <w:jc w:val="right"/>
      <w:rPr>
        <w:rFonts w:hAnsi="Times New Roman" w:ascii="Times New Roman"/>
      </w:rPr>
    </w:pPr>
  </w:p>
  <w:p w:rsidRDefault="00B05B66" w:rsidP="00B05B66" w:rsidR="00B05B66" w:rsidRPr="00BB52BA">
    <w:pPr>
      <w:spacing w:lineRule="atLeast" w:line="240" w:after="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B3E" w:rsidP="00AF3E4D" w:rsidR="00AF3E4D" w:rsidRPr="00AF3E4D">
    <w:pPr>
      <w:spacing w:lineRule="atLeast" w:line="240" w:after="0"/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2 St-1042/16-32</w:t>
    </w:r>
  </w:p>
  <w:p w:rsidRDefault="00AF3E4D" w:rsidP="00AB4650" w:rsidR="00AF3E4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2E79D2"/>
    <w:multiLevelType w:val="hybridMultilevel"/>
    <w:tmpl w:val="ACFCCC86"/>
    <w:lvl w:tplc="D7F80158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2736F2B"/>
    <w:multiLevelType w:val="hybridMultilevel"/>
    <w:tmpl w:val="C6D0A0C8"/>
    <w:lvl w:tplc="F7A4F29A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B3E348C"/>
    <w:multiLevelType w:val="hybridMultilevel"/>
    <w:tmpl w:val="0810C9F8"/>
    <w:lvl w:tplc="B8BC8F70" w:ilvl="0">
      <w:start w:val="1"/>
      <w:numFmt w:val="decimal"/>
      <w:lvlText w:val="%1."/>
      <w:lvlJc w:val="left"/>
      <w:pPr>
        <w:ind w:hanging="360" w:left="644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7"/>
  </w:num>
  <w:num w:numId="5">
    <w:abstractNumId w:val="10"/>
  </w:num>
  <w:num w:numId="6">
    <w:abstractNumId w:val="14"/>
  </w:num>
  <w:num w:numId="7">
    <w:abstractNumId w:val="15"/>
  </w:num>
  <w:num w:numId="8">
    <w:abstractNumId w:val="12"/>
  </w:num>
  <w:num w:numId="9">
    <w:abstractNumId w:val="6"/>
  </w:num>
  <w:num w:numId="10">
    <w:abstractNumId w:val="1"/>
  </w:num>
  <w:num w:numId="11">
    <w:abstractNumId w:val="13"/>
  </w:num>
  <w:num w:numId="12">
    <w:abstractNumId w:val="0"/>
  </w:num>
  <w:num w:numId="13">
    <w:abstractNumId w:val="5"/>
  </w:num>
  <w:num w:numId="14">
    <w:abstractNumId w:val="9"/>
  </w:num>
  <w:num w:numId="15">
    <w:abstractNumId w:val="3"/>
  </w:num>
  <w:num w:numId="1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10B3E"/>
    <w:rsid w:val="00057C9A"/>
    <w:rsid w:val="001057ED"/>
    <w:rsid w:val="0016584D"/>
    <w:rsid w:val="00166AF5"/>
    <w:rsid w:val="00171C6C"/>
    <w:rsid w:val="00187CAB"/>
    <w:rsid w:val="00195D2F"/>
    <w:rsid w:val="001A198D"/>
    <w:rsid w:val="001A4527"/>
    <w:rsid w:val="001B40D5"/>
    <w:rsid w:val="001B70E5"/>
    <w:rsid w:val="001C5F39"/>
    <w:rsid w:val="001D2177"/>
    <w:rsid w:val="001E22EE"/>
    <w:rsid w:val="001F46DB"/>
    <w:rsid w:val="00207D73"/>
    <w:rsid w:val="00242184"/>
    <w:rsid w:val="00245E89"/>
    <w:rsid w:val="00247422"/>
    <w:rsid w:val="00264B8F"/>
    <w:rsid w:val="002C2297"/>
    <w:rsid w:val="002F45C8"/>
    <w:rsid w:val="00307414"/>
    <w:rsid w:val="0032094B"/>
    <w:rsid w:val="003512A9"/>
    <w:rsid w:val="003A4EBB"/>
    <w:rsid w:val="003B3175"/>
    <w:rsid w:val="003B5BBB"/>
    <w:rsid w:val="003D44AF"/>
    <w:rsid w:val="003D725D"/>
    <w:rsid w:val="0040284E"/>
    <w:rsid w:val="004452BC"/>
    <w:rsid w:val="00481593"/>
    <w:rsid w:val="004B0088"/>
    <w:rsid w:val="004B44A2"/>
    <w:rsid w:val="004D3C1B"/>
    <w:rsid w:val="00506CE4"/>
    <w:rsid w:val="0052773F"/>
    <w:rsid w:val="00545B8D"/>
    <w:rsid w:val="00560B2E"/>
    <w:rsid w:val="00562227"/>
    <w:rsid w:val="005723F0"/>
    <w:rsid w:val="00572EB9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B1B0C"/>
    <w:rsid w:val="006B6181"/>
    <w:rsid w:val="006D4942"/>
    <w:rsid w:val="0070306D"/>
    <w:rsid w:val="007162A0"/>
    <w:rsid w:val="00720005"/>
    <w:rsid w:val="007260B9"/>
    <w:rsid w:val="007A3D96"/>
    <w:rsid w:val="007B1DE8"/>
    <w:rsid w:val="007D011D"/>
    <w:rsid w:val="007E3967"/>
    <w:rsid w:val="007F00EA"/>
    <w:rsid w:val="00861528"/>
    <w:rsid w:val="008621AE"/>
    <w:rsid w:val="00875C2A"/>
    <w:rsid w:val="008C353B"/>
    <w:rsid w:val="00903677"/>
    <w:rsid w:val="00935079"/>
    <w:rsid w:val="00937E72"/>
    <w:rsid w:val="009703E0"/>
    <w:rsid w:val="0098354F"/>
    <w:rsid w:val="009E34C6"/>
    <w:rsid w:val="009E3A82"/>
    <w:rsid w:val="00A02BD0"/>
    <w:rsid w:val="00A06DC9"/>
    <w:rsid w:val="00A84D0D"/>
    <w:rsid w:val="00A9701A"/>
    <w:rsid w:val="00AB4650"/>
    <w:rsid w:val="00AC016C"/>
    <w:rsid w:val="00AC63F2"/>
    <w:rsid w:val="00AF3E4D"/>
    <w:rsid w:val="00B02E11"/>
    <w:rsid w:val="00B05B66"/>
    <w:rsid w:val="00B15D60"/>
    <w:rsid w:val="00B2047D"/>
    <w:rsid w:val="00B20F51"/>
    <w:rsid w:val="00B741FE"/>
    <w:rsid w:val="00BB2284"/>
    <w:rsid w:val="00BB52BA"/>
    <w:rsid w:val="00BF1C02"/>
    <w:rsid w:val="00C50052"/>
    <w:rsid w:val="00C74C10"/>
    <w:rsid w:val="00C77B1B"/>
    <w:rsid w:val="00CB7A36"/>
    <w:rsid w:val="00CE2510"/>
    <w:rsid w:val="00CF1C71"/>
    <w:rsid w:val="00D057EA"/>
    <w:rsid w:val="00D37659"/>
    <w:rsid w:val="00D94B73"/>
    <w:rsid w:val="00DA4B3F"/>
    <w:rsid w:val="00DA6DE3"/>
    <w:rsid w:val="00DB052E"/>
    <w:rsid w:val="00DB1A14"/>
    <w:rsid w:val="00DE0A15"/>
    <w:rsid w:val="00E3197C"/>
    <w:rsid w:val="00E36CD0"/>
    <w:rsid w:val="00E52611"/>
    <w:rsid w:val="00E63138"/>
    <w:rsid w:val="00E751B3"/>
    <w:rsid w:val="00E976B2"/>
    <w:rsid w:val="00EB787B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6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C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CE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C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C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6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C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CE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C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C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file:///\\tszddc01\TS%20Backup\Sudnice\referada%20-%202\2\STE&#268;AJEVI\STE&#268;AJ%20PO%20NOVOM%20ZAKONU\ADRIATIC%20SECURITY\ZAPISNICI\Documents\PLOTER\TABLICA%20PRIJAVLJENIH%20TRA&#381;BINA%20RADNIKA.xl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St-1042/2016</izvorni_sadrzaj>
    <derivirana_varijabla naziv="DomainObject.Predmet.OznakaBroj_1">St-1042/2016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br.42.</izvorni_sadrzaj>
    <derivirana_varijabla naziv="DomainObject.Predmet.PrimjedbaSuca_1">Prijave tražbina čuvaju se u ormaru u sobi br.42.</derivirana_varijabla>
  </DomainObject.Predmet.PrimjedbaSuca>
  <DomainObject.Predmet.ProtustrankaFormated>
    <izvorni_sadrzaj>  ADRIATIC SECURITY d.o.o. za tjelesnu i tehničku zaštitu, protupožarnu zaštitu i zaštitu na radu zastupanog po punomoćniku Vlatko Raič</izvorni_sadrzaj>
    <derivirana_varijabla naziv="DomainObject.Predmet.ProtustrankaFormated_1">  ADRIATIC SECURITY d.o.o. za tjelesnu i tehničku zaštitu, protupožarnu zaštitu i zaštitu na radu zastupanog po punomoćniku Vlatko Raič</derivirana_varijabla>
  </DomainObject.Predmet.ProtustrankaFormated>
  <DomainObject.Predmet.ProtustrankaFormatedOIB>
    <izvorni_sadrzaj>  ADRIATIC SECURITY d.o.o. za tjelesnu i tehničku zaštitu, protupožarnu zaštitu i zaštitu na radu, OIB 44190545321 zastupanog po punomoćniku Vlatko Raič</izvorni_sadrzaj>
    <derivirana_varijabla naziv="DomainObject.Predmet.ProtustrankaFormatedOIB_1">  ADRIATIC SECURITY d.o.o. za tjelesnu i tehničku zaštitu, protupožarnu zaštitu i zaštitu na radu, OIB 44190545321 zastupanog po punomoćniku Vlatko Raič</derivirana_varijabla>
  </DomainObject.Predmet.ProtustrankaFormatedOIB>
  <DomainObject.Predmet.ProtustrankaFormatedWithAdress>
    <izvorni_sadrzaj> ADRIATIC SECURITY d.o.o. za tjelesnu i tehničku zaštitu, protupožarnu zaštitu i zaštitu na radu, Andrije Hebranga 9, 23000 Zadar zastupanog po punomoćniku Vlatko Raič</izvorni_sadrzaj>
    <derivirana_varijabla naziv="DomainObject.Predmet.ProtustrankaFormatedWithAdress_1"> ADRIATIC SECURITY d.o.o. za tjelesnu i tehničku zaštitu, protupožarnu zaštitu i zaštitu na radu, Andrije Hebranga 9, 23000 Zadar zastupanog po punomoćniku Vlatko Raič</derivirana_varijabla>
  </DomainObject.Predmet.ProtustrankaFormatedWithAdress>
  <DomainObject.Predmet.ProtustrankaFormatedWithAdressOIB>
    <izvorni_sadrzaj> ADRIATIC SECURITY d.o.o. za tjelesnu i tehničku zaštitu, protupožarnu zaštitu i zaštitu na radu, OIB 44190545321, Andrije Hebranga 9, 23000 Zadar zastupanog po punomoćniku Vlatko Raič</izvorni_sadrzaj>
    <derivirana_varijabla naziv="DomainObject.Predmet.ProtustrankaFormatedWithAdressOIB_1"> ADRIATIC SECURITY d.o.o. za tjelesnu i tehničku zaštitu, protupožarnu zaštitu i zaštitu na radu, OIB 44190545321, Andrije Hebranga 9, 23000 Zadar zastupanog po punomoćniku Vlatko Raič</derivirana_varijabla>
  </DomainObject.Predmet.ProtustrankaFormatedWithAdressOIB>
  <DomainObject.Predmet.ProtustrankaWithAdress>
    <izvorni_sadrzaj>ADRIATIC SECURITY d.o.o. za tjelesnu i tehničku zaštitu, protupožarnu zaštitu i zaštitu na radu Andrije Hebranga 9, 23000 Zadar</izvorni_sadrzaj>
    <derivirana_varijabla naziv="DomainObject.Predmet.ProtustrankaWithAdress_1">ADRIATIC SECURITY d.o.o. za tjelesnu i tehničku zaštitu, protupožarnu zaštitu i zaštitu na radu Andrije Hebranga 9, 23000 Zadar</derivirana_varijabla>
  </DomainObject.Predmet.ProtustrankaWithAdress>
  <DomainObject.Predmet.ProtustrankaWithAdressOIB>
    <izvorni_sadrzaj>ADRIATIC SECURITY d.o.o. za tjelesnu i tehničku zaštitu, protupožarnu zaštitu i zaštitu na radu, OIB 44190545321, Andrije Hebranga 9, 23000 Zadar</izvorni_sadrzaj>
    <derivirana_varijabla naziv="DomainObject.Predmet.ProtustrankaWithAdressOIB_1">ADRIATIC SECURITY d.o.o. za tjelesnu i tehničku zaštitu, protupožarnu zaštitu i zaštitu na radu, OIB 44190545321, Andrije Hebranga 9, 23000 Zadar</derivirana_varijabla>
  </DomainObject.Predmet.ProtustrankaWithAdressOIB>
  <DomainObject.Predmet.ProtustrankaNazivFormated>
    <izvorni_sadrzaj>ADRIATIC SECURITY d.o.o. za tjelesnu i tehničku zaštitu, protupožarnu zaštitu i zaštitu na radu</izvorni_sadrzaj>
    <derivirana_varijabla naziv="DomainObject.Predmet.ProtustrankaNazivFormated_1">ADRIATIC SECURITY d.o.o. za tjelesnu i tehničku zaštitu, protupožarnu zaštitu i zaštitu na radu</derivirana_varijabla>
  </DomainObject.Predmet.ProtustrankaNazivFormated>
  <DomainObject.Predmet.ProtustrankaNazivFormatedOIB>
    <izvorni_sadrzaj>ADRIATIC SECURITY d.o.o. za tjelesnu i tehničku zaštitu, protupožarnu zaštitu i zaštitu na radu, OIB 44190545321</izvorni_sadrzaj>
    <derivirana_varijabla naziv="DomainObject.Predmet.ProtustrankaNazivFormatedOIB_1">ADRIATIC SECURITY d.o.o. za tjelesnu i tehničku zaštitu, protupožarnu zaštitu i zaštitu na radu, OIB 44190545321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ADRIATIC SECURITY d.o.o. za tjelesnu i tehničku zaštitu, protupožarnu zaštitu i zaštitu na radu zastupanog po punomoćniku Vlatko Raič</item>
    </izvorni_sadrzaj>
    <derivirana_varijabla naziv="DomainObject.Predmet.ProtuStrankaListFormated_1">
      <item>ADRIATIC SECURITY d.o.o. za tjelesnu i tehničku zaštitu, protupožarnu zaštitu i zaštitu na radu zastupanog po punomoćniku Vlatko Raič</item>
    </derivirana_varijabla>
  </DomainObject.Predmet.ProtuStrankaListFormated>
  <DomainObject.Predmet.ProtuStrankaListFormatedOIB>
    <izvorni_sadrzaj>
      <item>ADRIATIC SECURITY d.o.o. za tjelesnu i tehničku zaštitu, protupožarnu zaštitu i zaštitu na radu, OIB 44190545321 zastupanog po punomoćniku Vlatko Raič</item>
    </izvorni_sadrzaj>
    <derivirana_varijabla naziv="DomainObject.Predmet.ProtuStrankaListFormatedOIB_1">
      <item>ADRIATIC SECURITY d.o.o. za tjelesnu i tehničku zaštitu, protupožarnu zaštitu i zaštitu na radu, OIB 44190545321 zastupanog po punomoćniku Vlatko Raič</item>
    </derivirana_varijabla>
  </DomainObject.Predmet.ProtuStrankaListFormatedOIB>
  <DomainObject.Predmet.ProtuStrankaListFormatedWithAdress>
    <izvorni_sadrzaj>
      <item>ADRIATIC SECURITY d.o.o. za tjelesnu i tehničku zaštitu, protupožarnu zaštitu i zaštitu na radu, Andrije Hebranga 9, 23000 Zadar zastupanog po punomoćniku Vlatko Raič</item>
    </izvorni_sadrzaj>
    <derivirana_varijabla naziv="DomainObject.Predmet.ProtuStrankaListFormatedWithAdress_1">
      <item>ADRIATIC SECURITY d.o.o. za tjelesnu i tehničku zaštitu, protupožarnu zaštitu i zaštitu na radu, Andrije Hebranga 9, 23000 Zadar zastupanog po punomoćniku Vlatko Raič</item>
    </derivirana_varijabla>
  </DomainObject.Predmet.ProtuStrankaListFormatedWithAdress>
  <DomainObject.Predmet.ProtuStrankaListFormatedWithAdressOIB>
    <izvorni_sadrzaj>
      <item>ADRIATIC SECURITY d.o.o. za tjelesnu i tehničku zaštitu, protupožarnu zaštitu i zaštitu na radu, OIB 44190545321, Andrije Hebranga 9, 23000 Zadar zastupanog po punomoćniku Vlatko Raič</item>
    </izvorni_sadrzaj>
    <derivirana_varijabla naziv="DomainObject.Predmet.ProtuStrankaListFormatedWithAdressOIB_1">
      <item>ADRIATIC SECURITY d.o.o. za tjelesnu i tehničku zaštitu, protupožarnu zaštitu i zaštitu na radu, OIB 44190545321, Andrije Hebranga 9, 23000 Zadar zastupanog po punomoćniku Vlatko Raič</item>
    </derivirana_varijabla>
  </DomainObject.Predmet.ProtuStrankaListFormatedWithAdressOIB>
  <DomainObject.Predmet.ProtuStrankaListNazivFormated>
    <izvorni_sadrzaj>
      <item>ADRIATIC SECURITY d.o.o. za tjelesnu i tehničku zaštitu, protupožarnu zaštitu i zaštitu na radu</item>
    </izvorni_sadrzaj>
    <derivirana_varijabla naziv="DomainObject.Predmet.ProtuStrankaListNazivFormated_1">
      <item>ADRIATIC SECURITY d.o.o. za tjelesnu i tehničku zaštitu, protupožarnu zaštitu i zaštitu na radu</item>
    </derivirana_varijabla>
  </DomainObject.Predmet.ProtuStrankaListNazivFormated>
  <DomainObject.Predmet.ProtuStrankaListNazivFormatedOIB>
    <izvorni_sadrzaj>
      <item>ADRIATIC SECURITY d.o.o. za tjelesnu i tehničku zaštitu, protupožarnu zaštitu i zaštitu na radu, OIB 44190545321</item>
    </izvorni_sadrzaj>
    <derivirana_varijabla naziv="DomainObject.Predmet.ProtuStrankaListNazivFormatedOIB_1">
      <item>ADRIATIC SECURITY d.o.o. za tjelesnu i tehničku zaštitu, protupožarnu zaštitu i zaštitu na radu, OIB 44190545321</item>
    </derivirana_varijabla>
  </DomainObject.Predmet.ProtuStrankaListNazivFormatedOIB>
  <DomainObject.Predmet.OstaliListFormated>
    <izvorni_sadrzaj>
      <item>Odvjetničko društvo FRANKO KOTLAR, ANA VIDOV &amp; partneri, društvo s ograničenom odgovornošću</item>
      <item>Vlatko Raič punomoćnik sudionika u postupku ADRIATIC SECURITY d.o.o. za tjelesnu i tehničku zaštitu, protupožarnu zaštitu i zaštitu na radu</item>
    </izvorni_sadrzaj>
    <derivirana_varijabla naziv="DomainObject.Predmet.OstaliListFormated_1">
      <item>Odvjetničko društvo FRANKO KOTLAR, ANA VIDOV &amp; partneri, društvo s ograničenom odgovornošću</item>
      <item>Vlatko Raič punomoćnik sudionika u postupku ADRIATIC SECURITY d.o.o. za tjelesnu i tehničku zaštitu, protupožarnu zaštitu i zaštitu na radu</item>
    </derivirana_varijabla>
  </DomainObject.Predmet.OstaliListFormated>
  <DomainObject.Predmet.OstaliListFormatedOIB>
    <izvorni_sadrzaj>
      <item>Odvjetničko društvo FRANKO KOTLAR, ANA VIDOV &amp; partneri, društvo s ograničenom odgovornošću, OIB 79236535774</item>
      <item>Vlatko Raič punomoćnik sudionika u postupku ADRIATIC SECURITY d.o.o. za tjelesnu i tehničku zaštitu, protupožarnu zaštitu i zaštitu na radu</item>
    </izvorni_sadrzaj>
    <derivirana_varijabla naziv="DomainObject.Predmet.OstaliListFormatedOIB_1">
      <item>Odvjetničko društvo FRANKO KOTLAR, ANA VIDOV &amp; partneri, društvo s ograničenom odgovornošću, OIB 79236535774</item>
      <item>Vlatko Raič punomoćnik sudionika u postupku ADRIATIC SECURITY d.o.o. za tjelesnu i tehničku zaštitu, protupožarnu zaštitu i zaštitu na radu</item>
    </derivirana_varijabla>
  </DomainObject.Predmet.OstaliListFormatedOIB>
  <DomainObject.Predmet.OstaliListFormatedWithAdress>
    <izvorni_sadrzaj>
      <item>Odvjetničko društvo FRANKO KOTLAR, ANA VIDOV &amp; partneri, društvo s ograničenom odgovornošću, Zrinsko Frankopanska 38, 23000 Zadar</item>
      <item>Vlatko Raič, Rudeška cesta 99, 10000 Zagreb punomoćnik sudionika u postupku ADRIATIC SECURITY d.o.o. za tjelesnu i tehničku zaštitu, protupožarnu zaštitu i zaštitu na radu</item>
    </izvorni_sadrzaj>
    <derivirana_varijabla naziv="DomainObject.Predmet.OstaliListFormatedWithAdress_1">
      <item>Odvjetničko društvo FRANKO KOTLAR, ANA VIDOV &amp; partneri, društvo s ograničenom odgovornošću, Zrinsko Frankopanska 38, 23000 Zadar</item>
      <item>Vlatko Raič, Rudeška cesta 99, 10000 Zagreb punomoćnik sudionika u postupku ADRIATIC SECURITY d.o.o. za tjelesnu i tehničku zaštitu, protupožarnu zaštitu i zaštitu na radu</item>
    </derivirana_varijabla>
  </DomainObject.Predmet.OstaliListFormatedWithAdress>
  <DomainObject.Predmet.OstaliListFormatedWithAdressOIB>
    <izvorni_sadrzaj>
      <item>Odvjetničko društvo FRANKO KOTLAR, ANA VIDOV &amp; partneri, društvo s ograničenom odgovornošću, OIB 79236535774, Zrinsko Frankopanska 38, 23000 Zadar</item>
      <item>Vlatko Raič, Rudeška cesta 99, 10000 Zagreb punomoćnik sudionika u postupku ADRIATIC SECURITY d.o.o. za tjelesnu i tehničku zaštitu, protupožarnu zaštitu i zaštitu na radu</item>
    </izvorni_sadrzaj>
    <derivirana_varijabla naziv="DomainObject.Predmet.OstaliListFormatedWithAdressOIB_1">
      <item>Odvjetničko društvo FRANKO KOTLAR, ANA VIDOV &amp; partneri, društvo s ograničenom odgovornošću, OIB 79236535774, Zrinsko Frankopanska 38, 23000 Zadar</item>
      <item>Vlatko Raič, Rudeška cesta 99, 10000 Zagreb punomoćnik sudionika u postupku ADRIATIC SECURITY d.o.o. za tjelesnu i tehničku zaštitu, protupožarnu zaštitu i zaštitu na radu</item>
    </derivirana_varijabla>
  </DomainObject.Predmet.OstaliListFormatedWithAdressOIB>
  <DomainObject.Predmet.OstaliListNazivFormated>
    <izvorni_sadrzaj>
      <item>Odvjetničko društvo FRANKO KOTLAR, ANA VIDOV &amp; partneri, društvo s ograničenom odgovornošću</item>
      <item>Vlatko Raič</item>
    </izvorni_sadrzaj>
    <derivirana_varijabla naziv="DomainObject.Predmet.OstaliListNazivFormated_1">
      <item>Odvjetničko društvo FRANKO KOTLAR, ANA VIDOV &amp; partneri, društvo s ograničenom odgovornošću</item>
      <item>Vlatko Raič</item>
    </derivirana_varijabla>
  </DomainObject.Predmet.OstaliListNazivFormated>
  <DomainObject.Predmet.OstaliListNazivFormatedOIB>
    <izvorni_sadrzaj>
      <item>Odvjetničko društvo FRANKO KOTLAR, ANA VIDOV &amp; partneri, društvo s ograničenom odgovornošću, OIB 79236535774</item>
      <item>Vlatko Raič</item>
    </izvorni_sadrzaj>
    <derivirana_varijabla naziv="DomainObject.Predmet.OstaliListNazivFormatedOIB_1">
      <item>Odvjetničko društvo FRANKO KOTLAR, ANA VIDOV &amp; partneri, društvo s ograničenom odgovornošću, OIB 79236535774</item>
      <item>Vlatko Raič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ADRIATIC SECURITY d.o.o. za tjelesnu i tehničku zaštitu, protupožarnu zaštitu i zaštitu na radu</izvorni_sadrzaj>
    <derivirana_varijabla naziv="DomainObject.Predmet.ProtustrankaIDrugi_1">ADRIATIC SECURITY d.o.o. za tjelesnu i tehničku zaštitu, protupožarnu zaštitu i zaštitu na radu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ADRIATIC SECURITY d.o.o. za tjelesnu i tehničku zaštitu, protupožarnu zaštitu i zaštitu na radu, OIB 44190545321, Andrije Hebranga 9, 23000 Zadar</izvorni_sadrzaj>
    <derivirana_varijabla naziv="DomainObject.Predmet.ProtustrankaIDrugiAdressOIB_1">ADRIATIC SECURITY d.o.o. za tjelesnu i tehničku zaštitu, protupožarnu zaštitu i zaštitu na radu, OIB 44190545321, Andrije Hebranga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SECURITY d.o.o. za tjelesnu i tehničku zaštitu, protupožarnu zaštitu i zaštitu na radu</item>
      <item>Odvjetničko društvo FRANKO KOTLAR, ANA VIDOV &amp; partneri, društvo s ograničenom odgovornošću</item>
      <item>Vlatko Raič</item>
    </izvorni_sadrzaj>
    <derivirana_varijabla naziv="DomainObject.Predmet.SudioniciListNaziv_1">
      <item>ADRIATIC SECURITY d.o.o. za tjelesnu i tehničku zaštitu, protupožarnu zaštitu i zaštitu na radu</item>
      <item>Odvjetničko društvo FRANKO KOTLAR, ANA VIDOV &amp; partneri, društvo s ograničenom odgovornošću</item>
      <item>Vlatko Raič</item>
    </derivirana_varijabla>
  </DomainObject.Predmet.SudioniciListNaziv>
  <DomainObject.Predmet.SudioniciListAdressOIB>
    <izvorni_sadrzaj>
      <item>ADRIATIC SECURITY d.o.o. za tjelesnu i tehničku zaštitu, protupožarnu zaštitu i zaštitu na radu, OIB 44190545321, Andrije Hebranga 9,23000 Zadar</item>
      <item>Odvjetničko društvo FRANKO KOTLAR, ANA VIDOV &amp; partneri, društvo s ograničenom odgovornošću, OIB 79236535774, Zrinsko Frankopanska 38,23000 Zadar</item>
      <item>Vlatko Raič, Rudeška cesta 99,10000 Zagreb</item>
    </izvorni_sadrzaj>
    <derivirana_varijabla naziv="DomainObject.Predmet.SudioniciListAdressOIB_1">
      <item>ADRIATIC SECURITY d.o.o. za tjelesnu i tehničku zaštitu, protupožarnu zaštitu i zaštitu na radu, OIB 44190545321, Andrije Hebranga 9,23000 Zadar</item>
      <item>Odvjetničko društvo FRANKO KOTLAR, ANA VIDOV &amp; partneri, društvo s ograničenom odgovornošću, OIB 79236535774, Zrinsko Frankopanska 38,23000 Zadar</item>
      <item>Vlatko Raič, Rudeška cesta 99,10000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44190545321</item>
      <item>, OIB 79236535774</item>
      <item>, OIB null</item>
    </izvorni_sadrzaj>
    <derivirana_varijabla naziv="DomainObject.Predmet.SudioniciListNazivOIB_1">
      <item>, OIB 44190545321</item>
      <item>, OIB 79236535774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35901A-FC3D-4367-A125-8489FD2DDD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1140</properties:Words>
  <properties:Characters>6877</properties:Characters>
  <properties:Lines>524</properties:Lines>
  <properties:Paragraphs>272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7969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2017-02-03T12:12:00Z</dcterms:created>
  <dc:creator>wsadmin</dc:creator>
  <cp:lastModifiedBy>Marijana Žuža</cp:lastModifiedBy>
  <cp:lastPrinted>2017-02-03T12:45:00Z</cp:lastPrinted>
  <dcterms:modified xmlns:xsi="http://www.w3.org/2001/XMLSchema-instance" xsi:type="dcterms:W3CDTF">2017-02-03T13:20:00Z</dcterms:modified>
  <cp:revision>7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