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f549" w14:paraId="a58f549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B4F1C">
        <w:t>2</w:t>
      </w:r>
      <w:r w:rsidR="00B569BD">
        <w:t>3</w:t>
      </w:r>
      <w:r w:rsidR="00DB4F1C">
        <w:t>5</w:t>
      </w:r>
      <w:r>
        <w:t>/</w:t>
      </w:r>
      <w:r w:rsidR="00B569BD">
        <w:t>1</w:t>
      </w:r>
      <w:r w:rsidR="00DB4F1C">
        <w:t>3</w:t>
      </w:r>
      <w:r>
        <w:t>-</w:t>
      </w:r>
      <w:r w:rsidR="00B569BD">
        <w:t>1</w:t>
      </w:r>
      <w:r w:rsidR="00DB4F1C">
        <w:t>36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96458F" w:rsidRPr="006145AB">
        <w:rPr>
          <w:bCs/>
        </w:rPr>
        <w:t>HIDROPROMET d.o.o. za proizvodnju, trgovinu i usluge u stečaju, Osijek, Ilirska 33, MBS 030076442, OIB 46095582046</w:t>
      </w:r>
      <w:r w:rsidR="0096458F">
        <w:t>, dana 25. kolovoza 2017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A309C4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A309C4" w:rsidRPr="00A309C4">
        <w:t>HIDROPROMET d.o.o. za proizvodnju, trgovinu i usluge u stečaju, Osijek, Ilirska 33, MBS 030076442, OIB 46095582046</w:t>
      </w:r>
      <w:r w:rsidR="00A309C4">
        <w:t xml:space="preserve"> </w:t>
      </w:r>
      <w:r w:rsidR="00716E63">
        <w:t>određuje se, na pisani prijedlog stečajn</w:t>
      </w:r>
      <w:r w:rsidR="00A309C4">
        <w:t>og</w:t>
      </w:r>
      <w:r w:rsidR="00716E63">
        <w:t xml:space="preserve"> upravitelj</w:t>
      </w:r>
      <w:r w:rsidR="00A309C4">
        <w:t>a</w:t>
      </w:r>
      <w:r w:rsidR="00716E63">
        <w:t xml:space="preserve"> </w:t>
      </w:r>
      <w:r w:rsidR="00A309C4" w:rsidRPr="00A309C4">
        <w:t>Zlatk</w:t>
      </w:r>
      <w:r w:rsidR="00A309C4">
        <w:t>a</w:t>
      </w:r>
      <w:r w:rsidR="00A309C4" w:rsidRPr="00A309C4">
        <w:t xml:space="preserve"> Markasović</w:t>
      </w:r>
      <w:r w:rsidR="00A309C4">
        <w:t>a</w:t>
      </w:r>
      <w:r w:rsidR="00A309C4" w:rsidRPr="00A309C4">
        <w:t xml:space="preserve"> mag.iur. iz Osijeka, Vijenac I. Meštrovića 50, OIB 82230536462 </w:t>
      </w:r>
      <w:r w:rsidR="000F6061">
        <w:t>nastavak postupka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4F5350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4F5350" w:rsidRPr="004F5350">
        <w:t>HIDROPROMET d.o.o. za proizvodnju, trgovinu i usluge u stečaju, Osijek, Ilirska 33, MBS 030076442, OIB 46095582046</w:t>
      </w:r>
      <w:r w:rsidR="004F5350">
        <w:t xml:space="preserve"> i </w:t>
      </w:r>
      <w:r w:rsidR="00D57DB4">
        <w:t>stečajn</w:t>
      </w:r>
      <w:r w:rsidR="004F5350">
        <w:t>og</w:t>
      </w:r>
      <w:r w:rsidR="00D57DB4">
        <w:t xml:space="preserve"> upravitelj</w:t>
      </w:r>
      <w:r w:rsidR="004F5350">
        <w:t>a</w:t>
      </w:r>
      <w:r w:rsidR="00D57DB4">
        <w:t xml:space="preserve"> stečajne mase </w:t>
      </w:r>
      <w:r w:rsidR="004F5350" w:rsidRPr="004F5350">
        <w:t>Zlatka Markasovića mag.iur. iz Osijeka, Vijenac I. Meštrovića 50, OIB 82230536462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ED07F3" w:rsidRPr="00ED07F3">
        <w:t>HIDROPROMET d.o.o. za proizvodnju, trgovinu i usluge u stečaju, Osijek, Ilirska 33</w:t>
      </w:r>
      <w:r w:rsidR="00E26FD1" w:rsidRPr="00E26FD1">
        <w:t xml:space="preserve"> </w:t>
      </w:r>
      <w:r w:rsidR="00CC0A10">
        <w:t>zaključen je rješenjem ovoga suda broj 14 St-</w:t>
      </w:r>
      <w:r w:rsidR="00ED07F3">
        <w:t>2</w:t>
      </w:r>
      <w:r w:rsidR="00CC0A10">
        <w:t>3</w:t>
      </w:r>
      <w:r w:rsidR="00ED07F3">
        <w:t>5</w:t>
      </w:r>
      <w:r w:rsidR="00CC0A10">
        <w:t>/</w:t>
      </w:r>
      <w:r w:rsidR="008C70EB">
        <w:t>1</w:t>
      </w:r>
      <w:r w:rsidR="00ED07F3">
        <w:t>3</w:t>
      </w:r>
      <w:r w:rsidR="00CC0A10">
        <w:t>-</w:t>
      </w:r>
      <w:r w:rsidR="00ED07F3">
        <w:t>70</w:t>
      </w:r>
      <w:r w:rsidR="00CC0A10">
        <w:t xml:space="preserve"> od </w:t>
      </w:r>
      <w:r w:rsidR="00ED07F3">
        <w:t>30</w:t>
      </w:r>
      <w:r w:rsidR="00CC0A10">
        <w:t>.0</w:t>
      </w:r>
      <w:r w:rsidR="00ED07F3">
        <w:t>1</w:t>
      </w:r>
      <w:r w:rsidR="00CC0A10">
        <w:t>.20</w:t>
      </w:r>
      <w:r w:rsidR="008C70EB">
        <w:t>1</w:t>
      </w:r>
      <w:r w:rsidR="00ED07F3">
        <w:t>5</w:t>
      </w:r>
      <w:r w:rsidR="00CC0A10">
        <w:t>., uz obvezu stečajn</w:t>
      </w:r>
      <w:r w:rsidR="00ED07F3">
        <w:t>og</w:t>
      </w:r>
      <w:r w:rsidR="00CC0A10">
        <w:t xml:space="preserve"> upravitelj</w:t>
      </w:r>
      <w:r w:rsidR="00ED07F3">
        <w:t>a</w:t>
      </w:r>
      <w:r w:rsidR="00CC0A10">
        <w:t xml:space="preserve"> da </w:t>
      </w:r>
      <w:r w:rsidR="008C70EB">
        <w:t>do</w:t>
      </w:r>
      <w:r w:rsidR="00CC0A10">
        <w:t>vrši započet</w:t>
      </w:r>
      <w:r w:rsidR="009C01B1">
        <w:t>e</w:t>
      </w:r>
      <w:r w:rsidR="00CC0A10">
        <w:t xml:space="preserve"> </w:t>
      </w:r>
      <w:r w:rsidR="00E907ED">
        <w:t>sudsk</w:t>
      </w:r>
      <w:r w:rsidR="009C01B1">
        <w:t>e</w:t>
      </w:r>
      <w:r w:rsidR="00E907ED">
        <w:t xml:space="preserve"> postupk</w:t>
      </w:r>
      <w:r w:rsidR="009C01B1">
        <w:t>e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9C01B1">
        <w:t>24</w:t>
      </w:r>
      <w:r>
        <w:t>.0</w:t>
      </w:r>
      <w:r w:rsidR="009C01B1">
        <w:t>8</w:t>
      </w:r>
      <w:r>
        <w:t>.201</w:t>
      </w:r>
      <w:r w:rsidR="003F0FFB">
        <w:t>7</w:t>
      </w:r>
      <w:r>
        <w:t>. sud je zaprimio podnesak stečajn</w:t>
      </w:r>
      <w:r w:rsidR="009C01B1">
        <w:t>og</w:t>
      </w:r>
      <w:r>
        <w:t xml:space="preserve"> upravitelj</w:t>
      </w:r>
      <w:r w:rsidR="009C01B1">
        <w:t>a</w:t>
      </w:r>
      <w:r>
        <w:t xml:space="preserve"> u kojem navodi da </w:t>
      </w:r>
      <w:r w:rsidR="00E82D7C">
        <w:t xml:space="preserve"> kako bi mogao prijaviti tražbinu stečajne mase u stečajnom postupku nad dužnikom OBRTNIK prometno – zanatska zadruga, Našice, Braće Radić 26, M</w:t>
      </w:r>
      <w:r w:rsidR="003C5D4C">
        <w:t>B</w:t>
      </w:r>
      <w:r w:rsidR="00E82D7C">
        <w:t xml:space="preserve">S: 050015544, OIB </w:t>
      </w:r>
      <w:r w:rsidR="00E82D7C">
        <w:lastRenderedPageBreak/>
        <w:t>58700819846 i kako bi ista mogla biti priznata u istom, predlaže sudu donošenje rješenja o upisu stečajne mase u sudski registar</w:t>
      </w:r>
      <w:r w:rsidR="0003700A">
        <w:t>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</w:t>
      </w:r>
      <w:r w:rsidR="00726399">
        <w:t>438. i čl.</w:t>
      </w:r>
      <w:r>
        <w:t xml:space="preserve"> 441. </w:t>
      </w:r>
      <w:r w:rsidR="00CF6311" w:rsidRPr="00CF6311">
        <w:t>Stečajnog zakona (NN 71/15)</w:t>
      </w:r>
      <w:r w:rsidR="00726399">
        <w:t xml:space="preserve"> odlučeno je kao u </w:t>
      </w:r>
      <w:r w:rsidR="00CF6311">
        <w:t>izre</w:t>
      </w:r>
      <w:r w:rsidR="00726399">
        <w:t>ci</w:t>
      </w:r>
      <w:r w:rsidR="00CF6311">
        <w:t xml:space="preserve">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726399">
        <w:rPr>
          <w:b w:val="false"/>
        </w:rPr>
        <w:t>25</w:t>
      </w:r>
      <w:r w:rsidRPr="00A248DE">
        <w:rPr>
          <w:b w:val="false"/>
        </w:rPr>
        <w:t xml:space="preserve">. </w:t>
      </w:r>
      <w:r w:rsidR="00726399">
        <w:rPr>
          <w:b w:val="false"/>
        </w:rPr>
        <w:t>kolovoz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782BAD">
        <w:rPr>
          <w:b w:val="false"/>
        </w:rPr>
        <w:t>7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</w:t>
      </w:r>
      <w:r w:rsidR="00726399">
        <w:t>i</w:t>
      </w:r>
      <w:r>
        <w:t xml:space="preserve"> upravitelj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DB4F1C" w:rsidRPr="00DB4F1C">
      <w:t>235/13-136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C5D4C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4F5350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E6549"/>
    <w:rsid w:val="0070097C"/>
    <w:rsid w:val="00702862"/>
    <w:rsid w:val="00716E63"/>
    <w:rsid w:val="00726399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6458F"/>
    <w:rsid w:val="00990BE1"/>
    <w:rsid w:val="009B3596"/>
    <w:rsid w:val="009C01B1"/>
    <w:rsid w:val="009E3300"/>
    <w:rsid w:val="009F5042"/>
    <w:rsid w:val="00A02CB3"/>
    <w:rsid w:val="00A248DE"/>
    <w:rsid w:val="00A309C4"/>
    <w:rsid w:val="00A53433"/>
    <w:rsid w:val="00A6064E"/>
    <w:rsid w:val="00A70513"/>
    <w:rsid w:val="00A91A62"/>
    <w:rsid w:val="00AC0D85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B4F1C"/>
    <w:rsid w:val="00DC6D5F"/>
    <w:rsid w:val="00E26FD1"/>
    <w:rsid w:val="00E75ACF"/>
    <w:rsid w:val="00E82D7C"/>
    <w:rsid w:val="00E85208"/>
    <w:rsid w:val="00E8660A"/>
    <w:rsid w:val="00E907ED"/>
    <w:rsid w:val="00EA6584"/>
    <w:rsid w:val="00ED07F3"/>
    <w:rsid w:val="00ED74E0"/>
    <w:rsid w:val="00EE5B7C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0D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0D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D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D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0D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0D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D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D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Tt-15/974-2</izvorni_sadrzaj>
    <derivirana_varijabla naziv="DomainObject.Predmet.PrimjedbaSuca_1">subjekt brisan rjšenjem Tt-15/974-2</derivirana_varijabla>
  </DomainObject.Predmet.PrimjedbaSuca>
  <DomainObject.Predmet.ProtustrankaFormated>
    <izvorni_sadrzaj>  HIDROPROMET d.o.o. za proizvodnju, trgovinu i usluge</izvorni_sadrzaj>
    <derivirana_varijabla naziv="DomainObject.Predmet.ProtustrankaFormated_1">  HIDROPROMET d.o.o. za proizvodnju, trgovinu i usluge</derivirana_varijabla>
  </DomainObject.Predmet.ProtustrankaFormated>
  <DomainObject.Predmet.ProtustrankaFormatedOIB>
    <izvorni_sadrzaj>  HIDROPROMET d.o.o. za proizvodnju, trgovinu i usluge, OIB 46095582046</izvorni_sadrzaj>
    <derivirana_varijabla naziv="DomainObject.Predmet.ProtustrankaFormatedOIB_1">  HIDROPROMET d.o.o. za proizvodnju, trgovinu i usluge, OIB 46095582046</derivirana_varijabla>
  </DomainObject.Predmet.ProtustrankaFormatedOIB>
  <DomainObject.Predmet.ProtustrankaFormatedWithAdress>
    <izvorni_sadrzaj> HIDROPROMET d.o.o. za proizvodnju, trgovinu i usluge, Ilirska 33, Osijek</izvorni_sadrzaj>
    <derivirana_varijabla naziv="DomainObject.Predmet.ProtustrankaFormatedWithAdress_1"> HIDROPROMET d.o.o. za proizvodnju, trgovinu i usluge, Ilirska 33, Osijek</derivirana_varijabla>
  </DomainObject.Predmet.ProtustrankaFormatedWithAdress>
  <DomainObject.Predmet.ProtustrankaFormatedWithAdressOIB>
    <izvorni_sadrzaj> HIDROPROMET d.o.o. za proizvodnju, trgovinu i usluge, OIB 46095582046, Ilirska 33, Osijek</izvorni_sadrzaj>
    <derivirana_varijabla naziv="DomainObject.Predmet.ProtustrankaFormatedWithAdressOIB_1"> HIDROPROMET d.o.o. za proizvodnju, trgovinu i usluge, OIB 46095582046, Ilirska 33, Osijek</derivirana_varijabla>
  </DomainObject.Predmet.ProtustrankaFormatedWithAdressOIB>
  <DomainObject.Predmet.ProtustrankaWithAdress>
    <izvorni_sadrzaj>HIDROPROMET d.o.o. za proizvodnju, trgovinu i usluge Ilirska 33, Osijek</izvorni_sadrzaj>
    <derivirana_varijabla naziv="DomainObject.Predmet.ProtustrankaWithAdress_1">HIDROPROMET d.o.o. za proizvodnju, trgovinu i usluge Ilirska 33, Osijek</derivirana_varijabla>
  </DomainObject.Predmet.ProtustrankaWithAdress>
  <DomainObject.Predmet.ProtustrankaWithAdressOIB>
    <izvorni_sadrzaj>HIDROPROMET d.o.o. za proizvodnju, trgovinu i usluge, OIB 46095582046, Ilirska 33, Osijek</izvorni_sadrzaj>
    <derivirana_varijabla naziv="DomainObject.Predmet.ProtustrankaWithAdressOIB_1">HIDROPROMET d.o.o. za proizvodnju, trgovinu i usluge, OIB 46095582046, Ilirska 33, Osijek</derivirana_varijabla>
  </DomainObject.Predmet.ProtustrankaWithAdressOIB>
  <DomainObject.Predmet.ProtustrankaNazivFormated>
    <izvorni_sadrzaj>HIDROPROMET d.o.o. za proizvodnju, trgovinu i usluge</izvorni_sadrzaj>
    <derivirana_varijabla naziv="DomainObject.Predmet.ProtustrankaNazivFormated_1">HIDROPROMET d.o.o. za proizvodnju, trgovinu i usluge</derivirana_varijabla>
  </DomainObject.Predmet.ProtustrankaNazivFormated>
  <DomainObject.Predmet.ProtustrankaNazivFormatedOIB>
    <izvorni_sadrzaj>HIDROPROMET d.o.o. za proizvodnju, trgovinu i usluge, OIB 46095582046</izvorni_sadrzaj>
    <derivirana_varijabla naziv="DomainObject.Predmet.ProtustrankaNazivFormatedOIB_1">HIDROPROMET d.o.o. za proizvodnju, trgovinu i usluge, OIB 46095582046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HIDROPROMET d.o.o. za proizvodnju, trgovinu i usluge</item>
    </izvorni_sadrzaj>
    <derivirana_varijabla naziv="DomainObject.Predmet.ProtuStrankaListFormated_1">
      <item>HIDROPROMET d.o.o. za proizvodnju, trgovinu i usluge</item>
    </derivirana_varijabla>
  </DomainObject.Predmet.ProtuStrankaListFormated>
  <DomainObject.Predmet.ProtuStrankaListFormatedOIB>
    <izvorni_sadrzaj>
      <item>HIDROPROMET d.o.o. za proizvodnju, trgovinu i usluge, OIB 46095582046</item>
    </izvorni_sadrzaj>
    <derivirana_varijabla naziv="DomainObject.Predmet.ProtuStrankaListFormatedOIB_1">
      <item>HIDROPROMET d.o.o. za proizvodnju, trgovinu i usluge, OIB 46095582046</item>
    </derivirana_varijabla>
  </DomainObject.Predmet.ProtuStrankaListFormatedOIB>
  <DomainObject.Predmet.ProtuStrankaListFormatedWithAdress>
    <izvorni_sadrzaj>
      <item>HIDROPROMET d.o.o. za proizvodnju, trgovinu i usluge, Ilirska 33, Osijek</item>
    </izvorni_sadrzaj>
    <derivirana_varijabla naziv="DomainObject.Predmet.ProtuStrankaListFormatedWithAdress_1">
      <item>HIDROPROMET d.o.o. za proizvodnju, trgovinu i usluge, Ilirska 33, Osijek</item>
    </derivirana_varijabla>
  </DomainObject.Predmet.ProtuStrankaListFormatedWithAdress>
  <DomainObject.Predmet.ProtuStrankaListFormatedWithAdressOIB>
    <izvorni_sadrzaj>
      <item>HIDROPROMET d.o.o. za proizvodnju, trgovinu i usluge, OIB 46095582046, Ilirska 33, Osijek</item>
    </izvorni_sadrzaj>
    <derivirana_varijabla naziv="DomainObject.Predmet.ProtuStrankaListFormatedWithAdressOIB_1">
      <item>HIDROPROMET d.o.o. za proizvodnju, trgovinu i usluge, OIB 46095582046, Ilirska 33, Osijek</item>
    </derivirana_varijabla>
  </DomainObject.Predmet.ProtuStrankaListFormatedWithAdressOIB>
  <DomainObject.Predmet.ProtuStrankaListNazivFormated>
    <izvorni_sadrzaj>
      <item>HIDROPROMET d.o.o. za proizvodnju, trgovinu i usluge</item>
    </izvorni_sadrzaj>
    <derivirana_varijabla naziv="DomainObject.Predmet.ProtuStrankaListNazivFormated_1">
      <item>HIDROPROMET d.o.o. za proizvodnju, trgovinu i usluge</item>
    </derivirana_varijabla>
  </DomainObject.Predmet.ProtuStrankaListNazivFormated>
  <DomainObject.Predmet.ProtuStrankaListNazivFormatedOIB>
    <izvorni_sadrzaj>
      <item>HIDROPROMET d.o.o. za proizvodnju, trgovinu i usluge, OIB 46095582046</item>
    </izvorni_sadrzaj>
    <derivirana_varijabla naziv="DomainObject.Predmet.ProtuStrankaListNazivFormatedOIB_1">
      <item>HIDROPROMET d.o.o. za proizvodnju, trgovinu i usluge, OIB 46095582046</item>
    </derivirana_varijabla>
  </DomainObject.Predmet.ProtuStrankaListNazivFormatedOIB>
  <DomainObject.Predmet.OstaliList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HIDROPROMET d.o.o. za proizvodnju, trgovinu i usluge</izvorni_sadrzaj>
    <derivirana_varijabla naziv="DomainObject.Predmet.ProtustrankaIDrugi_1">HIDROPROMET d.o.o. za proizvodnju, trgovinu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HIDROPROMET d.o.o. za proizvodnju, trgovinu i usluge, OIB 46095582046, Ilirska 33, Osijek</izvorni_sadrzaj>
    <derivirana_varijabla naziv="DomainObject.Predmet.ProtustrankaIDrugiAdressOIB_1">HIDROPROMET d.o.o. za proizvodnju, trgovinu i usluge, OIB 46095582046, Ilirska 33,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2015.</izvorni_sadrzaj>
    <derivirana_varijabla naziv="DomainObject.Predmet.OdlukaRjesenje.DatumDonosenjaOdluke_1">30.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St-235/2013-70</izvorni_sadrzaj>
    <derivirana_varijabla naziv="DomainObject.Predmet.OdlukaRjesenje.Oznaka_1">St-235/2013-70</derivirana_varijabla>
  </DomainObject.Predmet.OdlukaRjesenje.Oznaka>
  <DomainObject.Predmet.SudioniciListNaziv>
    <izvorni_sadrzaj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SudioniciListNaziv_1"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izvorni_sadrzaj>
    <derivirana_varijabla naziv="DomainObject.Predmet.SudioniciListNazivOIB_1"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352</properties:Words>
  <properties:Characters>1970</properties:Characters>
  <properties:Lines>69</properties:Lines>
  <properties:Paragraphs>23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2017-08-25T10:06:00Z</cp:lastPrinted>
  <dcterms:modified xmlns:xsi="http://www.w3.org/2001/XMLSchema-instance" xsi:type="dcterms:W3CDTF">2017-08-25T11:55:00Z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