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7ff7a" w14:paraId="c27ff7a"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AA319E">
        <w:rPr>
          <w:b/>
          <w:color w:themeColor="text1" w:val="000000"/>
        </w:rPr>
        <w:t>257</w:t>
      </w:r>
      <w:r w:rsidR="006C6DD3" w:rsidRPr="00C661A7">
        <w:rPr>
          <w:b/>
          <w:color w:themeColor="text1" w:val="000000"/>
        </w:rPr>
        <w:t>/</w:t>
      </w:r>
      <w:r w:rsidR="008118F3" w:rsidRPr="00C661A7">
        <w:rPr>
          <w:b/>
          <w:color w:themeColor="text1" w:val="000000"/>
        </w:rPr>
        <w:t>201</w:t>
      </w:r>
      <w:r w:rsidR="00E758BF">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w:t>
      </w:r>
      <w:r w:rsidR="00E758BF">
        <w:t xml:space="preserve"> </w:t>
      </w:r>
      <w:r w:rsidRPr="00916C6F">
        <w:t xml:space="preserve"> </w:t>
      </w:r>
      <w:r w:rsidR="00AA319E" w:rsidRPr="00AA319E">
        <w:t>A.M.G. PERFECTUS d.o.o. za trgovinu i usluge, OIB: 57953508092, Ante Starčevića 26, 21311 Podstrana</w:t>
      </w:r>
      <w:r w:rsidR="004E3CFE" w:rsidRPr="004E3CFE">
        <w:t xml:space="preserve">, </w:t>
      </w:r>
      <w:r w:rsidRPr="00916C6F">
        <w:t xml:space="preserve">dana </w:t>
      </w:r>
      <w:r w:rsidR="00F836BD">
        <w:t>07</w:t>
      </w:r>
      <w:r w:rsidR="00606257">
        <w:t xml:space="preserve">. </w:t>
      </w:r>
      <w:r w:rsidR="00F836BD">
        <w:t>ožujka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AA319E">
        <w:rPr>
          <w:caps/>
        </w:rPr>
        <w:t>ANTE JUKIĆ</w:t>
      </w:r>
      <w:r w:rsidR="00E758BF">
        <w:rPr>
          <w:caps/>
        </w:rPr>
        <w:t xml:space="preserve">, </w:t>
      </w:r>
      <w:r w:rsidR="00AA319E">
        <w:t>Ante Starčevića 26</w:t>
      </w:r>
      <w:r w:rsidR="00E758BF">
        <w:t>,</w:t>
      </w:r>
      <w:r w:rsidR="00AA319E">
        <w:t xml:space="preserve"> Podstrana,</w:t>
      </w:r>
      <w:r w:rsidR="00E758BF">
        <w:t xml:space="preserve"> </w:t>
      </w:r>
      <w:r w:rsidR="00B9173A" w:rsidRPr="00C661A7">
        <w:t xml:space="preserve">OIB: </w:t>
      </w:r>
      <w:r w:rsidR="00AA319E">
        <w:t>46413120379</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AA319E" w:rsidRPr="00AA319E">
        <w:t>A.M.G. PERFECTUS d.o.o. za trgovinu i usluge, OIB: 57953508092, Ante Starčevića 26, 21311 Podstrana</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AA319E">
        <w:t>257</w:t>
      </w:r>
      <w:r w:rsidR="00E758BF">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AA319E">
        <w:t>257</w:t>
      </w:r>
      <w:r w:rsidRPr="00C661A7">
        <w:t>201</w:t>
      </w:r>
      <w:r w:rsidR="00E758BF">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E758BF">
        <w:t>1378</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lastRenderedPageBreak/>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F836BD">
        <w:rPr>
          <w:b/>
        </w:rPr>
        <w:t>07</w:t>
      </w:r>
      <w:r w:rsidR="00A31ED9" w:rsidRPr="00C661A7">
        <w:rPr>
          <w:b/>
        </w:rPr>
        <w:t xml:space="preserve">. </w:t>
      </w:r>
      <w:r w:rsidR="00F836BD">
        <w:rPr>
          <w:b/>
        </w:rPr>
        <w:t>ožujka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F9488C">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9488C">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AA319E">
      <w:rPr>
        <w:rFonts w:hAnsi="Book Antiqua" w:ascii="Book Antiqua"/>
        <w:b/>
        <w:sz w:val="20"/>
        <w:szCs w:val="20"/>
      </w:rPr>
      <w:t>257</w:t>
    </w:r>
    <w:r w:rsidR="000437A1">
      <w:rPr>
        <w:rFonts w:hAnsi="Book Antiqua" w:ascii="Book Antiqua"/>
        <w:b/>
        <w:sz w:val="20"/>
        <w:szCs w:val="20"/>
      </w:rPr>
      <w:t>/201</w:t>
    </w:r>
    <w:r w:rsidR="00E758BF">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945"/>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E14"/>
    <w:rsid w:val="0029352F"/>
    <w:rsid w:val="0029447E"/>
    <w:rsid w:val="002957B9"/>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74E70"/>
    <w:rsid w:val="00481366"/>
    <w:rsid w:val="00485C3E"/>
    <w:rsid w:val="004A0D05"/>
    <w:rsid w:val="004A11A6"/>
    <w:rsid w:val="004A1C8A"/>
    <w:rsid w:val="004A3EB4"/>
    <w:rsid w:val="004B25C3"/>
    <w:rsid w:val="004C0DFC"/>
    <w:rsid w:val="004D1B5C"/>
    <w:rsid w:val="004D5263"/>
    <w:rsid w:val="004D559C"/>
    <w:rsid w:val="004E3CFE"/>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A319E"/>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7D6"/>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758BF"/>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36BD"/>
    <w:rsid w:val="00F84B8D"/>
    <w:rsid w:val="00F85BDE"/>
    <w:rsid w:val="00F909B4"/>
    <w:rsid w:val="00F9404F"/>
    <w:rsid w:val="00F9488C"/>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9488C"/>
    <w:rPr>
      <w:color w:val="808080"/>
      <w:bdr w:space="0" w:sz="0" w:color="auto" w:val="none"/>
      <w:shd w:fill="auto" w:color="auto" w:val="clear"/>
    </w:rPr>
  </w:style>
  <w:style w:customStyle="true" w:styleId="eSPISCCParagraphDefaultFont" w:type="character">
    <w:name w:val="eSPIS_CC_Paragraph Default Font"/>
    <w:basedOn w:val="Zadanifontodlomka"/>
    <w:rsid w:val="00F9488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9488C"/>
    <w:rPr>
      <w:b/>
      <w:bdr w:space="0" w:sz="0" w:color="auto" w:val="none"/>
      <w:shd w:fill="FFFFCC" w:color="auto" w:val="clear"/>
      <w:lang w:val="hr-HR"/>
    </w:rPr>
  </w:style>
  <w:style w:customStyle="true" w:styleId="PozadinaSvijetloCrvena" w:type="character">
    <w:name w:val="Pozadina_SvijetloCrvena"/>
    <w:basedOn w:val="eSPISCCParagraphDefaultFont"/>
    <w:rsid w:val="00F9488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9488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9488C"/>
    <w:rPr>
      <w:color w:val="808080"/>
      <w:bdr w:color="auto" w:space="0" w:sz="0" w:val="none"/>
      <w:shd w:color="auto" w:fill="auto" w:val="clear"/>
    </w:rPr>
  </w:style>
  <w:style w:customStyle="1" w:styleId="eSPISCCParagraphDefaultFont" w:type="character">
    <w:name w:val="eSPIS_CC_Paragraph Default Font"/>
    <w:basedOn w:val="Zadanifontodlomka"/>
    <w:rsid w:val="00F9488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9488C"/>
    <w:rPr>
      <w:b/>
      <w:bdr w:color="auto" w:space="0" w:sz="0" w:val="none"/>
      <w:shd w:color="auto" w:fill="FFFFCC" w:val="clear"/>
      <w:lang w:val="hr-HR"/>
    </w:rPr>
  </w:style>
  <w:style w:customStyle="1" w:styleId="PozadinaSvijetloCrvena" w:type="character">
    <w:name w:val="Pozadina_SvijetloCrvena"/>
    <w:basedOn w:val="eSPISCCParagraphDefaultFont"/>
    <w:rsid w:val="00F9488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9488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izvorni_sadrzaj>
    <derivirana_varijabla naziv="DomainObject.Predmet.Broj_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St-257/2017</izvorni_sadrzaj>
    <derivirana_varijabla naziv="DomainObject.Predmet.OznakaBroj_1">St-257/2017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A.M.G. PERFECTUS d.o.o. za trgovinu i usluge</izvorni_sadrzaj>
    <derivirana_varijabla naziv="DomainObject.Predmet.ProtustrankaFormated_1">  A.M.G. PERFECTUS d.o.o. za trgovinu i usluge</derivirana_varijabla>
  </DomainObject.Predmet.ProtustrankaFormated>
  <DomainObject.Predmet.ProtustrankaFormatedOIB>
    <izvorni_sadrzaj>  A.M.G. PERFECTUS d.o.o. za trgovinu i usluge, OIB 57953508092</izvorni_sadrzaj>
    <derivirana_varijabla naziv="DomainObject.Predmet.ProtustrankaFormatedOIB_1">  A.M.G. PERFECTUS d.o.o. za trgovinu i usluge, OIB 57953508092</derivirana_varijabla>
  </DomainObject.Predmet.ProtustrankaFormatedOIB>
  <DomainObject.Predmet.ProtustrankaFormatedWithAdress>
    <izvorni_sadrzaj> A.M.G. PERFECTUS d.o.o. za trgovinu i usluge, Ante Starčevića 26, 21311 Podstrana</izvorni_sadrzaj>
    <derivirana_varijabla naziv="DomainObject.Predmet.ProtustrankaFormatedWithAdress_1"> A.M.G. PERFECTUS d.o.o. za trgovinu i usluge, Ante Starčevića 26, 21311 Podstrana</derivirana_varijabla>
  </DomainObject.Predmet.ProtustrankaFormatedWithAdress>
  <DomainObject.Predmet.ProtustrankaFormatedWithAdressOIB>
    <izvorni_sadrzaj> A.M.G. PERFECTUS d.o.o. za trgovinu i usluge, OIB 57953508092, Ante Starčevića 26, 21311 Podstrana</izvorni_sadrzaj>
    <derivirana_varijabla naziv="DomainObject.Predmet.ProtustrankaFormatedWithAdressOIB_1"> A.M.G. PERFECTUS d.o.o. za trgovinu i usluge, OIB 57953508092, Ante Starčevića 26, 21311 Podstrana</derivirana_varijabla>
  </DomainObject.Predmet.ProtustrankaFormatedWithAdressOIB>
  <DomainObject.Predmet.ProtustrankaWithAdress>
    <izvorni_sadrzaj>A.M.G. PERFECTUS d.o.o. za trgovinu i usluge Ante Starčevića 26, 21311 Podstrana</izvorni_sadrzaj>
    <derivirana_varijabla naziv="DomainObject.Predmet.ProtustrankaWithAdress_1">A.M.G. PERFECTUS d.o.o. za trgovinu i usluge Ante Starčevića 26, 21311 Podstrana</derivirana_varijabla>
  </DomainObject.Predmet.ProtustrankaWithAdress>
  <DomainObject.Predmet.ProtustrankaWithAdressOIB>
    <izvorni_sadrzaj>A.M.G. PERFECTUS d.o.o. za trgovinu i usluge, OIB 57953508092, Ante Starčevića 26, 21311 Podstrana</izvorni_sadrzaj>
    <derivirana_varijabla naziv="DomainObject.Predmet.ProtustrankaWithAdressOIB_1">A.M.G. PERFECTUS d.o.o. za trgovinu i usluge, OIB 57953508092, Ante Starčevića 26, 21311 Podstrana</derivirana_varijabla>
  </DomainObject.Predmet.ProtustrankaWithAdressOIB>
  <DomainObject.Predmet.ProtustrankaNazivFormated>
    <izvorni_sadrzaj>A.M.G. PERFECTUS d.o.o. za trgovinu i usluge</izvorni_sadrzaj>
    <derivirana_varijabla naziv="DomainObject.Predmet.ProtustrankaNazivFormated_1">A.M.G. PERFECTUS d.o.o. za trgovinu i usluge</derivirana_varijabla>
  </DomainObject.Predmet.ProtustrankaNazivFormated>
  <DomainObject.Predmet.ProtustrankaNazivFormatedOIB>
    <izvorni_sadrzaj>A.M.G. PERFECTUS d.o.o. za trgovinu i usluge, OIB 57953508092</izvorni_sadrzaj>
    <derivirana_varijabla naziv="DomainObject.Predmet.ProtustrankaNazivFormatedOIB_1">A.M.G. PERFECTUS d.o.o. za trgovinu i usluge, OIB 57953508092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A.M.G. PERFECTUS d.o.o. za trgovinu i usluge</item>
    </izvorni_sadrzaj>
    <derivirana_varijabla naziv="DomainObject.Predmet.ProtuStrankaListFormated_1">
      <item>A.M.G. PERFECTUS d.o.o. za trgovinu i usluge</item>
    </derivirana_varijabla>
  </DomainObject.Predmet.ProtuStrankaListFormated>
  <DomainObject.Predmet.ProtuStrankaListFormatedOIB>
    <izvorni_sadrzaj>
      <item>A.M.G. PERFECTUS d.o.o. za trgovinu i usluge, OIB 57953508092</item>
    </izvorni_sadrzaj>
    <derivirana_varijabla naziv="DomainObject.Predmet.ProtuStrankaListFormatedOIB_1">
      <item>A.M.G. PERFECTUS d.o.o. za trgovinu i usluge, OIB 57953508092</item>
    </derivirana_varijabla>
  </DomainObject.Predmet.ProtuStrankaListFormatedOIB>
  <DomainObject.Predmet.ProtuStrankaListFormatedWithAdress>
    <izvorni_sadrzaj>
      <item>A.M.G. PERFECTUS d.o.o. za trgovinu i usluge, Ante Starčevića 26, 21311 Podstrana</item>
    </izvorni_sadrzaj>
    <derivirana_varijabla naziv="DomainObject.Predmet.ProtuStrankaListFormatedWithAdress_1">
      <item>A.M.G. PERFECTUS d.o.o. za trgovinu i usluge, Ante Starčevića 26, 21311 Podstrana</item>
    </derivirana_varijabla>
  </DomainObject.Predmet.ProtuStrankaListFormatedWithAdress>
  <DomainObject.Predmet.ProtuStrankaListFormatedWithAdressOIB>
    <izvorni_sadrzaj>
      <item>A.M.G. PERFECTUS d.o.o. za trgovinu i usluge, OIB 57953508092, Ante Starčevića 26, 21311 Podstrana</item>
    </izvorni_sadrzaj>
    <derivirana_varijabla naziv="DomainObject.Predmet.ProtuStrankaListFormatedWithAdressOIB_1">
      <item>A.M.G. PERFECTUS d.o.o. za trgovinu i usluge, OIB 57953508092, Ante Starčevića 26, 21311 Podstrana</item>
    </derivirana_varijabla>
  </DomainObject.Predmet.ProtuStrankaListFormatedWithAdressOIB>
  <DomainObject.Predmet.ProtuStrankaListNazivFormated>
    <izvorni_sadrzaj>
      <item>A.M.G. PERFECTUS d.o.o. za trgovinu i usluge</item>
    </izvorni_sadrzaj>
    <derivirana_varijabla naziv="DomainObject.Predmet.ProtuStrankaListNazivFormated_1">
      <item>A.M.G. PERFECTUS d.o.o. za trgovinu i usluge</item>
    </derivirana_varijabla>
  </DomainObject.Predmet.ProtuStrankaListNazivFormated>
  <DomainObject.Predmet.ProtuStrankaListNazivFormatedOIB>
    <izvorni_sadrzaj>
      <item>A.M.G. PERFECTUS d.o.o. za trgovinu i usluge, OIB 57953508092</item>
    </izvorni_sadrzaj>
    <derivirana_varijabla naziv="DomainObject.Predmet.ProtuStrankaListNazivFormatedOIB_1">
      <item>A.M.G. PERFECTUS d.o.o. za trgovinu i usluge, OIB 57953508092</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A.M.G. PERFECTUS d.o.o. za trgovinu i usluge</izvorni_sadrzaj>
    <derivirana_varijabla naziv="DomainObject.Predmet.ProtustrankaIDrugi_1">A.M.G. PERFECTUS d.o.o.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A.M.G. PERFECTUS d.o.o. za trgovinu i usluge, OIB 57953508092, Ante Starčevića 26, 21311 Podstrana</izvorni_sadrzaj>
    <derivirana_varijabla naziv="DomainObject.Predmet.ProtustrankaIDrugiAdressOIB_1">A.M.G. PERFECTUS d.o.o. za trgovinu i usluge, OIB 57953508092, Ante Starčevića 26,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A.M.G. PERFECTUS d.o.o. za trgovinu i usluge</item>
      <item>FINANCIJSKA AGENCIJA, RC SPLIT</item>
      <item>Ministarstvo financija RH</item>
      <item>Županijsko državno odvjetništvo u Splitu</item>
    </izvorni_sadrzaj>
    <derivirana_varijabla naziv="DomainObject.Predmet.SudioniciListNaziv_1">
      <item>A.M.G. PERFECTUS d.o.o. za trgovinu i usluge</item>
      <item>FINANCIJSKA AGENCIJA, RC SPLIT</item>
      <item>Ministarstvo financija RH</item>
      <item>Županijsko državno odvjetništvo u Splitu</item>
    </derivirana_varijabla>
  </DomainObject.Predmet.SudioniciListNaziv>
  <DomainObject.Predmet.SudioniciListAdressOIB>
    <izvorni_sadrzaj>
      <item>A.M.G. PERFECTUS d.o.o. za trgovinu i usluge, OIB 57953508092, Ante Starčevića 26,21311 Podstrana</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A.M.G. PERFECTUS d.o.o. za trgovinu i usluge, OIB 57953508092, Ante Starčevića 26,21311 Podstrana</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57953508092</item>
      <item>, OIB 85821130368</item>
      <item>, OIB 18683136487</item>
      <item>, OIB null</item>
    </izvorni_sadrzaj>
    <derivirana_varijabla naziv="DomainObject.Predmet.SudioniciListNazivOIB_1">
      <item>, OIB 57953508092</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861</properties:Words>
  <properties:Characters>4746</properties:Characters>
  <properties:Lines>118</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2018-03-08T06:40:00Z</dcterms:created>
  <dc:creator>Katarina Franković</dc:creator>
  <cp:lastModifiedBy>Andrijana Leto</cp:lastModifiedBy>
  <cp:lastPrinted>2018-03-08T10:13:00Z</cp:lastPrinted>
  <dcterms:modified xmlns:xsi="http://www.w3.org/2001/XMLSchema-instance" xsi:type="dcterms:W3CDTF">2018-03-08T10:13:00Z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(257-17 rješenje plaćanje predujma člana uprave FOND 1000 SPLIT.docx)</vt:lpwstr>
  </prop:property>
  <prop:property name="CC_coloring" pid="5" fmtid="{D5CDD505-2E9C-101B-9397-08002B2CF9AE}">
    <vt:bool>false</vt:bool>
  </prop:property>
</prop:Properties>
</file>