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d23b" w14:paraId="f2cd23b" w:rsidRDefault="00AE649C" w:rsidP="00FA5B5E" w:rsidR="00AE649C" w:rsidRPr="00B76F3C">
      <w:pPr>
        <w:pStyle w:val="Naslov3"/>
        <w15:collapsed w:val="false"/>
      </w:pPr>
    </w:p>
    <w:p w:rsidRDefault="00CC6EDE" w:rsidP="00CC6EDE" w:rsidR="00CC6EDE">
      <w:pPr>
        <w:ind w:firstLine="5387"/>
        <w:jc w:val="right"/>
        <w:rPr>
          <w:b/>
          <w:noProof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/>
          <w:noProof/>
        </w:rPr>
        <w:t xml:space="preserve">    3 St-80/2015-4</w:t>
      </w:r>
    </w:p>
    <w:p w:rsidRDefault="00CC6EDE" w:rsidP="00CC6EDE" w:rsidR="00CC6EDE">
      <w:pPr>
        <w:rPr>
          <w:b/>
          <w:noProof/>
        </w:rPr>
      </w:pPr>
    </w:p>
    <w:p w:rsidRDefault="00CC6EDE" w:rsidP="00CC6EDE" w:rsidR="00CC6EDE" w:rsidRPr="00CC6EDE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CC6EDE" w:rsidP="00CC6EDE" w:rsidR="00CC6EDE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po stečajnom sucu Sanjani Zorinc u skraćenom stečajnom postupku nad dužnikom NIKI j.d.o.o. Donji Miklouš, Donji Miklouš 142, OIB: 48714088263, dana 16. studenog 2015. godine </w:t>
      </w:r>
    </w:p>
    <w:p w:rsidRDefault="00CC6EDE" w:rsidP="00CC6EDE" w:rsidR="00CC6EDE" w:rsidRPr="00CC6EDE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CC6EDE" w:rsidP="00CC6EDE" w:rsidR="00CC6EDE">
      <w:pPr>
        <w:ind w:firstLine="851"/>
        <w:jc w:val="both"/>
        <w:rPr>
          <w:noProof/>
        </w:rPr>
      </w:pPr>
      <w:r>
        <w:rPr>
          <w:noProof/>
        </w:rPr>
        <w:t xml:space="preserve">Obustavlja se skraćeni stečajni postupak.  </w:t>
      </w:r>
    </w:p>
    <w:p w:rsidRDefault="00CC6EDE" w:rsidP="00CC6EDE" w:rsidR="00CC6EDE" w:rsidRPr="00CC6EDE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CC6EDE" w:rsidP="00CC6EDE" w:rsidR="00CC6EDE">
      <w:pPr>
        <w:ind w:firstLine="851"/>
        <w:jc w:val="both"/>
        <w:rPr>
          <w:noProof/>
        </w:rPr>
      </w:pPr>
      <w:r>
        <w:rPr>
          <w:noProof/>
        </w:rPr>
        <w:t>Financijska agencija, RC Zagreb, Podružnica Bjelovar je dana 22. rujna 2015. godine dostavila prijedlog za otvaranje stečajnog postupka temeljem čl. 110. st. 1. Stečajnog zakona ("Narodne novine" br. 71/15, dalje SZ).</w:t>
      </w:r>
    </w:p>
    <w:p w:rsidRDefault="00CC6EDE" w:rsidP="00CC6EDE" w:rsidR="00CC6EDE">
      <w:pPr>
        <w:ind w:firstLine="851"/>
        <w:jc w:val="both"/>
        <w:rPr>
          <w:noProof/>
        </w:rPr>
      </w:pPr>
      <w:r>
        <w:rPr>
          <w:noProof/>
        </w:rPr>
        <w:t>Budući da nisu ispunjene pretpostavke za istodobno otvaranje i zaključenje skraćenog stečajnog postupka u smislu odredbe čl. 431. SZ-a, temeljem čl. 433. SZ-a sud je obustavio skraćeni stečajni postupak, te će donijeti rješenje o pokretanju prethodnog postupka, odnoso o otvaranju stečajnog postupka.</w:t>
      </w:r>
    </w:p>
    <w:p w:rsidRDefault="00CC6EDE" w:rsidP="00CC6EDE" w:rsidR="00CC6EDE">
      <w:pPr>
        <w:jc w:val="center"/>
        <w:rPr>
          <w:noProof/>
        </w:rPr>
      </w:pPr>
      <w:r>
        <w:rPr>
          <w:noProof/>
        </w:rPr>
        <w:t xml:space="preserve">U Bjelovaru, dana 16. studenog 2015. godine </w:t>
      </w:r>
    </w:p>
    <w:p w:rsidRDefault="00CC6EDE" w:rsidP="00CC6EDE" w:rsidR="00CC6EDE">
      <w:pPr>
        <w:ind w:firstLine="5245"/>
        <w:jc w:val="both"/>
        <w:rPr>
          <w:b/>
          <w:noProof/>
        </w:rPr>
      </w:pPr>
      <w:r>
        <w:rPr>
          <w:b/>
          <w:noProof/>
        </w:rPr>
        <w:t xml:space="preserve">              STEČAJNI SUDAC</w:t>
      </w:r>
    </w:p>
    <w:p w:rsidRDefault="00CC6EDE" w:rsidP="00CC6EDE" w:rsidR="00CC6EDE">
      <w:pPr>
        <w:ind w:firstLine="4678"/>
        <w:jc w:val="both"/>
        <w:rPr>
          <w:noProof/>
        </w:rPr>
      </w:pPr>
      <w:r>
        <w:rPr>
          <w:noProof/>
        </w:rPr>
        <w:t xml:space="preserve">                        SANJANA ZORINC</w:t>
      </w:r>
    </w:p>
    <w:p w:rsidRDefault="00CC6EDE" w:rsidP="00CC6EDE" w:rsidR="00CC6EDE">
      <w:pPr>
        <w:jc w:val="both"/>
        <w:rPr>
          <w:b/>
        </w:rPr>
      </w:pPr>
    </w:p>
    <w:p w:rsidRDefault="00CC6EDE" w:rsidP="00CC6EDE" w:rsidR="00CC6EDE">
      <w:pPr>
        <w:jc w:val="both"/>
      </w:pPr>
      <w:r>
        <w:rPr>
          <w:b/>
        </w:rPr>
        <w:t xml:space="preserve">POUKA O PRAVNOM LIJEKU: </w:t>
      </w:r>
      <w:r>
        <w:t xml:space="preserve">Protiv ovog rješenja može se izjaviti žalba. žalba se izjavljuje u roku od 8 dana od dostave prvostupanjskog rješenja. </w:t>
      </w:r>
    </w:p>
    <w:p w:rsidRDefault="00CC6EDE" w:rsidP="00CC6EDE" w:rsidR="00CC6EDE">
      <w:pPr>
        <w:rPr>
          <w:noProof/>
        </w:rPr>
      </w:pPr>
      <w:r>
        <w:rPr>
          <w:noProof/>
        </w:rPr>
        <w:t>Rj.</w:t>
      </w:r>
    </w:p>
    <w:p w:rsidRDefault="00CC6EDE" w:rsidP="00CC6EDE" w:rsidR="00CC6EDE">
      <w:pPr>
        <w:rPr>
          <w:noProof/>
        </w:rPr>
      </w:pPr>
      <w:r>
        <w:rPr>
          <w:noProof/>
        </w:rPr>
        <w:t>1. putem e-oglasne ploče suda</w:t>
      </w:r>
    </w:p>
    <w:p w:rsidRDefault="00CC6EDE" w:rsidP="00CC6EDE" w:rsidR="00CC6EDE">
      <w:pPr>
        <w:rPr>
          <w:noProof/>
        </w:rPr>
      </w:pPr>
      <w:r>
        <w:rPr>
          <w:noProof/>
        </w:rPr>
        <w:t>2. Sc pravomoćnost</w:t>
      </w:r>
    </w:p>
    <w:p w:rsidRDefault="00CC6EDE" w:rsidP="00CC6EDE" w:rsidR="00CC6EDE">
      <w:pPr>
        <w:rPr>
          <w:noProof/>
        </w:rPr>
      </w:pPr>
      <w:r>
        <w:rPr>
          <w:noProof/>
        </w:rPr>
        <w:t xml:space="preserve">Bj. 16.11.2015. </w:t>
      </w:r>
    </w:p>
    <w:p w:rsidRDefault="00DA0242" w:rsidP="00CC6EDE" w:rsidR="00DA0242">
      <w:pPr>
        <w:pStyle w:val="SudSjedite"/>
      </w:pP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6EDE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55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St-80/2015-4</izvorni_sadrzaj>
    <derivirana_varijabla naziv="DomainObject.Oznaka_1">St-80/2015-4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St-80/2015</izvorni_sadrzaj>
    <derivirana_varijabla naziv="DomainObject.Predmet.OznakaBroj_1">St-80/2015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 jednostavno društvo s ograničenom odgovornošću za ugostiteljstvo, trgovinu i prijevoz, Donji Miklouš</izvorni_sadrzaj>
    <derivirana_varijabla naziv="DomainObject.Predmet.ProtustrankaFormated_1">  NIKI jednostavno društvo s ograničenom odgovornošću za ugostiteljstvo, trgovinu i prijevoz, Donji Miklouš</derivirana_varijabla>
  </DomainObject.Predmet.ProtustrankaFormated>
  <DomainObject.Predmet.ProtustrankaFormatedOIB>
    <izvorni_sadrzaj>  NIKI jednostavno društvo s ograničenom odgovornošću za ugostiteljstvo, trgovinu i prijevoz, Donji Miklouš, OIB 48714088263</izvorni_sadrzaj>
    <derivirana_varijabla naziv="DomainObject.Predmet.ProtustrankaFormatedOIB_1">  NIKI jednostavno društvo s ograničenom odgovornošću za ugostiteljstvo, trgovinu i prijevoz, Donji Miklouš, OIB 48714088263</derivirana_varijabla>
  </DomainObject.Predmet.ProtustrankaFormatedOIB>
  <DomainObject.Predmet.ProtustrankaFormatedWithAdress>
    <izvorni_sadrzaj> NIKI jednostavno društvo s ograničenom odgovornošću za ugostiteljstvo, trgovinu i prijevoz, Donji Miklouš, Donji Miklouš 142, 43240 Donji Miklouš</izvorni_sadrzaj>
    <derivirana_varijabla naziv="DomainObject.Predmet.ProtustrankaFormatedWithAdress_1"> NIKI jednostavno društvo s ograničenom odgovornošću za ugostiteljstvo, trgovinu i prijevoz, Donji Miklouš, Donji Miklouš 142, 43240 Donji Miklouš</derivirana_varijabla>
  </DomainObject.Predmet.ProtustrankaFormatedWithAdress>
  <DomainObject.Predmet.ProtustrankaFormatedWithAdressOIB>
    <izvorni_sadrzaj> NIKI jednostavno društvo s ograničenom odgovornošću za ugostiteljstvo, trgovinu i prijevoz, Donji Miklouš, OIB 48714088263, Donji Miklouš 142, 43240 Donji Miklouš</izvorni_sadrzaj>
    <derivirana_varijabla naziv="DomainObject.Predmet.ProtustrankaFormatedWithAdressOIB_1"> NIKI jednostavno društvo s ograničenom odgovornošću za ugostiteljstvo, trgovinu i prijevoz, Donji Miklouš, OIB 48714088263, Donji Miklouš 142, 43240 Donji Miklouš</derivirana_varijabla>
  </DomainObject.Predmet.ProtustrankaFormatedWithAdressOIB>
  <DomainObject.Predmet.ProtustrankaWithAdress>
    <izvorni_sadrzaj>NIKI jednostavno društvo s ograničenom odgovornošću za ugostiteljstvo, trgovinu i prijevoz, Donji Miklouš Donji Miklouš 142, 43240 Donji Miklouš</izvorni_sadrzaj>
    <derivirana_varijabla naziv="DomainObject.Predmet.ProtustrankaWithAdress_1">NIKI jednostavno društvo s ograničenom odgovornošću za ugostiteljstvo, trgovinu i prijevoz, Donji Miklouš Donji Miklouš 142, 43240 Donji Miklouš</derivirana_varijabla>
  </DomainObject.Predmet.ProtustrankaWithAdress>
  <DomainObject.Predmet.ProtustrankaWithAdressOIB>
    <izvorni_sadrzaj>NIKI jednostavno društvo s ograničenom odgovornošću za ugostiteljstvo, trgovinu i prijevoz, Donji Miklouš, OIB 48714088263, Donji Miklouš 142, 43240 Donji Miklouš</izvorni_sadrzaj>
    <derivirana_varijabla naziv="DomainObject.Predmet.ProtustrankaWithAdressOIB_1">NIKI jednostavno društvo s ograničenom odgovornošću za ugostiteljstvo, trgovinu i prijevoz, Donji Miklouš, OIB 48714088263, Donji Miklouš 142, 43240 Donji Miklouš</derivirana_varijabla>
  </DomainObject.Predmet.ProtustrankaWithAdressOIB>
  <DomainObject.Predmet.ProtustrankaNazivFormated>
    <izvorni_sadrzaj>NIKI jednostavno društvo s ograničenom odgovornošću za ugostiteljstvo, trgovinu i prijevoz, Donji Miklouš</izvorni_sadrzaj>
    <derivirana_varijabla naziv="DomainObject.Predmet.ProtustrankaNazivFormated_1">NIKI jednostavno društvo s ograničenom odgovornošću za ugostiteljstvo, trgovinu i prijevoz, Donji Miklouš</derivirana_varijabla>
  </DomainObject.Predmet.ProtustrankaNazivFormated>
  <DomainObject.Predmet.ProtustrankaNazivFormatedOIB>
    <izvorni_sadrzaj>NIKI jednostavno društvo s ograničenom odgovornošću za ugostiteljstvo, trgovinu i prijevoz, Donji Miklouš, OIB 48714088263</izvorni_sadrzaj>
    <derivirana_varijabla naziv="DomainObject.Predmet.ProtustrankaNazivFormatedOIB_1">NIKI jednostavno društvo s ograničenom odgovornošću za ugostiteljstvo, trgovinu i prijevoz, Donji Miklouš, OIB 48714088263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NIKI jednostavno društvo s ograničenom odgovornošću za ugostiteljstvo, trgovinu i prijevoz, Donji Miklouš</item>
    </izvorni_sadrzaj>
    <derivirana_varijabla naziv="DomainObject.Predmet.ProtuStrankaListFormated_1">
      <item>NIKI jednostavno društvo s ograničenom odgovornošću za ugostiteljstvo, trgovinu i prijevoz, Donji Miklouš</item>
    </derivirana_varijabla>
  </DomainObject.Predmet.ProtuStrankaListFormated>
  <DomainObject.Predmet.ProtuStrankaListFormatedOIB>
    <izvorni_sadrzaj>
      <item>NIKI jednostavno društvo s ograničenom odgovornošću za ugostiteljstvo, trgovinu i prijevoz, Donji Miklouš, OIB 48714088263</item>
    </izvorni_sadrzaj>
    <derivirana_varijabla naziv="DomainObject.Predmet.ProtuStrankaListFormatedOIB_1">
      <item>NIKI jednostavno društvo s ograničenom odgovornošću za ugostiteljstvo, trgovinu i prijevoz, Donji Miklouš, OIB 48714088263</item>
    </derivirana_varijabla>
  </DomainObject.Predmet.ProtuStrankaListFormatedOIB>
  <DomainObject.Predmet.ProtuStrankaListFormatedWithAdress>
    <izvorni_sadrzaj>
      <item>NIKI jednostavno društvo s ograničenom odgovornošću za ugostiteljstvo, trgovinu i prijevoz, Donji Miklouš, Donji Miklouš 142, 43240 Donji Miklouš</item>
    </izvorni_sadrzaj>
    <derivirana_varijabla naziv="DomainObject.Predmet.ProtuStrankaListFormatedWithAdress_1">
      <item>NIKI jednostavno društvo s ograničenom odgovornošću za ugostiteljstvo, trgovinu i prijevoz, Donji Miklouš, Donji Miklouš 142, 43240 Donji Miklouš</item>
    </derivirana_varijabla>
  </DomainObject.Predmet.ProtuStrankaListFormatedWithAdress>
  <DomainObject.Predmet.ProtuStrankaListFormatedWithAdressOIB>
    <izvorni_sadrzaj>
      <item>NIKI jednostavno društvo s ograničenom odgovornošću za ugostiteljstvo, trgovinu i prijevoz, Donji Miklouš, OIB 48714088263, Donji Miklouš 142, 43240 Donji Miklouš</item>
    </izvorni_sadrzaj>
    <derivirana_varijabla naziv="DomainObject.Predmet.ProtuStrankaListFormatedWithAdressOIB_1">
      <item>NIKI jednostavno društvo s ograničenom odgovornošću za ugostiteljstvo, trgovinu i prijevoz, Donji Miklouš, OIB 48714088263, Donji Miklouš 142, 43240 Donji Miklouš</item>
    </derivirana_varijabla>
  </DomainObject.Predmet.ProtuStrankaListFormatedWithAdressOIB>
  <DomainObject.Predmet.ProtuStrankaListNazivFormated>
    <izvorni_sadrzaj>
      <item>NIKI jednostavno društvo s ograničenom odgovornošću za ugostiteljstvo, trgovinu i prijevoz, Donji Miklouš</item>
    </izvorni_sadrzaj>
    <derivirana_varijabla naziv="DomainObject.Predmet.ProtuStrankaListNazivFormated_1">
      <item>NIKI jednostavno društvo s ograničenom odgovornošću za ugostiteljstvo, trgovinu i prijevoz, Donji Miklouš</item>
    </derivirana_varijabla>
  </DomainObject.Predmet.ProtuStrankaListNazivFormated>
  <DomainObject.Predmet.ProtuStrankaListNazivFormatedOIB>
    <izvorni_sadrzaj>
      <item>NIKI jednostavno društvo s ograničenom odgovornošću za ugostiteljstvo, trgovinu i prijevoz, Donji Miklouš, OIB 48714088263</item>
    </izvorni_sadrzaj>
    <derivirana_varijabla naziv="DomainObject.Predmet.ProtuStrankaListNazivFormatedOIB_1">
      <item>NIKI jednostavno društvo s ograničenom odgovornošću za ugostiteljstvo, trgovinu i prijevoz, Donji Miklouš, OIB 48714088263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St-80/2015-4</izvorni_sadrzaj>
    <derivirana_varijabla naziv="DomainObject.PoslovniBrojDokumenta_1">St-80/2015-4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NIKI jednostavno društvo s ograničenom odgovornošću za ugostiteljstvo, trgovinu i prijevoz, Donji Miklouš</izvorni_sadrzaj>
    <derivirana_varijabla naziv="DomainObject.Predmet.ProtustrankaIDrugi_1">NIKI jednostavno društvo s ograničenom odgovornošću za ugostiteljstvo, trgovinu i prijevoz, Donji Miklouš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NIKI jednostavno društvo s ograničenom odgovornošću za ugostiteljstvo, trgovinu i prijevoz, Donji Miklouš, OIB 48714088263, Donji Miklouš 142, 43240 Donji Miklouš</izvorni_sadrzaj>
    <derivirana_varijabla naziv="DomainObject.Predmet.ProtustrankaIDrugiAdressOIB_1">NIKI jednostavno društvo s ograničenom odgovornošću za ugostiteljstvo, trgovinu i prijevoz, Donji Miklouš, OIB 48714088263, Donji Miklouš 142, 43240 Donji Miklouš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NIKI jednostavno društvo s ograničenom odgovornošću za ugostiteljstvo, trgovinu i prijevoz, Donji Miklouš</item>
    </izvorni_sadrzaj>
    <derivirana_varijabla naziv="DomainObject.Predmet.SudioniciListNaziv_1">
      <item>FINANCIJSKA AGENCIJA, RC ZAGREB, Podružnica Bjelovar</item>
      <item>NIKI jednostavno društvo s ograničenom odgovornošću za ugostiteljstvo, trgovinu i prijevoz, Donji Miklouš</item>
    </derivirana_varijabla>
  </DomainObject.Predmet.SudioniciListNaziv>
  <DomainObject.Predmet.SudioniciListAdressOIB>
    <izvorni_sadrzaj>
      <item>FINANCIJSKA AGENCIJA, RC ZAGREB, Podružnica Bjelovar, F. Supila 4,43000 Bjelovar</item>
      <item>NIKI jednostavno društvo s ograničenom odgovornošću za ugostiteljstvo, trgovinu i prijevoz, Donji Miklouš, OIB 48714088263, Donji Miklouš 142,43240 Donji Miklouš</item>
    </izvorni_sadrzaj>
    <derivirana_varijabla naziv="DomainObject.Predmet.SudioniciListAdressOIB_1">
      <item>FINANCIJSKA AGENCIJA, RC ZAGREB, Podružnica Bjelovar, F. Supila 4,43000 Bjelovar</item>
      <item>NIKI jednostavno društvo s ograničenom odgovornošću za ugostiteljstvo, trgovinu i prijevoz, Donji Miklouš, OIB 48714088263, Donji Miklouš 142,43240 Donji Miklouš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1CB70-9FF6-4B23-A147-A30F21ABB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941</properties:Characters>
  <properties:Lines>27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2015-11-16T12:43:00Z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