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3e4f" w14:paraId="2313e4f" w:rsidRDefault="00D521C0" w:rsidP="00D521C0" w:rsidR="00D521C0" w:rsidRPr="00BA0982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A0982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Trgovački sud u Zagrebu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Zagreb, Amruševa 2/II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E P U B L I K A  H R V A T S K A</w:t>
      </w:r>
    </w:p>
    <w:p w:rsidRDefault="00AF4329" w:rsidP="00D521C0" w:rsidR="00AF4329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D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P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U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N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S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K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</w:p>
    <w:p w:rsidRDefault="00D5301B" w:rsidP="00D521C0" w:rsidR="00D5301B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J E Š E NJ E</w:t>
      </w:r>
    </w:p>
    <w:p w:rsidRDefault="00D521C0" w:rsidP="002A7F64" w:rsidR="00D521C0" w:rsidRPr="00086E82">
      <w:pPr>
        <w:pStyle w:val="Bezproreda"/>
        <w:jc w:val="both"/>
        <w:rPr>
          <w:sz w:val="24"/>
          <w:szCs w:val="24"/>
        </w:rPr>
      </w:pPr>
    </w:p>
    <w:p w:rsidRDefault="00086E82" w:rsidP="00086E82" w:rsidR="00D521C0" w:rsidRPr="00086E8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E82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086E82">
        <w:rPr>
          <w:rFonts w:cs="Times New Roman" w:hAnsi="Times New Roman" w:ascii="Times New Roman"/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NOEGEL MONTAGETECHNIK d.o.o., Zagreb, Požarinje 16, OIB: 15607571804,  dana 17. svibnja 2018. godine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i j e š i o    j 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086E82" w:rsidR="00BA4A6C" w:rsidRPr="00BA4A6C">
      <w:pPr>
        <w:pStyle w:val="Bezproreda"/>
        <w:numPr>
          <w:ilvl w:val="0"/>
          <w:numId w:val="4"/>
        </w:numPr>
        <w:ind w:left="720"/>
        <w:jc w:val="both"/>
        <w:rPr>
          <w:bCs/>
          <w:sz w:val="24"/>
          <w:szCs w:val="24"/>
        </w:rPr>
      </w:pPr>
      <w:r w:rsidRPr="00BA4A6C">
        <w:rPr>
          <w:sz w:val="24"/>
          <w:szCs w:val="24"/>
        </w:rPr>
        <w:t xml:space="preserve">Dopunjuje se rješenje ovog suda, broj gornji, od </w:t>
      </w:r>
      <w:r w:rsidR="00BA0982" w:rsidRPr="00BA4A6C">
        <w:rPr>
          <w:sz w:val="24"/>
          <w:szCs w:val="24"/>
        </w:rPr>
        <w:t>19</w:t>
      </w:r>
      <w:r w:rsidR="00D52393" w:rsidRPr="00BA4A6C">
        <w:rPr>
          <w:sz w:val="24"/>
          <w:szCs w:val="24"/>
        </w:rPr>
        <w:t>. travnja 2018</w:t>
      </w:r>
      <w:r w:rsidRPr="00BA4A6C">
        <w:rPr>
          <w:sz w:val="24"/>
          <w:szCs w:val="24"/>
        </w:rPr>
        <w:t xml:space="preserve">. godine, </w:t>
      </w:r>
      <w:r w:rsidR="00D52393" w:rsidRPr="00BA4A6C">
        <w:rPr>
          <w:sz w:val="24"/>
          <w:szCs w:val="24"/>
        </w:rPr>
        <w:t xml:space="preserve">pod. toč. II., </w:t>
      </w:r>
      <w:r w:rsidRPr="00BA4A6C">
        <w:rPr>
          <w:sz w:val="24"/>
          <w:szCs w:val="24"/>
        </w:rPr>
        <w:t>kojim se</w:t>
      </w:r>
      <w:r w:rsidR="004C5DF2" w:rsidRPr="00BA4A6C">
        <w:rPr>
          <w:sz w:val="24"/>
          <w:szCs w:val="24"/>
        </w:rPr>
        <w:t xml:space="preserve"> utvrđuje </w:t>
      </w:r>
      <w:r w:rsidR="00D52393" w:rsidRPr="00BA4A6C">
        <w:rPr>
          <w:sz w:val="24"/>
          <w:szCs w:val="24"/>
        </w:rPr>
        <w:t xml:space="preserve">da je osporena tražbina vjerovnika </w:t>
      </w:r>
      <w:r w:rsidR="00BA4A6C">
        <w:rPr>
          <w:sz w:val="24"/>
          <w:szCs w:val="24"/>
        </w:rPr>
        <w:t>:</w:t>
      </w:r>
    </w:p>
    <w:p w:rsidRDefault="00BA4A6C" w:rsidP="00BA4A6C" w:rsidR="00BA4A6C">
      <w:pPr>
        <w:pStyle w:val="Bezproreda"/>
        <w:ind w:left="1428"/>
        <w:jc w:val="both"/>
        <w:rPr>
          <w:bCs/>
          <w:sz w:val="24"/>
          <w:szCs w:val="24"/>
        </w:rPr>
      </w:pPr>
    </w:p>
    <w:tbl>
      <w:tblPr>
        <w:tblpPr w:tblpY="16" w:horzAnchor="margin" w:vertAnchor="text" w:rightFromText="180" w:leftFromText="180"/>
        <w:tblOverlap w:val="never"/>
        <w:tblW w:type="pct" w:w="49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017"/>
        <w:gridCol w:w="1932"/>
        <w:gridCol w:w="5326"/>
      </w:tblGrid>
      <w:tr w:rsidTr="006C757F" w:rsidR="00BA4A6C" w:rsidRPr="00BA4A6C">
        <w:tc>
          <w:tcPr>
            <w:tcW w:type="pct" w:w="1057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  <w:vAlign w:val="center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Iznos osporene tražbine</w:t>
            </w:r>
          </w:p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887"/>
            <w:vAlign w:val="center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Razlog osporavanja tražbine</w:t>
            </w:r>
          </w:p>
        </w:tc>
      </w:tr>
      <w:tr w:rsidTr="006C757F" w:rsidR="00BA4A6C" w:rsidRPr="00BA4A6C">
        <w:tc>
          <w:tcPr>
            <w:tcW w:type="pct" w:w="1057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1.</w:t>
            </w:r>
            <w:r w:rsidRPr="00BA4A6C">
              <w:rPr>
                <w:rFonts w:cs="Times New Roman" w:eastAsia="Calibri" w:hAnsi="Calibri" w:ascii="Calibri"/>
                <w:sz w:val="24"/>
                <w:szCs w:val="24"/>
              </w:rPr>
              <w:t xml:space="preserve"> </w:t>
            </w: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VIPNET d.o.o., </w:t>
            </w:r>
          </w:p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OIB: 29524210204</w:t>
            </w:r>
          </w:p>
        </w:tc>
        <w:tc>
          <w:tcPr>
            <w:tcW w:type="pct" w:w="1057"/>
            <w:vAlign w:val="center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1.080,50 kn</w:t>
            </w:r>
          </w:p>
        </w:tc>
        <w:tc>
          <w:tcPr>
            <w:tcW w:type="pct" w:w="2887"/>
            <w:vAlign w:val="center"/>
          </w:tcPr>
          <w:p w:rsidRDefault="00BA4A6C" w:rsidP="00BA4A6C" w:rsidR="00BA4A6C" w:rsidRPr="00BA4A6C">
            <w:pPr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Dug je u cijelosti u zastari iz 2012. godine.</w:t>
            </w:r>
          </w:p>
        </w:tc>
      </w:tr>
      <w:tr w:rsidTr="006C757F" w:rsidR="00BA4A6C" w:rsidRPr="00BA4A6C">
        <w:tc>
          <w:tcPr>
            <w:tcW w:type="pct" w:w="1057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8.</w:t>
            </w:r>
            <w:r w:rsidRPr="00BA4A6C">
              <w:rPr>
                <w:rFonts w:cs="Times New Roman" w:eastAsia="Calibri" w:hAnsi="Calibri" w:ascii="Calibri"/>
                <w:sz w:val="24"/>
                <w:szCs w:val="24"/>
              </w:rPr>
              <w:t xml:space="preserve"> </w:t>
            </w: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DPD Croatia d.o.o.,</w:t>
            </w:r>
          </w:p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OIB: 87109117191</w:t>
            </w:r>
          </w:p>
        </w:tc>
        <w:tc>
          <w:tcPr>
            <w:tcW w:type="pct" w:w="1057"/>
            <w:vAlign w:val="center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15.297,60 kn</w:t>
            </w:r>
          </w:p>
        </w:tc>
        <w:tc>
          <w:tcPr>
            <w:tcW w:type="pct" w:w="2887"/>
            <w:vAlign w:val="center"/>
          </w:tcPr>
          <w:p w:rsidRDefault="00BA4A6C" w:rsidP="00BA4A6C" w:rsidR="00BA4A6C" w:rsidRPr="00BA4A6C">
            <w:pPr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Dug je u cijelosti u zastari iz 2010./2011. godine.</w:t>
            </w:r>
          </w:p>
        </w:tc>
      </w:tr>
      <w:tr w:rsidTr="006C757F" w:rsidR="00BA4A6C" w:rsidRPr="00BA4A6C">
        <w:tc>
          <w:tcPr>
            <w:tcW w:type="pct" w:w="1057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11.</w:t>
            </w:r>
            <w:r w:rsidRPr="00BA4A6C">
              <w:rPr>
                <w:rFonts w:cs="Times New Roman" w:eastAsia="Calibri" w:hAnsi="Calibri" w:ascii="Calibri"/>
                <w:sz w:val="24"/>
                <w:szCs w:val="24"/>
              </w:rPr>
              <w:t xml:space="preserve"> </w:t>
            </w: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VODOOPSKRBA I ODVODNJA d.o.o., </w:t>
            </w:r>
          </w:p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OIB: 83416546499</w:t>
            </w:r>
          </w:p>
        </w:tc>
        <w:tc>
          <w:tcPr>
            <w:tcW w:type="pct" w:w="1057"/>
            <w:vAlign w:val="center"/>
          </w:tcPr>
          <w:p w:rsidRDefault="00BA4A6C" w:rsidP="00BA4A6C" w:rsidR="00BA4A6C" w:rsidRPr="00BA4A6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4.035,93 kn</w:t>
            </w:r>
          </w:p>
        </w:tc>
        <w:tc>
          <w:tcPr>
            <w:tcW w:type="pct" w:w="2887"/>
            <w:vAlign w:val="center"/>
          </w:tcPr>
          <w:p w:rsidRDefault="00BA4A6C" w:rsidP="00BA4A6C" w:rsidR="00BA4A6C" w:rsidRPr="00BA4A6C">
            <w:pPr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A4A6C">
              <w:rPr>
                <w:rFonts w:cs="Times New Roman" w:eastAsia="Calibri" w:hAnsi="Times New Roman" w:ascii="Times New Roman"/>
                <w:sz w:val="24"/>
                <w:szCs w:val="24"/>
              </w:rPr>
              <w:t>Dug je u cijelosti u zastari iz 2010 godine</w:t>
            </w:r>
          </w:p>
        </w:tc>
      </w:tr>
    </w:tbl>
    <w:p w:rsidRDefault="00BA4A6C" w:rsidP="00BA4A6C" w:rsidR="00BA4A6C">
      <w:pPr>
        <w:pStyle w:val="Bezproreda"/>
        <w:ind w:left="708"/>
        <w:jc w:val="both"/>
        <w:rPr>
          <w:bCs/>
          <w:sz w:val="24"/>
          <w:szCs w:val="24"/>
        </w:rPr>
      </w:pPr>
    </w:p>
    <w:p w:rsidRDefault="00D52393" w:rsidP="00086E82" w:rsidR="00D52393" w:rsidRPr="00BA4A6C">
      <w:pPr>
        <w:pStyle w:val="Bezproreda"/>
        <w:numPr>
          <w:ilvl w:val="0"/>
          <w:numId w:val="4"/>
        </w:numPr>
        <w:ind w:left="720"/>
        <w:jc w:val="both"/>
        <w:rPr>
          <w:bCs/>
          <w:sz w:val="24"/>
          <w:szCs w:val="24"/>
        </w:rPr>
      </w:pPr>
      <w:r w:rsidRPr="00BA4A6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  <w:r w:rsidR="00BA4A6C">
        <w:rPr>
          <w:bCs/>
          <w:sz w:val="24"/>
          <w:szCs w:val="24"/>
        </w:rPr>
        <w:t>.</w:t>
      </w:r>
    </w:p>
    <w:p w:rsidRDefault="00D52393" w:rsidP="00086E82" w:rsidR="00D52393" w:rsidRPr="00BA0982">
      <w:pPr>
        <w:pStyle w:val="Bezproreda"/>
        <w:numPr>
          <w:ilvl w:val="0"/>
          <w:numId w:val="4"/>
        </w:numPr>
        <w:ind w:left="720"/>
        <w:jc w:val="both"/>
        <w:rPr>
          <w:bCs/>
          <w:sz w:val="24"/>
          <w:szCs w:val="24"/>
        </w:rPr>
      </w:pPr>
      <w:r w:rsidRPr="00BA0982">
        <w:rPr>
          <w:bCs/>
          <w:sz w:val="24"/>
          <w:szCs w:val="24"/>
        </w:rPr>
        <w:t>Ako stečajni vjerovnik koji je upućen u parnicu, ne pokrene parnicu u dodijeljenom roku, smatrat će se da je odustao od prava na vođenja parnice.</w:t>
      </w:r>
    </w:p>
    <w:p w:rsidRDefault="00D52393" w:rsidP="00086E82" w:rsidR="00D52393" w:rsidRPr="00BA0982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BA0982">
        <w:rPr>
          <w:bCs/>
          <w:sz w:val="24"/>
          <w:szCs w:val="24"/>
        </w:rPr>
        <w:t>Ako je u vrijeme otvaranja stečajnog postupka o tražbini tekla parnica, upućuje se stečajni vjerovnik, čija je tražbina osporena, staviti prijedlog za nastavak parnice.</w:t>
      </w:r>
    </w:p>
    <w:p w:rsidRDefault="00D521C0" w:rsidP="00D5301B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lastRenderedPageBreak/>
        <w:t>Obrazloženje</w:t>
      </w: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9255A8" w:rsidP="00BA4A6C" w:rsidR="00D5301B" w:rsidRPr="00BA4A6C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suda, broj gornji od 19. travnja 2018. utvrđene su i osporene tražbine vjerovnika nakon ispitnog i izvještajnog ročišta u stečajnom postupku nad dužnikom</w:t>
      </w:r>
      <w:r w:rsidRPr="00BA0982">
        <w:rPr>
          <w:rFonts w:cs="Times New Roman" w:hAnsi="Times New Roman" w:ascii="Times New Roman"/>
          <w:sz w:val="24"/>
          <w:szCs w:val="24"/>
        </w:rPr>
        <w:t xml:space="preserve"> </w:t>
      </w:r>
      <w:r w:rsidR="00086E82" w:rsidRPr="00086E82">
        <w:rPr>
          <w:rFonts w:cs="Times New Roman" w:hAnsi="Times New Roman" w:ascii="Times New Roman"/>
          <w:sz w:val="24"/>
          <w:szCs w:val="24"/>
        </w:rPr>
        <w:t>NOEGEL MONTAGETECHNIK d.o.o., Zagreb, Požarinje 16, OIB: 15607571804</w:t>
      </w:r>
      <w:r w:rsidRPr="00BA4A6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9255A8" w:rsidP="00BA0982" w:rsidR="00BA0982" w:rsidRPr="00BA0982">
      <w:pPr>
        <w:pStyle w:val="Bezproreda"/>
        <w:ind w:firstLine="708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Ovaj sud je propustio odlučiti u </w:t>
      </w:r>
      <w:r w:rsidR="00BA0982" w:rsidRPr="00BA0982">
        <w:rPr>
          <w:sz w:val="24"/>
          <w:szCs w:val="24"/>
        </w:rPr>
        <w:t>navedenom</w:t>
      </w:r>
      <w:r w:rsidRPr="00BA0982">
        <w:rPr>
          <w:sz w:val="24"/>
          <w:szCs w:val="24"/>
        </w:rPr>
        <w:t xml:space="preserve"> rješenju o upućivanju na parnicu radi utvrđenja osporene tražbine </w:t>
      </w:r>
      <w:r w:rsidR="00BA0982" w:rsidRPr="00BA0982">
        <w:rPr>
          <w:sz w:val="24"/>
          <w:szCs w:val="24"/>
        </w:rPr>
        <w:t>stečajnih vjerovnika osporenih tražbina</w:t>
      </w:r>
      <w:r w:rsidR="007C5EDC">
        <w:rPr>
          <w:sz w:val="24"/>
          <w:szCs w:val="24"/>
        </w:rPr>
        <w:t>,</w:t>
      </w:r>
      <w:r w:rsidR="00BA0982" w:rsidRPr="00BA0982">
        <w:rPr>
          <w:sz w:val="24"/>
          <w:szCs w:val="24"/>
        </w:rPr>
        <w:t xml:space="preserve"> pa je sukladno čl. </w:t>
      </w:r>
      <w:r w:rsidR="007C5EDC">
        <w:rPr>
          <w:sz w:val="24"/>
          <w:szCs w:val="24"/>
        </w:rPr>
        <w:t xml:space="preserve">266. st. 1. SZ-a (NN 71/15), a u svezi s čl. </w:t>
      </w:r>
      <w:r w:rsidR="00BA0982" w:rsidRPr="00BA0982">
        <w:rPr>
          <w:sz w:val="24"/>
          <w:szCs w:val="24"/>
        </w:rPr>
        <w:t>341. st. 2. ZPP-a</w:t>
      </w:r>
      <w:r w:rsidR="007C5EDC">
        <w:rPr>
          <w:sz w:val="24"/>
          <w:szCs w:val="24"/>
        </w:rPr>
        <w:t xml:space="preserve">, i čl. 10. SZ-a, valjalo riješiti kao u izreci. </w:t>
      </w:r>
      <w:r w:rsidR="00BA0982" w:rsidRPr="00BA0982">
        <w:rPr>
          <w:sz w:val="24"/>
          <w:szCs w:val="24"/>
        </w:rPr>
        <w:t xml:space="preserve"> </w:t>
      </w:r>
    </w:p>
    <w:p w:rsidRDefault="009255A8" w:rsidP="004C5DF2" w:rsidR="009255A8" w:rsidRPr="00BA098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D521C0" w:rsidP="004A01E6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 xml:space="preserve">U Zagrebu, </w:t>
      </w:r>
      <w:r w:rsidR="00086E82" w:rsidRPr="00086E82">
        <w:rPr>
          <w:sz w:val="24"/>
          <w:szCs w:val="24"/>
        </w:rPr>
        <w:t>17. svibnja</w:t>
      </w:r>
      <w:r w:rsidR="002A7F64" w:rsidRPr="00BA0982">
        <w:rPr>
          <w:sz w:val="24"/>
          <w:szCs w:val="24"/>
        </w:rPr>
        <w:t xml:space="preserve"> 2018</w:t>
      </w:r>
      <w:r w:rsidRPr="00BA0982">
        <w:rPr>
          <w:sz w:val="24"/>
          <w:szCs w:val="24"/>
        </w:rPr>
        <w:t>. godine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  <w:t xml:space="preserve">                  </w:t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       </w:t>
      </w:r>
      <w:r w:rsidR="000902A3" w:rsidRPr="00BA0982">
        <w:rPr>
          <w:sz w:val="24"/>
          <w:szCs w:val="24"/>
        </w:rPr>
        <w:tab/>
        <w:t xml:space="preserve">            </w:t>
      </w:r>
      <w:r w:rsidRPr="00BA0982">
        <w:rPr>
          <w:sz w:val="24"/>
          <w:szCs w:val="24"/>
        </w:rPr>
        <w:t xml:space="preserve"> SUDAC:</w:t>
      </w:r>
    </w:p>
    <w:p w:rsidRDefault="000902A3" w:rsidP="00E53D3D" w:rsidR="00AF3A52">
      <w:pPr>
        <w:pStyle w:val="Uvuenotijeloteksta"/>
        <w:ind w:firstLine="141" w:left="1983"/>
        <w:jc w:val="right"/>
      </w:pPr>
      <w:r w:rsidRPr="00BA0982">
        <w:t xml:space="preserve">      Vesna Sremac </w:t>
      </w:r>
      <w:r w:rsidR="00D521C0" w:rsidRPr="00BA0982">
        <w:t>Šoštar</w:t>
      </w:r>
      <w:r w:rsidR="00AF3A52">
        <w:t>,v.r.</w:t>
      </w:r>
    </w:p>
    <w:p w:rsidRDefault="00AF3A52" w:rsidP="00D338FD" w:rsidR="00AF3A52">
      <w:pPr>
        <w:pStyle w:val="Uvuenotijeloteksta"/>
        <w:ind w:firstLine="141" w:left="1983"/>
        <w:jc w:val="right"/>
      </w:pPr>
      <w:r>
        <w:t>Za točnost otpravka</w:t>
      </w:r>
    </w:p>
    <w:p w:rsidRDefault="00AF3A52" w:rsidP="002A7F64" w:rsidR="00D521C0" w:rsidRPr="00BA0982">
      <w:pPr>
        <w:pStyle w:val="Uvuenotijeloteksta"/>
        <w:ind w:firstLine="141" w:left="1983"/>
        <w:jc w:val="right"/>
      </w:pPr>
      <w:r>
        <w:t>Matea Bizjak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UPUTA O PRAVNOM LIJEKU: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4A01E6" w:rsidP="00AF3A52" w:rsidR="004A01E6" w:rsidRPr="00BA0982">
      <w:pPr>
        <w:pStyle w:val="Bezproreda"/>
        <w:ind w:left="720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 </w:t>
      </w:r>
    </w:p>
    <w:sectPr w:rsidSect="00086E82" w:rsidR="004A01E6" w:rsidRPr="00BA098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A3" w:rsidP="000902A3" w:rsidR="000902A3">
      <w:pPr>
        <w:spacing w:lineRule="auto" w:line="240" w:after="0"/>
      </w:pPr>
      <w:r>
        <w:separator/>
      </w:r>
    </w:p>
  </w:endnote>
  <w:end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A3" w:rsidP="000902A3" w:rsidR="000902A3">
      <w:pPr>
        <w:spacing w:lineRule="auto" w:line="240" w:after="0"/>
      </w:pPr>
      <w:r>
        <w:separator/>
      </w:r>
    </w:p>
  </w:footnote>
  <w:foot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BA4A6C">
          <w:rPr>
            <w:rFonts w:cs="Times New Roman" w:hAnsi="Times New Roman" w:ascii="Times New Roman"/>
            <w:sz w:val="24"/>
            <w:szCs w:val="24"/>
          </w:rPr>
          <w:t>5260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3A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BA4A6C">
      <w:rPr>
        <w:rFonts w:cs="Times New Roman" w:hAnsi="Times New Roman" w:ascii="Times New Roman"/>
        <w:sz w:val="24"/>
        <w:szCs w:val="24"/>
      </w:rPr>
      <w:t>5260/16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824E6"/>
    <w:rsid w:val="00086E82"/>
    <w:rsid w:val="000902A3"/>
    <w:rsid w:val="00145CC1"/>
    <w:rsid w:val="00267395"/>
    <w:rsid w:val="002A7F64"/>
    <w:rsid w:val="004A01E6"/>
    <w:rsid w:val="004C5DF2"/>
    <w:rsid w:val="007C5EDC"/>
    <w:rsid w:val="009255A8"/>
    <w:rsid w:val="00AF3A52"/>
    <w:rsid w:val="00AF4329"/>
    <w:rsid w:val="00B95733"/>
    <w:rsid w:val="00BA0982"/>
    <w:rsid w:val="00BA4A6C"/>
    <w:rsid w:val="00BB454C"/>
    <w:rsid w:val="00BF1B28"/>
    <w:rsid w:val="00D521C0"/>
    <w:rsid w:val="00D52393"/>
    <w:rsid w:val="00D5301B"/>
    <w:rsid w:val="00D70966"/>
    <w:rsid w:val="00DF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NOEGEL MONTAGETECHNIK d.o.o.</item>
      <item>FINA Regionalni centar Zagreb</item>
      <item>Stipe Čirko</item>
      <item>SBERBANK d.d.</item>
    </izvorni_sadrzaj>
    <derivirana_varijabla naziv="DomainObject.Predmet.SudioniciListNaziv_1">
      <item>NOEGEL MONTAGETECHNIK d.o.o.</item>
      <item>FINA Regionalni centar Zagreb</item>
      <item>Stipe Čirko</item>
      <item>SBERBANK d.d.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15607571804</item>
      <item>, OIB 85821130368</item>
      <item>, OIB 90973079792</item>
      <item>, OIB 78427478595</item>
    </izvorni_sadrzaj>
    <derivirana_varijabla naziv="DomainObject.Predmet.SudioniciListNazivOIB_1">
      <item>, OIB 15607571804</item>
      <item>, OIB 85821130368</item>
      <item>, OIB 90973079792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1936</properties:Characters>
  <properties:Lines>75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2018-05-17T11:21:00Z</dcterms:created>
  <dc:creator>Vesna Sremac Šoštar</dc:creator>
  <cp:lastModifiedBy>Matea Bizjak</cp:lastModifiedBy>
  <cp:lastPrinted>2018-05-17T11:33:00Z</cp:lastPrinted>
  <dcterms:modified xmlns:xsi="http://www.w3.org/2001/XMLSchema-instance" xsi:type="dcterms:W3CDTF">2018-05-17T11:33:00Z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(St-5260-16-DOPUNSKO 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