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354e" w14:paraId="bdd354e" w:rsidRDefault="00A83325" w:rsidP="0035136A" w:rsidR="00511E0F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Default="00231F3B" w:rsidP="00231F3B" w:rsidR="00231F3B">
      <w:pPr>
        <w:jc w:val="both"/>
      </w:pPr>
      <w:r>
        <w:t>REPUBLIKA HRVATSKA</w:t>
      </w:r>
    </w:p>
    <w:p w:rsidRDefault="00231F3B" w:rsidP="00231F3B" w:rsidR="00231F3B">
      <w:pPr>
        <w:jc w:val="both"/>
      </w:pPr>
      <w:r>
        <w:t xml:space="preserve">TRGOVAČKI SUD U OSIJEKU </w:t>
      </w:r>
    </w:p>
    <w:p w:rsidRDefault="00231F3B" w:rsidP="00231F3B" w:rsidR="00231F3B">
      <w:pPr>
        <w:jc w:val="both"/>
      </w:pPr>
      <w:r>
        <w:t xml:space="preserve">STALNA SLUŽBA U  SLAVONSKOM BRODU                     </w:t>
      </w:r>
      <w:r>
        <w:tab/>
      </w:r>
      <w:r>
        <w:tab/>
        <w:t xml:space="preserve"> 3 St-</w:t>
      </w:r>
      <w:r w:rsidR="00AC688A">
        <w:t>17/2011-394</w:t>
      </w:r>
    </w:p>
    <w:p w:rsidRDefault="00231F3B" w:rsidP="00231F3B" w:rsidR="00231F3B">
      <w:pPr>
        <w:jc w:val="both"/>
      </w:pPr>
      <w:r>
        <w:t>Trg pobjede 13</w:t>
      </w:r>
    </w:p>
    <w:p w:rsidRDefault="00231F3B" w:rsidP="00231F3B" w:rsidR="00231F3B">
      <w:pPr>
        <w:jc w:val="both"/>
      </w:pPr>
      <w:r>
        <w:t xml:space="preserve">35000 </w:t>
      </w:r>
      <w:r w:rsidR="003E6A31">
        <w:t>Slavonski Brod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9B4B4C" w:rsidP="00231F3B" w:rsidR="009B4B4C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ind w:firstLine="708"/>
        <w:jc w:val="both"/>
      </w:pPr>
      <w:r>
        <w:t xml:space="preserve"> REPUBLIKA HRVATSKA, TRGOVAČKI SUD U OSIJEKU, STALNA SLUŽBA U SLAVONSKOM BRODU, po stečajnoj sutkinji Danieli Martini Maoduš u stečajnom postupku nad stečajnim dužnikom </w:t>
      </w:r>
      <w:r w:rsidR="00AC688A">
        <w:rPr>
          <w:b/>
        </w:rPr>
        <w:t>VELEPROMET d.o.o. u stečaju, Slavonski Brod, OIB: 66522491809</w:t>
      </w:r>
      <w:r>
        <w:t xml:space="preserve">, koga zastupa stečajni upravitelj </w:t>
      </w:r>
      <w:r w:rsidR="00AC688A">
        <w:t>Milan Nakić iz Pakraca</w:t>
      </w:r>
      <w:r>
        <w:t xml:space="preserve">, </w:t>
      </w:r>
      <w:r w:rsidR="00AC688A">
        <w:t>18. travnja 2018.</w:t>
      </w:r>
      <w:r>
        <w:t xml:space="preserve">, </w:t>
      </w:r>
    </w:p>
    <w:p w:rsidRDefault="009B4B4C" w:rsidP="00231F3B" w:rsidR="009B4B4C">
      <w:pPr>
        <w:ind w:firstLine="708"/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center"/>
      </w:pPr>
      <w:r>
        <w:t>O  G  L  A  S</w:t>
      </w:r>
    </w:p>
    <w:p w:rsidRDefault="009B4B4C" w:rsidP="00231F3B" w:rsidR="009B4B4C">
      <w:pPr>
        <w:jc w:val="center"/>
      </w:pPr>
    </w:p>
    <w:p w:rsidRDefault="009B4B4C" w:rsidP="00231F3B" w:rsidR="009B4B4C">
      <w:pPr>
        <w:jc w:val="center"/>
      </w:pP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 w:rsidRPr="003E6A31">
        <w:t xml:space="preserve">Objavljuje se povodom prijave stečajnog upravitelja </w:t>
      </w:r>
      <w:r w:rsidR="00E73CB4" w:rsidRPr="003E6A31">
        <w:t>Milana Nakića</w:t>
      </w:r>
      <w:r w:rsidRPr="003E6A31">
        <w:t xml:space="preserve"> od </w:t>
      </w:r>
      <w:r w:rsidR="003E6A31">
        <w:t>24. siječnja</w:t>
      </w:r>
      <w:r w:rsidR="003E6A31" w:rsidRPr="003E6A31">
        <w:t xml:space="preserve"> 2018. godine</w:t>
      </w:r>
      <w:r w:rsidRPr="003E6A31">
        <w:t xml:space="preserve"> </w:t>
      </w:r>
      <w:r>
        <w:t xml:space="preserve">postojanje prijave o nedostatnosti stečajne mase stečajnog dužnika </w:t>
      </w:r>
      <w:r w:rsidR="00AC688A">
        <w:rPr>
          <w:b/>
        </w:rPr>
        <w:t>VELEPROMET d.o.o. u stečaju, Slavonski Brod, OIB: 66522491809</w:t>
      </w:r>
      <w:r>
        <w:t>za namirenje ostalih obveza stečajne mase jer na računu stečajnog dužn</w:t>
      </w:r>
      <w:r w:rsidR="003E6A31">
        <w:t xml:space="preserve">ika nema novčanih sredstava dostatnih za namirenje svih obveza </w:t>
      </w:r>
      <w:proofErr w:type="spellStart"/>
      <w:r w:rsidR="003E6A31">
        <w:t>steč</w:t>
      </w:r>
      <w:proofErr w:type="spellEnd"/>
      <w:r w:rsidR="003E6A31">
        <w:t xml:space="preserve">. mase zbog pravomoćnosti i ovršnosti presude P-1324/2011-21 od 3. lipnja 2014. godine kojom presudom je naloženo </w:t>
      </w:r>
      <w:proofErr w:type="spellStart"/>
      <w:r w:rsidR="003E6A31">
        <w:t>steč</w:t>
      </w:r>
      <w:proofErr w:type="spellEnd"/>
      <w:r w:rsidR="003E6A31">
        <w:t>. dužniku naknaditi Tekstil promet d.d. iznos od 374.062,50 kn s zateznim kamatama</w:t>
      </w:r>
      <w:r w:rsidR="000A2240">
        <w:t xml:space="preserve"> pa su procijenjene obveze </w:t>
      </w:r>
      <w:proofErr w:type="spellStart"/>
      <w:r w:rsidR="000A2240">
        <w:t>steč</w:t>
      </w:r>
      <w:proofErr w:type="spellEnd"/>
      <w:r w:rsidR="000A2240">
        <w:t xml:space="preserve">. mase prema izvješću </w:t>
      </w:r>
      <w:proofErr w:type="spellStart"/>
      <w:r w:rsidR="000A2240">
        <w:t>steč</w:t>
      </w:r>
      <w:proofErr w:type="spellEnd"/>
      <w:r w:rsidR="000A2240">
        <w:t xml:space="preserve">. upravitelja od 957.423,40 kn znatno veće od očekivanih prihoda koje će </w:t>
      </w:r>
      <w:proofErr w:type="spellStart"/>
      <w:r w:rsidR="000A2240">
        <w:t>steč</w:t>
      </w:r>
      <w:proofErr w:type="spellEnd"/>
      <w:r w:rsidR="000A2240">
        <w:t xml:space="preserve">. dužnik ostvariti do zaključenja </w:t>
      </w:r>
      <w:proofErr w:type="spellStart"/>
      <w:r w:rsidR="000A2240">
        <w:t>steč</w:t>
      </w:r>
      <w:proofErr w:type="spellEnd"/>
      <w:r w:rsidR="000A2240">
        <w:t xml:space="preserve">. postupka (803.859,44 kn) te je izvjesno da će troškovi </w:t>
      </w:r>
      <w:proofErr w:type="spellStart"/>
      <w:r w:rsidR="000A2240">
        <w:t>steč</w:t>
      </w:r>
      <w:proofErr w:type="spellEnd"/>
      <w:r w:rsidR="000A2240">
        <w:t>. postupka biti pokriveni, ali ne i ostale obveze stečajne mase u cijelosti.</w:t>
      </w:r>
      <w:r>
        <w:t xml:space="preserve"> 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>Upozoravaju se zainteresirane strane da je Odredbom čl. 206. Stečajnog zakona (NN 44/</w:t>
      </w:r>
      <w:r w:rsidR="00296673">
        <w:t>1996 i dr.</w:t>
      </w:r>
      <w:r>
        <w:t xml:space="preserve">) koji propis se primjenjuje u ovom stečajnom postupku propisano da nakon prijave nedostatnosti stečajne mase za pokriće ostalih obveza stečajne mase nije dopuštena ovrha radi naplate obveza stečajne </w:t>
      </w:r>
      <w:r w:rsidR="000A2240">
        <w:t>mase.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 xml:space="preserve">Oglas o prijavi nedostatnosti stečajne mase </w:t>
      </w:r>
      <w:r w:rsidR="003E6A31">
        <w:t xml:space="preserve">objavljen je na </w:t>
      </w:r>
      <w:proofErr w:type="spellStart"/>
      <w:r w:rsidR="003E6A31">
        <w:t>eOglasnoj</w:t>
      </w:r>
      <w:proofErr w:type="spellEnd"/>
      <w:r w:rsidR="003E6A31">
        <w:t xml:space="preserve"> ploči suda s danom 25. siječnja 2018. godine</w:t>
      </w:r>
      <w:r w:rsidR="00591B7D">
        <w:t>, a ovim oglasom se upozoravaju zainter</w:t>
      </w:r>
      <w:r w:rsidR="004861ED">
        <w:t>esirani da ovrha nije dopuštena i pozivaju staviti u roku od osam dana eventualne prigovore na prijavu nedostatnosti stečajne mase i prijedlog za obustavu postupka.</w:t>
      </w:r>
    </w:p>
    <w:p w:rsidRDefault="009B4B4C" w:rsidP="009B4B4C" w:rsidR="009B4B4C">
      <w:pPr>
        <w:pStyle w:val="Odlomakpopisa"/>
      </w:pPr>
    </w:p>
    <w:p w:rsidRDefault="009B4B4C" w:rsidP="009B4B4C" w:rsidR="009B4B4C">
      <w:pPr>
        <w:pStyle w:val="Odlomakpopisa"/>
        <w:ind w:left="1080"/>
        <w:jc w:val="both"/>
      </w:pPr>
    </w:p>
    <w:p w:rsidRDefault="009B4B4C" w:rsidP="009B4B4C" w:rsidR="009B4B4C">
      <w:pPr>
        <w:pStyle w:val="Odlomakpopisa"/>
        <w:ind w:left="1080"/>
        <w:jc w:val="both"/>
      </w:pPr>
    </w:p>
    <w:p w:rsidRDefault="009B4B4C" w:rsidP="009B4B4C" w:rsidR="009B4B4C">
      <w:pPr>
        <w:pStyle w:val="Odlomakpopisa"/>
      </w:pPr>
    </w:p>
    <w:p w:rsidRDefault="009B4B4C" w:rsidP="00231F3B" w:rsidR="009B4B4C">
      <w:pPr>
        <w:pStyle w:val="Odlomakpopisa"/>
        <w:numPr>
          <w:ilvl w:val="0"/>
          <w:numId w:val="1"/>
        </w:numPr>
        <w:jc w:val="both"/>
      </w:pPr>
      <w:r>
        <w:lastRenderedPageBreak/>
        <w:t>Poziva se stečajni upravitelj položiti račun o izvršenim namirenjima iz stečajne mase nakon čega će se donijeti odluka o obustavi postupka po čl. 207. SZ-a.</w:t>
      </w:r>
    </w:p>
    <w:p w:rsidRDefault="00231F3B" w:rsidP="00231F3B" w:rsidR="00231F3B">
      <w:pPr>
        <w:jc w:val="both"/>
      </w:pPr>
    </w:p>
    <w:p w:rsidRDefault="007F1BD6" w:rsidP="00231F3B" w:rsidR="00231F3B">
      <w:pPr>
        <w:pStyle w:val="Odlomakpopisa"/>
        <w:ind w:left="1080"/>
        <w:jc w:val="both"/>
      </w:pPr>
      <w:r>
        <w:t xml:space="preserve">U Slavonskom Brodu </w:t>
      </w:r>
      <w:r w:rsidR="00731AAE">
        <w:t>18. travnja 2018</w:t>
      </w:r>
      <w:r w:rsidR="00231F3B">
        <w:t>.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231F3B" w:rsidP="00231F3B" w:rsidR="00231F3B">
      <w:pPr>
        <w:ind w:left="6372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Daniela Martini Maoduš</w:t>
      </w:r>
    </w:p>
    <w:p w:rsidRDefault="00231F3B" w:rsidP="00231F3B" w:rsidR="00231F3B">
      <w:pPr>
        <w:jc w:val="both"/>
      </w:pPr>
    </w:p>
    <w:p w:rsidRDefault="00231F3B" w:rsidP="00231F3B" w:rsidR="00591B7D">
      <w:pPr>
        <w:jc w:val="both"/>
      </w:pPr>
      <w:r>
        <w:t xml:space="preserve">Dostaviti: </w:t>
      </w:r>
    </w:p>
    <w:p w:rsidRDefault="00231F3B" w:rsidP="00231F3B" w:rsidR="0035136A">
      <w:pPr>
        <w:jc w:val="both"/>
      </w:pPr>
      <w:r>
        <w:t xml:space="preserve">- putem </w:t>
      </w:r>
      <w:proofErr w:type="spellStart"/>
      <w:r>
        <w:t>eOglasna</w:t>
      </w:r>
      <w:proofErr w:type="spellEnd"/>
      <w:r>
        <w:t xml:space="preserve"> ploča</w:t>
      </w:r>
      <w:r w:rsidR="009B4B4C">
        <w:t xml:space="preserve"> uz objavu prijave </w:t>
      </w:r>
      <w:proofErr w:type="spellStart"/>
      <w:r w:rsidR="009B4B4C">
        <w:t>steč.upravitelja</w:t>
      </w:r>
      <w:proofErr w:type="spellEnd"/>
    </w:p>
    <w:p w:rsidRDefault="009B4B4C" w:rsidP="00231F3B" w:rsidR="009B4B4C">
      <w:pPr>
        <w:jc w:val="both"/>
      </w:pPr>
      <w:r>
        <w:t xml:space="preserve">od </w:t>
      </w:r>
      <w:r w:rsidR="00C50395">
        <w:t>12</w:t>
      </w:r>
      <w:r w:rsidR="008C7D00">
        <w:t xml:space="preserve">. </w:t>
      </w:r>
      <w:r w:rsidR="00C50395">
        <w:t>veljače</w:t>
      </w:r>
      <w:r w:rsidR="008C7D00">
        <w:t xml:space="preserve"> 2018. – str.</w:t>
      </w:r>
      <w:r w:rsidR="00C50395">
        <w:t xml:space="preserve"> 2847</w:t>
      </w:r>
      <w:r w:rsidR="00492769">
        <w:t>-2852</w:t>
      </w:r>
      <w:r w:rsidR="008C7D00">
        <w:t xml:space="preserve"> spisa</w:t>
      </w:r>
    </w:p>
    <w:sectPr w:rsidR="009B4B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C5E9E"/>
    <w:multiLevelType w:val="hybridMultilevel"/>
    <w:tmpl w:val="9BC4240E"/>
    <w:lvl w:tplc="510EF5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0F"/>
    <w:rsid w:val="00021E1C"/>
    <w:rsid w:val="0005468D"/>
    <w:rsid w:val="0007460E"/>
    <w:rsid w:val="000A2240"/>
    <w:rsid w:val="000B517A"/>
    <w:rsid w:val="000E69BE"/>
    <w:rsid w:val="000F054A"/>
    <w:rsid w:val="00101C00"/>
    <w:rsid w:val="0015414D"/>
    <w:rsid w:val="00231F3B"/>
    <w:rsid w:val="00232DAE"/>
    <w:rsid w:val="002412AF"/>
    <w:rsid w:val="0027606E"/>
    <w:rsid w:val="00296673"/>
    <w:rsid w:val="002A1570"/>
    <w:rsid w:val="002D0465"/>
    <w:rsid w:val="002E2D5F"/>
    <w:rsid w:val="00301987"/>
    <w:rsid w:val="00302137"/>
    <w:rsid w:val="00341618"/>
    <w:rsid w:val="0035136A"/>
    <w:rsid w:val="003B3916"/>
    <w:rsid w:val="003E6A31"/>
    <w:rsid w:val="0048299B"/>
    <w:rsid w:val="004861ED"/>
    <w:rsid w:val="00492769"/>
    <w:rsid w:val="004A3EE0"/>
    <w:rsid w:val="00511E0F"/>
    <w:rsid w:val="005852BC"/>
    <w:rsid w:val="00587765"/>
    <w:rsid w:val="00591B7D"/>
    <w:rsid w:val="005D4AD6"/>
    <w:rsid w:val="006408B2"/>
    <w:rsid w:val="006550B0"/>
    <w:rsid w:val="00657721"/>
    <w:rsid w:val="006D51F7"/>
    <w:rsid w:val="00715FDE"/>
    <w:rsid w:val="00731AAE"/>
    <w:rsid w:val="0074277D"/>
    <w:rsid w:val="00750832"/>
    <w:rsid w:val="00766BF5"/>
    <w:rsid w:val="007C4720"/>
    <w:rsid w:val="007D5B72"/>
    <w:rsid w:val="007E7DD7"/>
    <w:rsid w:val="007F1BD6"/>
    <w:rsid w:val="008016D4"/>
    <w:rsid w:val="00805411"/>
    <w:rsid w:val="00824D88"/>
    <w:rsid w:val="00847623"/>
    <w:rsid w:val="008C4958"/>
    <w:rsid w:val="008C7D00"/>
    <w:rsid w:val="009045D5"/>
    <w:rsid w:val="0090478F"/>
    <w:rsid w:val="00914DEB"/>
    <w:rsid w:val="00915238"/>
    <w:rsid w:val="009448A4"/>
    <w:rsid w:val="00957BE4"/>
    <w:rsid w:val="00976F87"/>
    <w:rsid w:val="009B4B4C"/>
    <w:rsid w:val="00A65DCE"/>
    <w:rsid w:val="00A83325"/>
    <w:rsid w:val="00A95E4B"/>
    <w:rsid w:val="00AC688A"/>
    <w:rsid w:val="00AE62CC"/>
    <w:rsid w:val="00C50395"/>
    <w:rsid w:val="00C52381"/>
    <w:rsid w:val="00C76DD4"/>
    <w:rsid w:val="00CD2601"/>
    <w:rsid w:val="00D4368B"/>
    <w:rsid w:val="00D568E8"/>
    <w:rsid w:val="00E614A0"/>
    <w:rsid w:val="00E73CB4"/>
    <w:rsid w:val="00E746A6"/>
    <w:rsid w:val="00E86493"/>
    <w:rsid w:val="00E86DB5"/>
    <w:rsid w:val="00E90D13"/>
    <w:rsid w:val="00EA50EA"/>
    <w:rsid w:val="00ED1845"/>
    <w:rsid w:val="00F008FC"/>
    <w:rsid w:val="00F277E0"/>
    <w:rsid w:val="00F56BCF"/>
    <w:rsid w:val="00FB2126"/>
    <w:rsid w:val="00FB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36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11,12  original spi.   kod Dubbi 
10.</izvorni_sadrzaj>
    <derivirana_varijabla naziv="DomainObject.Predmet.PrimjedbaSuca_1">I - 8  U REF.,  zadnji tom 9 , 11,12  original spi.   kod Dubbi 
10.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9A2E2-F699-4F07-B34E-0BB00D0EF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1957</properties:Characters>
  <properties:Lines>59</properties:Lines>
  <properties:Paragraphs>17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2016-10-12T11:53:00Z</dcterms:created>
  <dc:creator>Marija Janković</dc:creator>
  <cp:lastModifiedBy>wsadmin</cp:lastModifiedBy>
  <cp:lastPrinted>2016-10-12T11:53:00Z</cp:lastPrinted>
  <dcterms:modified xmlns:xsi="http://www.w3.org/2001/XMLSchema-instance" xsi:type="dcterms:W3CDTF">2018-04-18T12:02:00Z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prijava nedostatnosti stečajne mase (nedostatnost stečajne mase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