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2724" w14:paraId="5582724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50418B">
        <w:rPr>
          <w:b/>
          <w:sz w:val="24"/>
        </w:rPr>
        <w:t>464/2011-66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50418B">
      <w:pPr>
        <w:ind w:firstLine="720"/>
        <w:jc w:val="both"/>
        <w:rPr>
          <w:sz w:val="24"/>
        </w:rPr>
      </w:pPr>
      <w:r w:rsidRPr="0050418B">
        <w:rPr>
          <w:sz w:val="24"/>
          <w:szCs w:val="24"/>
        </w:rPr>
        <w:t xml:space="preserve">U </w:t>
      </w:r>
      <w:r w:rsidR="0050418B" w:rsidRPr="0050418B">
        <w:rPr>
          <w:color w:val="000000"/>
          <w:sz w:val="24"/>
          <w:szCs w:val="24"/>
        </w:rPr>
        <w:t>postupku radi naknadne diobe 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="0050418B" w:rsidRPr="0050418B">
        <w:rPr>
          <w:sz w:val="24"/>
          <w:szCs w:val="24"/>
        </w:rPr>
        <w:t>,</w:t>
      </w:r>
      <w:r w:rsidR="0050418B">
        <w:t xml:space="preserve"> 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stečajnog dužnika</w:t>
      </w:r>
      <w:r w:rsidR="0050418B">
        <w:rPr>
          <w:sz w:val="24"/>
        </w:rPr>
        <w:t xml:space="preserve"> označene sa kč.br. 247, upisane u zk.ul. 631 k.o. Kruševica,</w:t>
      </w:r>
    </w:p>
    <w:p w:rsidRDefault="0050418B" w:rsidP="005F0C29" w:rsidR="0050418B">
      <w:pPr>
        <w:ind w:firstLine="720"/>
        <w:jc w:val="both"/>
        <w:rPr>
          <w:sz w:val="24"/>
        </w:rPr>
      </w:pPr>
    </w:p>
    <w:p w:rsidRDefault="00B509E5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u iznosu od </w:t>
      </w:r>
      <w:r w:rsidR="0050418B" w:rsidRPr="0050418B">
        <w:rPr>
          <w:b/>
          <w:sz w:val="24"/>
        </w:rPr>
        <w:t>151.680,00</w:t>
      </w:r>
      <w:r w:rsidRPr="0050418B">
        <w:rPr>
          <w:b/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50418B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29.svibnja</w:t>
      </w:r>
      <w:r w:rsidR="00A931DE">
        <w:rPr>
          <w:b/>
          <w:sz w:val="24"/>
        </w:rPr>
        <w:t xml:space="preserve"> 2018.g. u 12,</w:t>
      </w:r>
      <w:r>
        <w:rPr>
          <w:b/>
          <w:sz w:val="24"/>
        </w:rPr>
        <w:t>00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50418B">
        <w:rPr>
          <w:sz w:val="24"/>
        </w:rPr>
        <w:t>11.svibnja</w:t>
      </w:r>
      <w:r>
        <w:rPr>
          <w:sz w:val="24"/>
        </w:rPr>
        <w:t xml:space="preserve"> 2018.g.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A931DE" w:rsidP="007A3381" w:rsidR="007A3381">
      <w:pPr>
        <w:overflowPunct/>
        <w:autoSpaceDE/>
        <w:autoSpaceDN/>
        <w:adjustRightInd/>
        <w:ind w:left="540"/>
        <w:textAlignment w:val="auto"/>
      </w:pPr>
      <w:r>
        <w:t>2. Razlučni</w:t>
      </w:r>
      <w:r w:rsidR="003465C6">
        <w:t>m vjerovni</w:t>
      </w:r>
      <w:r>
        <w:t>cima:</w:t>
      </w:r>
      <w:r w:rsidR="007A3381">
        <w:t xml:space="preserve"> </w:t>
      </w:r>
    </w:p>
    <w:p w:rsidRDefault="00A931DE" w:rsidP="00B821B8" w:rsidR="00A931DE">
      <w:pPr>
        <w:overflowPunct/>
        <w:autoSpaceDE/>
        <w:autoSpaceDN/>
        <w:adjustRightInd/>
        <w:ind w:left="540"/>
        <w:textAlignment w:val="auto"/>
      </w:pPr>
      <w:r>
        <w:t xml:space="preserve">- </w:t>
      </w:r>
      <w:r w:rsidR="0050418B">
        <w:t>PBZ d.d. Zagreb, putem pun.Josipa Jelića, odvj.u Slav.Brodu</w:t>
      </w:r>
    </w:p>
    <w:p w:rsidRDefault="00A931DE" w:rsidP="00B821B8" w:rsidR="007A3381">
      <w:pPr>
        <w:overflowPunct/>
        <w:autoSpaceDE/>
        <w:autoSpaceDN/>
        <w:adjustRightInd/>
        <w:ind w:left="540"/>
        <w:textAlignment w:val="auto"/>
      </w:pPr>
      <w:r>
        <w:t>-</w:t>
      </w:r>
      <w:r w:rsidR="007A3381">
        <w:t xml:space="preserve"> </w:t>
      </w:r>
      <w:r w:rsidR="0050418B">
        <w:t>OPĆINA SLAVONSKI ŠAMAC</w:t>
      </w:r>
      <w:r w:rsidR="00F72B5D">
        <w:t xml:space="preserve"> 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418B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14AF7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47558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  <item>Mirko Jelić</item>
      <item>Zlatko Antunović, Ljudevita Gaja 88, 35220 Kruševica</item>
    </izvorni_sadrzaj>
    <derivirana_varijabla naziv="DomainObject.Predmet.OstaliListFormatedWithAdress_1">
      <item>Zdravko Grubeša, Đakovo</item>
      <item>Ivana Ravlić</item>
      <item>Lovro Šunić</item>
      <item>Branko Branković</item>
      <item>Mirko Jelić</item>
      <item>Zlatko Antunović, Ljudevita Gaja 88, 35220 Kruševica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  <item>Mirko Jelić</item>
      <item>Zlatko Antunović, OIB 57585523767, Ljudevita Gaja 88, 35220 Kruševica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OstaliListNazivFormated_1">
      <item>Zdravko Grubeša, Đakovo</item>
      <item>Ivana Ravlić</item>
      <item>Lovro Šunić</item>
      <item>Branko Branković</item>
      <item>Mirko Jelić</item>
      <item>Zlatko Antunović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  <item>Mirko Jelić</item>
      <item>Zlatko Antunović, OIB 57585523767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  <item>Mirko Jelić</item>
      <item>Zlatko Antunović, OIB 57585523767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  <item>Mirko Jelić</item>
      <item>Zlatko Antunović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  <item>Mirko Jelić</item>
      <item>Zlatko Antunović, OIB 57585523767, Ljudevita Gaja 88,35220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31529161493</item>
      <item>, OIB null</item>
      <item>, OIB null</item>
      <item>, OIB null</item>
      <item>, OIB 57585523767</item>
    </izvorni_sadrzaj>
    <derivirana_varijabla naziv="DomainObject.Predmet.SudioniciListNazivOIB_1">
      <item>, OIB null</item>
      <item>, OIB null</item>
      <item>, OIB null</item>
      <item>, OIB 31529161493</item>
      <item>, OIB null</item>
      <item>, OIB null</item>
      <item>, OIB null</item>
      <item>, OIB 57585523767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241</properties:Words>
  <properties:Characters>1345</properties:Characters>
  <properties:Lines>45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2018-05-11T07:08:00Z</cp:lastPrinted>
  <dcterms:modified xmlns:xsi="http://www.w3.org/2001/XMLSchema-instance" xsi:type="dcterms:W3CDTF">2018-05-11T08:48:00Z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