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2083f" w14:paraId="9b2083f" w:rsidRDefault="000941A3" w:rsidP="005D7BF8" w:rsidR="000941A3"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941A3" w:rsidP="005D7BF8" w:rsidR="000941A3"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0941A3" w:rsidP="005D7BF8" w:rsidR="000941A3"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0941A3" w:rsidP="005D7BF8" w:rsidR="000941A3"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0941A3" w:rsidR="000941A3"/>
    <w:p w:rsidRDefault="00BB294D" w:rsidP="00BB294D" w:rsidR="00BB294D" w:rsidRPr="00881E1F">
      <w:pPr>
        <w:jc w:val="center"/>
        <w:rPr>
          <w:b/>
          <w:bCs/>
        </w:rPr>
      </w:pPr>
    </w:p>
    <w:p w:rsidRDefault="00BB294D" w:rsidP="00BB294D" w:rsidR="00BB294D" w:rsidRPr="00881E1F">
      <w:pPr>
        <w:jc w:val="center"/>
        <w:rPr>
          <w:b/>
          <w:bCs/>
        </w:rPr>
      </w:pPr>
    </w:p>
    <w:p w:rsidRDefault="00BB294D" w:rsidP="00BB294D" w:rsidR="00BB294D" w:rsidRPr="00881E1F">
      <w:pPr>
        <w:jc w:val="center"/>
        <w:rPr>
          <w:b/>
          <w:bCs/>
        </w:rPr>
      </w:pPr>
    </w:p>
    <w:p w:rsidRDefault="00230E1E" w:rsidP="00BB294D" w:rsidR="00230E1E">
      <w:pPr>
        <w:jc w:val="center"/>
        <w:rPr>
          <w:b/>
          <w:bCs/>
        </w:rPr>
      </w:pPr>
    </w:p>
    <w:p w:rsidRDefault="00230E1E" w:rsidP="00BB294D" w:rsidR="00230E1E">
      <w:pPr>
        <w:jc w:val="center"/>
        <w:rPr>
          <w:b/>
          <w:bCs/>
        </w:rPr>
      </w:pPr>
    </w:p>
    <w:p w:rsidRDefault="00230E1E" w:rsidP="00BB294D" w:rsidR="00230E1E">
      <w:pPr>
        <w:jc w:val="center"/>
        <w:rPr>
          <w:b/>
          <w:bCs/>
        </w:rPr>
      </w:pP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u prethodnom postupku radi utvrđivanja </w:t>
      </w:r>
      <w:r w:rsidR="00063B25">
        <w:t xml:space="preserve">pretpostavki </w:t>
      </w:r>
      <w:r w:rsidRPr="00881E1F">
        <w:t>za otvaranje stečajnog postupka nad dužnikom</w:t>
      </w:r>
      <w:r w:rsidR="00FD775A">
        <w:t xml:space="preserve"> </w:t>
      </w:r>
      <w:r w:rsidR="009D0950" w:rsidRPr="009D0950">
        <w:rPr>
          <w:b/>
        </w:rPr>
        <w:t>DOSTA j.</w:t>
      </w:r>
      <w:r w:rsidR="009D0950">
        <w:t xml:space="preserve"> </w:t>
      </w:r>
      <w:r w:rsidR="00B74FB3" w:rsidRPr="00B74FB3">
        <w:rPr>
          <w:b/>
        </w:rPr>
        <w:t>d.o.o.</w:t>
      </w:r>
      <w:r w:rsidR="009D0950">
        <w:rPr>
          <w:b/>
        </w:rPr>
        <w:t xml:space="preserve"> OPATIJA, POBRI, Ulica Dragi 4, OIB 17400742196 </w:t>
      </w:r>
      <w:r w:rsidR="00C430C9" w:rsidRPr="0055769C">
        <w:rPr>
          <w:b/>
        </w:rPr>
        <w:t>,</w:t>
      </w:r>
      <w:r w:rsidR="002E0501">
        <w:rPr>
          <w:b/>
        </w:rPr>
        <w:t xml:space="preserve"> </w:t>
      </w:r>
      <w:r w:rsidR="0055769C">
        <w:t xml:space="preserve">dana </w:t>
      </w:r>
      <w:r w:rsidR="009D0950">
        <w:t>31</w:t>
      </w:r>
      <w:r w:rsidR="00401E18">
        <w:t>. ožujka</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77519F">
      <w:pPr>
        <w:jc w:val="both"/>
      </w:pPr>
      <w:r w:rsidRPr="00881E1F">
        <w:rPr>
          <w:b/>
          <w:bCs/>
        </w:rPr>
        <w:t>I.</w:t>
      </w:r>
      <w:r w:rsidR="00F96A2B" w:rsidRPr="00881E1F">
        <w:t xml:space="preserve">          </w:t>
      </w:r>
      <w:r w:rsidR="0077519F">
        <w:t>Nalaže se</w:t>
      </w:r>
      <w:r w:rsidR="009D0950">
        <w:t xml:space="preserve"> </w:t>
      </w:r>
      <w:r w:rsidR="009D0950" w:rsidRPr="009D0950">
        <w:rPr>
          <w:b/>
        </w:rPr>
        <w:t>ĐORĐU BUBAN, POBRI, Ulica Dragi 4, OIB 45296554881</w:t>
      </w:r>
      <w:r w:rsidR="009D0950">
        <w:t xml:space="preserve"> </w:t>
      </w:r>
      <w:r w:rsidR="00A4646E" w:rsidRPr="00A4646E">
        <w:rPr>
          <w:b/>
        </w:rPr>
        <w:t xml:space="preserve">, </w:t>
      </w:r>
      <w:r w:rsidR="00B74FB3" w:rsidRPr="00B74FB3">
        <w:t xml:space="preserve"> </w:t>
      </w:r>
      <w:r w:rsidR="00C83F8A">
        <w:t>osobi</w:t>
      </w:r>
      <w:r w:rsidR="0077519F">
        <w:t xml:space="preserve"> ovlaštenoj za zastupanje dužnika trgovačkog društva</w:t>
      </w:r>
      <w:r w:rsidR="00401E18" w:rsidRPr="00401E18">
        <w:t xml:space="preserve"> </w:t>
      </w:r>
      <w:r w:rsidR="009D0950" w:rsidRPr="009D0950">
        <w:rPr>
          <w:b/>
        </w:rPr>
        <w:t xml:space="preserve">DOSTA j. d.o.o. OPATIJA, POBRI, Ulica Dragi 4, OIB 17400742196 </w:t>
      </w:r>
      <w:r w:rsidR="009D0950" w:rsidRPr="009D0950">
        <w:t>d</w:t>
      </w:r>
      <w:r w:rsidR="0077519F" w:rsidRPr="009D0950">
        <w:t>a</w:t>
      </w:r>
      <w:r w:rsidR="0077519F">
        <w:t xml:space="preserve"> u roku od 8 (osam) dana od dana dostave ovoga rješenja plati predujam za namirenje troškova stečajnog postupka u iznosu od </w:t>
      </w:r>
    </w:p>
    <w:p w:rsidRDefault="0077519F" w:rsidP="0077519F" w:rsidR="0077519F">
      <w:pPr>
        <w:jc w:val="both"/>
      </w:pPr>
    </w:p>
    <w:p w:rsidRDefault="0077519F" w:rsidP="00646A80" w:rsidR="0077519F" w:rsidRPr="00646A80">
      <w:pPr>
        <w:jc w:val="center"/>
        <w:rPr>
          <w:b/>
        </w:rPr>
      </w:pPr>
      <w:r w:rsidRPr="00646A80">
        <w:rPr>
          <w:b/>
        </w:rPr>
        <w:t xml:space="preserve">U K U P N O  </w:t>
      </w:r>
      <w:r w:rsidR="00C83F8A">
        <w:rPr>
          <w:b/>
        </w:rPr>
        <w:t xml:space="preserve">3.000,00   </w:t>
      </w:r>
      <w:r w:rsidRPr="00646A80">
        <w:rPr>
          <w:b/>
        </w:rPr>
        <w:t>K U N A</w:t>
      </w:r>
    </w:p>
    <w:p w:rsidRDefault="0077519F" w:rsidP="0077519F" w:rsidR="0077519F">
      <w:pPr>
        <w:jc w:val="both"/>
      </w:pPr>
    </w:p>
    <w:p w:rsidRDefault="00BB294D" w:rsidP="0077519F" w:rsidR="00BB294D" w:rsidRPr="00881E1F">
      <w:pPr>
        <w:jc w:val="both"/>
      </w:pPr>
      <w:r w:rsidRPr="00881E1F">
        <w:t xml:space="preserve">na račun </w:t>
      </w:r>
      <w:r w:rsidR="0077519F">
        <w:t xml:space="preserve">Trgovačkog suda u Rijeci, </w:t>
      </w:r>
      <w:r w:rsidR="00646A80">
        <w:t xml:space="preserve">IBAN: </w:t>
      </w:r>
      <w:r w:rsidRPr="00881E1F">
        <w:rPr>
          <w:b/>
          <w:bCs/>
        </w:rPr>
        <w:t>HR</w:t>
      </w:r>
      <w:r w:rsidR="0077519F">
        <w:rPr>
          <w:b/>
          <w:bCs/>
        </w:rPr>
        <w:t>59 2390 0011 3000 0270 3</w:t>
      </w:r>
      <w:r w:rsidRPr="00881E1F">
        <w:rPr>
          <w:b/>
          <w:bCs/>
        </w:rPr>
        <w:t xml:space="preserve">, s pozivom na broj </w:t>
      </w:r>
      <w:r w:rsidR="009D0950">
        <w:rPr>
          <w:b/>
          <w:bCs/>
        </w:rPr>
        <w:t>698</w:t>
      </w:r>
      <w:r w:rsidR="0077519F">
        <w:rPr>
          <w:b/>
          <w:bCs/>
        </w:rPr>
        <w:t>-16</w:t>
      </w:r>
      <w:r w:rsidR="00B7614A" w:rsidRPr="00881E1F">
        <w:rPr>
          <w:b/>
          <w:bCs/>
        </w:rPr>
        <w:t xml:space="preserve">, </w:t>
      </w:r>
      <w:r w:rsidR="00646A80">
        <w:rPr>
          <w:bCs/>
        </w:rPr>
        <w:t xml:space="preserve">i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9D0950" w:rsidR="00646A80">
      <w:pPr>
        <w:numPr>
          <w:ilvl w:val="0"/>
          <w:numId w:val="2"/>
        </w:numPr>
        <w:tabs>
          <w:tab w:pos="1095" w:val="clear"/>
        </w:tabs>
        <w:ind w:firstLine="0" w:left="0"/>
        <w:jc w:val="both"/>
      </w:pPr>
      <w:r>
        <w:t>Nalaže se Financijskoj agenciji da provede ovrhu pljenidbom i prijenosom sredstava obveznika plaćanja predujma na svim njegovim računima i oročenim novčanim sredstvima kod svih banaka kod kojih o</w:t>
      </w:r>
      <w:r w:rsidR="00401E18">
        <w:t xml:space="preserve">bveznik ima račune koji se vode </w:t>
      </w:r>
      <w:r>
        <w:t>pod njegovim osobnim identifikacijskim brojem (OIB:</w:t>
      </w:r>
      <w:r w:rsidR="00401E18" w:rsidRPr="00401E18">
        <w:t xml:space="preserve"> </w:t>
      </w:r>
      <w:r w:rsidR="009D0950" w:rsidRPr="009D0950">
        <w:t>45296554881</w:t>
      </w:r>
      <w:r w:rsidR="009D0950">
        <w:t>).</w:t>
      </w:r>
    </w:p>
    <w:p w:rsidRDefault="009D0950" w:rsidP="009D0950" w:rsidR="009D0950">
      <w:pPr>
        <w:pStyle w:val="Odlomakpopisa"/>
      </w:pPr>
    </w:p>
    <w:p w:rsidRDefault="009D0950" w:rsidP="009D0950" w:rsidR="009D0950">
      <w:pPr>
        <w:jc w:val="both"/>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w:t>
      </w:r>
      <w:r>
        <w:lastRenderedPageBreak/>
        <w:t xml:space="preserve">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9D0950">
        <w:rPr>
          <w:b/>
          <w:bCs/>
        </w:rPr>
        <w:t>698</w:t>
      </w:r>
      <w:r>
        <w:rPr>
          <w:b/>
          <w:bCs/>
        </w:rPr>
        <w:t>-16.</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9D0950">
        <w:rPr>
          <w:bCs/>
        </w:rPr>
        <w:t>376</w:t>
      </w:r>
      <w:r w:rsidRPr="00C83F8A">
        <w:rPr>
          <w:bCs/>
        </w:rPr>
        <w:t xml:space="preserve"> dan</w:t>
      </w:r>
      <w:r w:rsidR="00586E6F">
        <w:rPr>
          <w:bCs/>
        </w:rPr>
        <w:t>a</w:t>
      </w:r>
      <w:r>
        <w:rPr>
          <w:bCs/>
        </w:rPr>
        <w:t xml:space="preserve"> u iznosu </w:t>
      </w:r>
      <w:r w:rsidR="009D0950">
        <w:rPr>
          <w:bCs/>
        </w:rPr>
        <w:t>30.475,74</w:t>
      </w:r>
      <w:r>
        <w:rPr>
          <w:bCs/>
        </w:rPr>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rsidRPr="00C83F8A">
      <w:pPr>
        <w:jc w:val="both"/>
        <w:rPr>
          <w:bCs/>
        </w:rPr>
      </w:pPr>
      <w:r w:rsidRPr="00C83F8A">
        <w:rPr>
          <w:bCs/>
        </w:rPr>
        <w:tab/>
        <w:t>Sud je ocijenio da je predujam u visini od</w:t>
      </w:r>
      <w:r>
        <w:rPr>
          <w:bCs/>
        </w:rPr>
        <w:t xml:space="preserve"> 3.000,00 kn </w:t>
      </w:r>
      <w:r w:rsidRPr="00C83F8A">
        <w:rPr>
          <w:bCs/>
        </w:rPr>
        <w:t xml:space="preserve">dostatan za namirenje troškova postupka jer se u prethodnom postupku provode neophodne radnje suda i tijela stečajnog </w:t>
      </w:r>
      <w:r w:rsidRPr="00C83F8A">
        <w:rPr>
          <w:bCs/>
        </w:rPr>
        <w:lastRenderedPageBreak/>
        <w:t xml:space="preserve">postupka koje uzrokuju stvaranje troškova (nagrada privremenom stečajnom upravitelju, materijalni troškovi).  </w:t>
      </w:r>
    </w:p>
    <w:p w:rsidRDefault="00C83F8A" w:rsidP="00C83F8A" w:rsidR="00C83F8A" w:rsidRPr="00C83F8A">
      <w:pPr>
        <w:jc w:val="both"/>
        <w:rPr>
          <w:bCs/>
        </w:rPr>
      </w:pPr>
      <w:r>
        <w:rPr>
          <w:bCs/>
        </w:rPr>
        <w:tab/>
      </w:r>
      <w:r w:rsidRPr="00C83F8A">
        <w:rPr>
          <w:bCs/>
        </w:rPr>
        <w:t xml:space="preserve">Obzirom na navedeno, a imajući u vidu da spomenute radnje uzrokuju troškove koji nastaju već tijekom prethodnog postupka, potrebno je osigurati sredstva za njihovo </w:t>
      </w:r>
      <w:r>
        <w:rPr>
          <w:bCs/>
        </w:rPr>
        <w:t>namiren</w:t>
      </w:r>
      <w:r w:rsidR="00401E18">
        <w:rPr>
          <w:bCs/>
        </w:rPr>
        <w:t>j</w:t>
      </w:r>
      <w:r>
        <w:rPr>
          <w:bCs/>
        </w:rPr>
        <w:t>e</w:t>
      </w:r>
      <w:r w:rsidRPr="00C83F8A">
        <w:rPr>
          <w:bCs/>
        </w:rPr>
        <w:t xml:space="preserve">, slijedom čega je sud pozvao zastupnika dužnika po zakonu na uplatu predujma u visini od </w:t>
      </w:r>
      <w:r>
        <w:rPr>
          <w:bCs/>
        </w:rPr>
        <w:t xml:space="preserve">3.000,00 </w:t>
      </w:r>
      <w:r w:rsidRPr="00C83F8A">
        <w:rPr>
          <w:bCs/>
        </w:rPr>
        <w:t xml:space="preserve">kn.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401E18">
        <w:t>30. ožujka</w:t>
      </w:r>
      <w:r w:rsidR="00646A80">
        <w:t xml:space="preserve"> 2017</w:t>
      </w:r>
      <w:r w:rsidR="00BB294D" w:rsidRPr="00881E1F">
        <w:t xml:space="preserve">. </w:t>
      </w:r>
      <w:r w:rsidR="000B2C7B">
        <w:t>g</w:t>
      </w:r>
      <w:r w:rsidR="00BB294D" w:rsidRPr="00881E1F">
        <w:t>odine</w:t>
      </w:r>
    </w:p>
    <w:p w:rsidRDefault="00EB5FE6" w:rsidP="00230E1E" w:rsidR="00230E1E">
      <w:pPr>
        <w:jc w:val="right"/>
      </w:pPr>
      <w:r>
        <w:t>S</w:t>
      </w:r>
      <w:r w:rsidR="00B7614A" w:rsidRPr="00881E1F">
        <w:t>udac</w:t>
      </w:r>
    </w:p>
    <w:p w:rsidRDefault="00BB294D" w:rsidP="009F2E88" w:rsidR="004A111D">
      <w:pPr>
        <w:ind w:firstLine="708" w:left="1416"/>
        <w:jc w:val="right"/>
      </w:pPr>
      <w:r w:rsidRPr="00881E1F">
        <w:t xml:space="preserve">Daniela </w:t>
      </w:r>
      <w:r w:rsidR="00B7614A" w:rsidRPr="00881E1F">
        <w:t>Korlević</w:t>
      </w:r>
      <w:r w:rsidR="004A111D">
        <w:t xml:space="preserve"> </w:t>
      </w: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 Visokom trgovačkom sudu Republike Hrvatske u Zagrebu. Žalba se podnosi putem ovog</w:t>
      </w:r>
      <w:r w:rsidR="00C430C9">
        <w:t>a</w:t>
      </w:r>
      <w:r w:rsidRPr="00881E1F">
        <w:t xml:space="preserve"> suda, u dva primjerka, u roku od 3 dana</w:t>
      </w:r>
      <w:r w:rsidR="00C430C9">
        <w:t>, istekom osmoga dana od dana objave pismena na mrežnoj stranici e-Oglasna ploča suda,</w:t>
      </w:r>
      <w:r w:rsidR="00C430C9" w:rsidRPr="00DB5FB4">
        <w:t xml:space="preserve"> a o žalbi odlučuje Visoki trgovački sud Republike Hrvatske.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9D0950">
        <w:rPr>
          <w:sz w:val="20"/>
          <w:szCs w:val="20"/>
        </w:rPr>
        <w:t>31</w:t>
      </w:r>
      <w:r w:rsidR="00401E18">
        <w:rPr>
          <w:sz w:val="20"/>
          <w:szCs w:val="20"/>
        </w:rPr>
        <w:t>.03.2017</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601508">
      <w:t>698/16-19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77F48"/>
    <w:rsid w:val="000941A3"/>
    <w:rsid w:val="000A2F18"/>
    <w:rsid w:val="000B2C7B"/>
    <w:rsid w:val="000C3CBA"/>
    <w:rsid w:val="0014399B"/>
    <w:rsid w:val="00145822"/>
    <w:rsid w:val="00183263"/>
    <w:rsid w:val="001977FA"/>
    <w:rsid w:val="001E6F72"/>
    <w:rsid w:val="001E7E17"/>
    <w:rsid w:val="00230E1E"/>
    <w:rsid w:val="0028734A"/>
    <w:rsid w:val="002E0501"/>
    <w:rsid w:val="00367900"/>
    <w:rsid w:val="00401E18"/>
    <w:rsid w:val="0040236F"/>
    <w:rsid w:val="00412E43"/>
    <w:rsid w:val="004A111D"/>
    <w:rsid w:val="004B1C3A"/>
    <w:rsid w:val="004C718A"/>
    <w:rsid w:val="00531B84"/>
    <w:rsid w:val="00553780"/>
    <w:rsid w:val="0055769C"/>
    <w:rsid w:val="00586E6F"/>
    <w:rsid w:val="00601508"/>
    <w:rsid w:val="00646A80"/>
    <w:rsid w:val="006651FF"/>
    <w:rsid w:val="006B29F5"/>
    <w:rsid w:val="006B38C8"/>
    <w:rsid w:val="006D5E17"/>
    <w:rsid w:val="00706091"/>
    <w:rsid w:val="0077519F"/>
    <w:rsid w:val="007D1DA7"/>
    <w:rsid w:val="00804D43"/>
    <w:rsid w:val="00881E1F"/>
    <w:rsid w:val="008C7C65"/>
    <w:rsid w:val="00943F2B"/>
    <w:rsid w:val="00993A98"/>
    <w:rsid w:val="009A790C"/>
    <w:rsid w:val="009D0950"/>
    <w:rsid w:val="009F2E88"/>
    <w:rsid w:val="00A4646E"/>
    <w:rsid w:val="00AF083B"/>
    <w:rsid w:val="00B47A93"/>
    <w:rsid w:val="00B700D3"/>
    <w:rsid w:val="00B74FB3"/>
    <w:rsid w:val="00B7614A"/>
    <w:rsid w:val="00B941C3"/>
    <w:rsid w:val="00BA4729"/>
    <w:rsid w:val="00BB294D"/>
    <w:rsid w:val="00BB53D7"/>
    <w:rsid w:val="00BC2635"/>
    <w:rsid w:val="00C024C9"/>
    <w:rsid w:val="00C1519D"/>
    <w:rsid w:val="00C430C9"/>
    <w:rsid w:val="00C445DA"/>
    <w:rsid w:val="00C83F8A"/>
    <w:rsid w:val="00D36AC3"/>
    <w:rsid w:val="00D5639E"/>
    <w:rsid w:val="00D972F3"/>
    <w:rsid w:val="00DF01A9"/>
    <w:rsid w:val="00DF66A4"/>
    <w:rsid w:val="00E661F3"/>
    <w:rsid w:val="00EB5FE6"/>
    <w:rsid w:val="00F00D3C"/>
    <w:rsid w:val="00F02B32"/>
    <w:rsid w:val="00F7455E"/>
    <w:rsid w:val="00F875D5"/>
    <w:rsid w:val="00F922A9"/>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0941A3"/>
    <w:rPr>
      <w:color w:val="808080"/>
      <w:bdr w:space="0" w:sz="0" w:color="auto" w:val="none"/>
      <w:shd w:fill="auto" w:color="auto" w:val="clear"/>
    </w:rPr>
  </w:style>
  <w:style w:customStyle="true" w:styleId="eSPISCCParagraphDefaultFont" w:type="character">
    <w:name w:val="eSPIS_CC_Paragraph Default Font"/>
    <w:basedOn w:val="Zadanifontodlomka"/>
    <w:rsid w:val="000941A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0941A3"/>
    <w:rPr>
      <w:b/>
      <w:bCs/>
      <w:bdr w:space="0" w:sz="0" w:color="auto" w:val="none"/>
      <w:shd w:fill="FFFFCC" w:color="auto" w:val="clear"/>
      <w:lang w:val="hr-HR"/>
    </w:rPr>
  </w:style>
  <w:style w:customStyle="true" w:styleId="PozadinaSvijetloCrvena" w:type="character">
    <w:name w:val="Pozadina_SvijetloCrvena"/>
    <w:basedOn w:val="eSPISCCParagraphDefaultFont"/>
    <w:rsid w:val="000941A3"/>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941A3"/>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0941A3"/>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0941A3"/>
    <w:rPr>
      <w:color w:val="808080"/>
      <w:bdr w:color="auto" w:space="0" w:sz="0" w:val="none"/>
      <w:shd w:color="auto" w:fill="auto" w:val="clear"/>
    </w:rPr>
  </w:style>
  <w:style w:customStyle="1" w:styleId="eSPISCCParagraphDefaultFont" w:type="character">
    <w:name w:val="eSPIS_CC_Paragraph Default Font"/>
    <w:basedOn w:val="Zadanifontodlomka"/>
    <w:rsid w:val="000941A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0941A3"/>
    <w:rPr>
      <w:b/>
      <w:bCs/>
      <w:bdr w:color="auto" w:space="0" w:sz="0" w:val="none"/>
      <w:shd w:color="auto" w:fill="FFFFCC" w:val="clear"/>
      <w:lang w:val="hr-HR"/>
    </w:rPr>
  </w:style>
  <w:style w:customStyle="1" w:styleId="PozadinaSvijetloCrvena" w:type="character">
    <w:name w:val="Pozadina_SvijetloCrvena"/>
    <w:basedOn w:val="eSPISCCParagraphDefaultFont"/>
    <w:rsid w:val="000941A3"/>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941A3"/>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0941A3"/>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izvorni_sadrzaj>
    <derivirana_varijabla naziv="DomainObject.Predmet.Broj_1">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St-698/2016</izvorni_sadrzaj>
    <derivirana_varijabla naziv="DomainObject.Predmet.OznakaBroj_1">St-698/2016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DOSTA j.d.o.o.</izvorni_sadrzaj>
    <derivirana_varijabla naziv="DomainObject.Predmet.ProtustrankaFormated_1">  DOSTA j.d.o.o.</derivirana_varijabla>
  </DomainObject.Predmet.ProtustrankaFormated>
  <DomainObject.Predmet.ProtustrankaFormatedOIB>
    <izvorni_sadrzaj>  DOSTA j.d.o.o., OIB 17400742196</izvorni_sadrzaj>
    <derivirana_varijabla naziv="DomainObject.Predmet.ProtustrankaFormatedOIB_1">  DOSTA j.d.o.o., OIB 17400742196</derivirana_varijabla>
  </DomainObject.Predmet.ProtustrankaFormatedOIB>
  <DomainObject.Predmet.ProtustrankaFormatedWithAdress>
    <izvorni_sadrzaj> DOSTA j.d.o.o., Dragi 4, 51211 Matulji</izvorni_sadrzaj>
    <derivirana_varijabla naziv="DomainObject.Predmet.ProtustrankaFormatedWithAdress_1"> DOSTA j.d.o.o., Dragi 4, 51211 Matulji</derivirana_varijabla>
  </DomainObject.Predmet.ProtustrankaFormatedWithAdress>
  <DomainObject.Predmet.ProtustrankaFormatedWithAdressOIB>
    <izvorni_sadrzaj> DOSTA j.d.o.o., OIB 17400742196, Dragi 4, 51211 Matulji</izvorni_sadrzaj>
    <derivirana_varijabla naziv="DomainObject.Predmet.ProtustrankaFormatedWithAdressOIB_1"> DOSTA j.d.o.o., OIB 17400742196, Dragi 4, 51211 Matulji</derivirana_varijabla>
  </DomainObject.Predmet.ProtustrankaFormatedWithAdressOIB>
  <DomainObject.Predmet.ProtustrankaWithAdress>
    <izvorni_sadrzaj>DOSTA j.d.o.o. Dragi 4, 51211 Matulji</izvorni_sadrzaj>
    <derivirana_varijabla naziv="DomainObject.Predmet.ProtustrankaWithAdress_1">DOSTA j.d.o.o. Dragi 4, 51211 Matulji</derivirana_varijabla>
  </DomainObject.Predmet.ProtustrankaWithAdress>
  <DomainObject.Predmet.ProtustrankaWithAdressOIB>
    <izvorni_sadrzaj>DOSTA j.d.o.o., OIB 17400742196, Dragi 4, 51211 Matulji</izvorni_sadrzaj>
    <derivirana_varijabla naziv="DomainObject.Predmet.ProtustrankaWithAdressOIB_1">DOSTA j.d.o.o., OIB 17400742196, Dragi 4, 51211 Matulji</derivirana_varijabla>
  </DomainObject.Predmet.ProtustrankaWithAdressOIB>
  <DomainObject.Predmet.ProtustrankaNazivFormated>
    <izvorni_sadrzaj>DOSTA j.d.o.o.</izvorni_sadrzaj>
    <derivirana_varijabla naziv="DomainObject.Predmet.ProtustrankaNazivFormated_1">DOSTA j.d.o.o.</derivirana_varijabla>
  </DomainObject.Predmet.ProtustrankaNazivFormated>
  <DomainObject.Predmet.ProtustrankaNazivFormatedOIB>
    <izvorni_sadrzaj>DOSTA j.d.o.o., OIB 17400742196</izvorni_sadrzaj>
    <derivirana_varijabla naziv="DomainObject.Predmet.ProtustrankaNazivFormatedOIB_1">DOSTA j.d.o.o., OIB 17400742196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DOSTA j.d.o.o.</item>
    </izvorni_sadrzaj>
    <derivirana_varijabla naziv="DomainObject.Predmet.ProtuStrankaListFormated_1">
      <item>DOSTA j.d.o.o.</item>
    </derivirana_varijabla>
  </DomainObject.Predmet.ProtuStrankaListFormated>
  <DomainObject.Predmet.ProtuStrankaListFormatedOIB>
    <izvorni_sadrzaj>
      <item>DOSTA j.d.o.o., OIB 17400742196</item>
    </izvorni_sadrzaj>
    <derivirana_varijabla naziv="DomainObject.Predmet.ProtuStrankaListFormatedOIB_1">
      <item>DOSTA j.d.o.o., OIB 17400742196</item>
    </derivirana_varijabla>
  </DomainObject.Predmet.ProtuStrankaListFormatedOIB>
  <DomainObject.Predmet.ProtuStrankaListFormatedWithAdress>
    <izvorni_sadrzaj>
      <item>DOSTA j.d.o.o., Dragi 4, 51211 Matulji</item>
    </izvorni_sadrzaj>
    <derivirana_varijabla naziv="DomainObject.Predmet.ProtuStrankaListFormatedWithAdress_1">
      <item>DOSTA j.d.o.o., Dragi 4, 51211 Matulji</item>
    </derivirana_varijabla>
  </DomainObject.Predmet.ProtuStrankaListFormatedWithAdress>
  <DomainObject.Predmet.ProtuStrankaListFormatedWithAdressOIB>
    <izvorni_sadrzaj>
      <item>DOSTA j.d.o.o., OIB 17400742196, Dragi 4, 51211 Matulji</item>
    </izvorni_sadrzaj>
    <derivirana_varijabla naziv="DomainObject.Predmet.ProtuStrankaListFormatedWithAdressOIB_1">
      <item>DOSTA j.d.o.o., OIB 17400742196, Dragi 4, 51211 Matulji</item>
    </derivirana_varijabla>
  </DomainObject.Predmet.ProtuStrankaListFormatedWithAdressOIB>
  <DomainObject.Predmet.ProtuStrankaListNazivFormated>
    <izvorni_sadrzaj>
      <item>DOSTA j.d.o.o.</item>
    </izvorni_sadrzaj>
    <derivirana_varijabla naziv="DomainObject.Predmet.ProtuStrankaListNazivFormated_1">
      <item>DOSTA j.d.o.o.</item>
    </derivirana_varijabla>
  </DomainObject.Predmet.ProtuStrankaListNazivFormated>
  <DomainObject.Predmet.ProtuStrankaListNazivFormatedOIB>
    <izvorni_sadrzaj>
      <item>DOSTA j.d.o.o., OIB 17400742196</item>
    </izvorni_sadrzaj>
    <derivirana_varijabla naziv="DomainObject.Predmet.ProtuStrankaListNazivFormatedOIB_1">
      <item>DOSTA j.d.o.o., OIB 17400742196</item>
    </derivirana_varijabla>
  </DomainObject.Predmet.ProtuStrankaListNazivFormatedOIB>
  <DomainObject.Predmet.OstaliListFormated>
    <izvorni_sadrzaj>
      <item>Đorđe Buban</item>
    </izvorni_sadrzaj>
    <derivirana_varijabla naziv="DomainObject.Predmet.OstaliListFormated_1">
      <item>Đorđe Buban</item>
    </derivirana_varijabla>
  </DomainObject.Predmet.OstaliListFormated>
  <DomainObject.Predmet.OstaliListFormatedOIB>
    <izvorni_sadrzaj>
      <item>Đorđe Buban, OIB 45296554881</item>
    </izvorni_sadrzaj>
    <derivirana_varijabla naziv="DomainObject.Predmet.OstaliListFormatedOIB_1">
      <item>Đorđe Buban, OIB 45296554881</item>
    </derivirana_varijabla>
  </DomainObject.Predmet.OstaliListFormatedOIB>
  <DomainObject.Predmet.OstaliListFormatedWithAdress>
    <izvorni_sadrzaj>
      <item>Đorđe Buban, Ulica Dragi 4, 51211 Pobri</item>
    </izvorni_sadrzaj>
    <derivirana_varijabla naziv="DomainObject.Predmet.OstaliListFormatedWithAdress_1">
      <item>Đorđe Buban, Ulica Dragi 4, 51211 Pobri</item>
    </derivirana_varijabla>
  </DomainObject.Predmet.OstaliListFormatedWithAdress>
  <DomainObject.Predmet.OstaliListFormatedWithAdressOIB>
    <izvorni_sadrzaj>
      <item>Đorđe Buban, OIB 45296554881, Ulica Dragi 4, 51211 Pobri</item>
    </izvorni_sadrzaj>
    <derivirana_varijabla naziv="DomainObject.Predmet.OstaliListFormatedWithAdressOIB_1">
      <item>Đorđe Buban, OIB 45296554881, Ulica Dragi 4, 51211 Pobri</item>
    </derivirana_varijabla>
  </DomainObject.Predmet.OstaliListFormatedWithAdressOIB>
  <DomainObject.Predmet.OstaliListNazivFormated>
    <izvorni_sadrzaj>
      <item>Đorđe Buban</item>
    </izvorni_sadrzaj>
    <derivirana_varijabla naziv="DomainObject.Predmet.OstaliListNazivFormated_1">
      <item>Đorđe Buban</item>
    </derivirana_varijabla>
  </DomainObject.Predmet.OstaliListNazivFormated>
  <DomainObject.Predmet.OstaliListNazivFormatedOIB>
    <izvorni_sadrzaj>
      <item>Đorđe Buban, OIB 45296554881</item>
    </izvorni_sadrzaj>
    <derivirana_varijabla naziv="DomainObject.Predmet.OstaliListNazivFormatedOIB_1">
      <item>Đorđe Buban, OIB 45296554881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DOSTA j.d.o.o.</izvorni_sadrzaj>
    <derivirana_varijabla naziv="DomainObject.Predmet.ProtustrankaIDrugi_1">DOSTA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DOSTA j.d.o.o., OIB 17400742196, Dragi 4, 51211 Matulji</izvorni_sadrzaj>
    <derivirana_varijabla naziv="DomainObject.Predmet.ProtustrankaIDrugiAdressOIB_1">DOSTA j.d.o.o., OIB 17400742196, Dragi 4,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DOSTA j.d.o.o.</item>
      <item>Đorđe Buban</item>
    </izvorni_sadrzaj>
    <derivirana_varijabla naziv="DomainObject.Predmet.SudioniciListNaziv_1">
      <item>FINA Rijeka</item>
      <item>DOSTA j.d.o.o.</item>
      <item>Đorđe Buban</item>
    </derivirana_varijabla>
  </DomainObject.Predmet.SudioniciListNaziv>
  <DomainObject.Predmet.SudioniciListAdressOIB>
    <izvorni_sadrzaj>
      <item>FINA Rijeka, OIB 85821130368, Frana Kurelca 8,51000 Rijeka</item>
      <item>DOSTA j.d.o.o., OIB 17400742196, Dragi 4,51211 Matulji</item>
      <item>Đorđe Buban, OIB 45296554881, Ulica Dragi 4,51211 Pobri</item>
    </izvorni_sadrzaj>
    <derivirana_varijabla naziv="DomainObject.Predmet.SudioniciListAdressOIB_1">
      <item>FINA Rijeka, OIB 85821130368, Frana Kurelca 8,51000 Rijeka</item>
      <item>DOSTA j.d.o.o., OIB 17400742196, Dragi 4,51211 Matulji</item>
      <item>Đorđe Buban, OIB 45296554881, Ulica Dragi 4,51211 Pobri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17400742196</item>
      <item>, OIB 45296554881</item>
    </izvorni_sadrzaj>
    <derivirana_varijabla naziv="DomainObject.Predmet.SudioniciListNazivOIB_1">
      <item>, OIB 85821130368</item>
      <item>, OIB 17400742196</item>
      <item>, OIB 45296554881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973DF4-E6B3-4088-8EAF-86280F16F0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1020</properties:Words>
  <properties:Characters>5639</properties:Characters>
  <properties:Lines>128</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6703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2017-03-31T13:03:00Z</dcterms:created>
  <dc:creator>ksarlija</dc:creator>
  <cp:lastModifiedBy>Jasna Radulović</cp:lastModifiedBy>
  <cp:lastPrinted>2017-03-30T12:03:00Z</cp:lastPrinted>
  <dcterms:modified xmlns:xsi="http://www.w3.org/2001/XMLSchema-instance" xsi:type="dcterms:W3CDTF">2017-03-31T13:10:00Z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