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DF0928">
        <w:tc>
          <w:tcPr>
            <w:tcW w:type="dxa" w:w="2985"/>
            <w:shd w:fill="auto" w:color="auto" w:val="clear"/>
          </w:tcPr>
          <w:p w:rsidRDefault="005E1D89" w:rsidP="0049749B" w:rsidR="00B92B8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F092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447648" w14:paraId="f447648" w:rsidRDefault="00B92B86" w:rsidP="0049749B" w:rsidR="00B92B86" w:rsidRPr="00DF0928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DF0928">
        <w:trPr>
          <w:jc w:val="right"/>
        </w:trPr>
        <w:tc>
          <w:tcPr>
            <w:tcW w:type="dxa" w:w="4320"/>
          </w:tcPr>
          <w:p w:rsidRDefault="002F61DE" w:rsidP="00AE6770" w:rsidR="00340399" w:rsidRPr="00DF0928">
            <w:pPr>
              <w:pStyle w:val="VSVerzija"/>
              <w:jc w:val="right"/>
            </w:pPr>
            <w:r w:rsidRPr="00DF0928">
              <w:t>Poslovni b</w:t>
            </w:r>
            <w:r w:rsidR="0092437B" w:rsidRPr="00DF0928">
              <w:t xml:space="preserve">roj: </w:t>
            </w:r>
            <w:r w:rsidR="002322F7" w:rsidRPr="00DF0928">
              <w:t>1</w:t>
            </w:r>
            <w:r w:rsidR="00514316" w:rsidRPr="00DF0928">
              <w:t>0</w:t>
            </w:r>
            <w:r w:rsidRPr="00DF0928">
              <w:t xml:space="preserve"> </w:t>
            </w:r>
            <w:r w:rsidR="004A29AB" w:rsidRPr="00DF0928">
              <w:t>St</w:t>
            </w:r>
            <w:r w:rsidR="0092437B" w:rsidRPr="00DF0928">
              <w:t>-</w:t>
            </w:r>
            <w:r w:rsidR="00AE6770">
              <w:t>383</w:t>
            </w:r>
            <w:r w:rsidR="00340399" w:rsidRPr="00DF0928">
              <w:t>/</w:t>
            </w:r>
            <w:r w:rsidR="002322F7" w:rsidRPr="00DF0928">
              <w:t>201</w:t>
            </w:r>
            <w:r w:rsidR="001139DB" w:rsidRPr="00DF0928">
              <w:t>8</w:t>
            </w:r>
            <w:r w:rsidR="00340399" w:rsidRPr="00DF0928">
              <w:t>-</w:t>
            </w:r>
            <w:r w:rsidR="00FA5A67" w:rsidRPr="00DF0928">
              <w:t>7</w:t>
            </w:r>
          </w:p>
        </w:tc>
      </w:tr>
    </w:tbl>
    <w:p w:rsidRDefault="00340399" w:rsidP="00340399" w:rsidR="00340399" w:rsidRPr="00DF09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DF092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114EB4" w:rsidRPr="00DF092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U  I M E  R E P U B L I K E</w:t>
      </w:r>
      <w:r w:rsidR="00114EB4"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    H R V A T S K A</w:t>
      </w:r>
    </w:p>
    <w:p w:rsidRDefault="00114EB4" w:rsidP="00114EB4" w:rsidR="00114EB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keepNext/>
        <w:spacing w:lineRule="auto" w:line="240" w:after="0"/>
        <w:jc w:val="center"/>
        <w:outlineLvl w:val="1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14EB4" w:rsidP="00114EB4" w:rsidR="00114EB4" w:rsidRPr="00DF092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069E3" w:rsidP="00AF5E3C" w:rsidR="00AF5E3C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</w:t>
      </w:r>
      <w:r w:rsidR="00010F74"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AE6770" w:rsidRPr="00AE6770">
        <w:rPr>
          <w:rFonts w:eastAsia="Times New Roman" w:hAnsi="Times New Roman" w:ascii="Times New Roman"/>
          <w:sz w:val="24"/>
          <w:szCs w:val="24"/>
          <w:lang w:eastAsia="hr-HR"/>
        </w:rPr>
        <w:t>AUT AUT d.o.o., Varaždin, Šetalište Franje Tuđman 1, II kat, OIB: 74606393416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6770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E117D" w:rsidRPr="00DF0928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AE6770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  <w:r w:rsidR="00AF5E3C"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</w:t>
      </w:r>
    </w:p>
    <w:p w:rsidRDefault="00114EB4" w:rsidP="00114EB4" w:rsidR="00114EB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997402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997402" w:rsidP="00997402" w:rsidR="00997402" w:rsidRPr="0099740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660E8" w:rsidP="00997402" w:rsidR="00997402" w:rsidRPr="00997402">
      <w:pPr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1.</w:t>
      </w:r>
      <w:r w:rsidR="00997402"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Obustavlja se skraćeni stečajni postupak nad dužnikom </w:t>
      </w:r>
      <w:r w:rsidR="00AE6770" w:rsidRPr="00AE6770">
        <w:rPr>
          <w:rFonts w:eastAsia="Times New Roman" w:hAnsi="Times New Roman" w:ascii="Times New Roman"/>
          <w:sz w:val="24"/>
          <w:szCs w:val="24"/>
          <w:lang w:eastAsia="hr-HR"/>
        </w:rPr>
        <w:t>AUT AUT d.o.o., Varaždin, Šetalište Franje Tuđman 1, II kat, OIB: 74606393416</w:t>
      </w:r>
      <w:r w:rsidR="00997402" w:rsidRPr="0099740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660E8" w:rsidP="00997402" w:rsidR="00997402" w:rsidRPr="00997402">
      <w:pPr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2.</w:t>
      </w:r>
      <w:r w:rsidR="00997402"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="00997402"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O pokretanju prethodnog postupka odnosno o otvaranju stečajnog postupka nad dužnikom </w:t>
      </w:r>
      <w:r w:rsidR="00AE6770" w:rsidRPr="00AE6770">
        <w:rPr>
          <w:rFonts w:eastAsia="Times New Roman" w:hAnsi="Times New Roman" w:ascii="Times New Roman"/>
          <w:sz w:val="24"/>
          <w:szCs w:val="24"/>
          <w:lang w:eastAsia="hr-HR"/>
        </w:rPr>
        <w:t>AUT AUT d.o.o., Varaždin, Šetalište Franje Tuđman 1, II kat, OIB: 74606393416</w:t>
      </w:r>
      <w:r w:rsidR="00997402" w:rsidRPr="00997402">
        <w:rPr>
          <w:rFonts w:eastAsia="Times New Roman" w:hAnsi="Times New Roman" w:ascii="Times New Roman"/>
          <w:sz w:val="24"/>
          <w:szCs w:val="24"/>
          <w:lang w:eastAsia="hr-HR"/>
        </w:rPr>
        <w:t>, sud će donijeti posebno rješenje.</w:t>
      </w:r>
    </w:p>
    <w:p w:rsidRDefault="00997402" w:rsidP="00997402" w:rsid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</w:t>
      </w:r>
    </w:p>
    <w:p w:rsidRDefault="005D0405" w:rsidP="00997402" w:rsidR="005D0405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Varaždin je </w:t>
      </w:r>
      <w:r w:rsidR="00AE6770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2018. podnijela zahtjev za pokretanje skraćenog stečajnog postupka nad dužnikom </w:t>
      </w:r>
      <w:r w:rsidR="00AE6770" w:rsidRPr="00AE6770">
        <w:rPr>
          <w:rFonts w:eastAsia="Times New Roman" w:hAnsi="Times New Roman" w:ascii="Times New Roman"/>
          <w:sz w:val="24"/>
          <w:szCs w:val="24"/>
          <w:lang w:eastAsia="hr-HR"/>
        </w:rPr>
        <w:t>AUT AUT d.o.o., Varaždin, Šetalište Franje Tuđman 1, II kat, OIB: 74606393416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, pa kako su za to bile ispunjene pretpostavke iz čl. 428. Stečajnog zakona </w:t>
      </w:r>
      <w:r w:rsidRPr="00997402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(''Narodne novine'' broj 71/15 i 104/17 – dalje u tekstu: SZ), sud je dana </w:t>
      </w:r>
      <w:r w:rsidR="00FA5A67" w:rsidRPr="00DF0928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>1</w:t>
      </w:r>
      <w:r w:rsidRPr="00997402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. </w:t>
      </w:r>
      <w:r w:rsidR="00AE6770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>listopada</w:t>
      </w:r>
      <w:r w:rsidRPr="00997402">
        <w:rPr>
          <w:rFonts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 2018. primjenom čl. 430. SZ-a,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na mrežnoj stranici e-Oglasna ploča sudova objavio oglas o pokretanju skraćenog stečajnog postupka u kojem je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010F74" w:rsidP="00997402" w:rsidR="00010F74" w:rsidRPr="0099740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2660E8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Nakon toga je dana </w:t>
      </w:r>
      <w:r w:rsidR="00AE6770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E6770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2018. zaprimljen prijedlog vjerovnika RH Ministarstvo financija, Porezna uprava Područni ured Varaždin, zastupano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g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po Županijskom državnom odvjetništvu u Varaždinu, za otvaranje stečajnog postupka u kojem se navodi da vjerovnik ima tražbinu prema dužniku u iznosu od </w:t>
      </w:r>
      <w:r w:rsidR="00AE6770">
        <w:rPr>
          <w:rFonts w:eastAsia="Times New Roman" w:hAnsi="Times New Roman" w:ascii="Times New Roman"/>
          <w:sz w:val="24"/>
          <w:szCs w:val="24"/>
          <w:lang w:eastAsia="hr-HR"/>
        </w:rPr>
        <w:t>13.128,94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  <w:r w:rsidRPr="00997402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</w:t>
      </w: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997402" w:rsidP="00997402" w:rsidR="00997402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S obzirom na navedeno, proizlazi da nisu ispunjene pretpostavke za istodobno otvaranje i zaključenje skraćenog stečajnog postupka, u smislu čl. 431. </w:t>
      </w:r>
      <w:r w:rsidR="00010F74" w:rsidRPr="00DF0928">
        <w:rPr>
          <w:rFonts w:eastAsia="Times New Roman" w:hAnsi="Times New Roman" w:ascii="Times New Roman"/>
          <w:sz w:val="24"/>
          <w:szCs w:val="24"/>
          <w:lang w:eastAsia="hr-HR"/>
        </w:rPr>
        <w:t>SZ-a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>, pa je sud temeljem članka 433. SZ-a riješio kao u izreci.</w:t>
      </w:r>
    </w:p>
    <w:p w:rsidRDefault="00010F74" w:rsidP="00997402" w:rsidR="00010F7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10F74" w:rsidP="00010F74" w:rsidR="00010F74" w:rsidRPr="00010F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10F74">
        <w:rPr>
          <w:rFonts w:hAnsi="Times New Roman" w:ascii="Times New Roman"/>
          <w:sz w:val="24"/>
          <w:szCs w:val="24"/>
        </w:rPr>
        <w:tab/>
        <w:t xml:space="preserve">O pokretanju prethodnog postupka odnosno otvaranju stečajnog postupka nad dužnikom </w:t>
      </w:r>
      <w:r w:rsidR="00AE6770" w:rsidRPr="00AE6770">
        <w:rPr>
          <w:rFonts w:eastAsia="Times New Roman" w:hAnsi="Times New Roman" w:ascii="Times New Roman"/>
          <w:sz w:val="24"/>
          <w:szCs w:val="24"/>
          <w:lang w:eastAsia="hr-HR"/>
        </w:rPr>
        <w:t>AUT AUT d.o.o., Varaždin, Šetalište Franje Tuđman 1, II kat, OIB: 74606393416</w:t>
      </w:r>
      <w:r w:rsidRPr="00010F74">
        <w:rPr>
          <w:rFonts w:hAnsi="Times New Roman" w:ascii="Times New Roman"/>
          <w:sz w:val="24"/>
          <w:szCs w:val="24"/>
        </w:rPr>
        <w:t>, sud će donijeti posebno rješenje sukladno članku 433. SZ-a.</w:t>
      </w:r>
    </w:p>
    <w:p w:rsidRDefault="00997402" w:rsidP="00997402" w:rsidR="00997402" w:rsidRPr="0099740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997402" w:rsidP="00997402" w:rsidR="00997402" w:rsidRPr="0099740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 w:val="en-AU"/>
        </w:rPr>
      </w:pPr>
    </w:p>
    <w:p w:rsidRDefault="00997402" w:rsidP="00997402" w:rsidR="00997402" w:rsidRPr="0099740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AE6770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AE6770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97402" w:rsidP="00997402" w:rsidR="00997402" w:rsidRPr="0099740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FA5A67" w:rsidR="00FA5A67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Sudac:</w:t>
      </w:r>
    </w:p>
    <w:p w:rsidRDefault="00FA5A67" w:rsidP="00FA5A67" w:rsidR="00FA5A67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5A67" w:rsidP="00FA5A67" w:rsidR="00FA5A67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Denis Krnjak, v.r. </w:t>
      </w:r>
    </w:p>
    <w:p w:rsidRDefault="00FA5A67" w:rsidP="00FA5A67" w:rsidR="00FA5A67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5A67" w:rsidP="00FA5A67" w:rsidR="00FA5A67" w:rsidRPr="00DF092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A5A67" w:rsidP="00FA5A67" w:rsidR="00FA5A67" w:rsidRPr="00DF0928">
      <w:pPr>
        <w:spacing w:lineRule="auto" w:line="240" w:after="0"/>
        <w:ind w:firstLine="720" w:left="43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otpravka-ovlašteni službenik: </w:t>
      </w:r>
    </w:p>
    <w:p w:rsidRDefault="00997402" w:rsidP="00FA5A67" w:rsidR="00997402" w:rsidRPr="0099740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10F74" w:rsidP="00010F74" w:rsidR="00010F74" w:rsidRPr="00010F7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010F74">
        <w:rPr>
          <w:rFonts w:hAnsi="Times New Roman" w:ascii="Times New Roman"/>
          <w:sz w:val="24"/>
          <w:szCs w:val="24"/>
        </w:rPr>
        <w:t>Uputa o pravnom lijeku:</w:t>
      </w:r>
    </w:p>
    <w:p w:rsidRDefault="00010F74" w:rsidP="00010F74" w:rsidR="00010F74" w:rsidRPr="00010F7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10F74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FA5A67" w:rsidR="00FA5A67" w:rsidRPr="00DF092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97402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997402" w:rsidP="005D0405" w:rsidR="00997402" w:rsidRPr="00DF092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Financijska agencija, Regionalni centar Zagreb, Podružnica Varaždin, </w:t>
      </w:r>
    </w:p>
    <w:p w:rsidRDefault="00FA5A67" w:rsidP="005D0405" w:rsidR="00997402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A. </w:t>
      </w:r>
      <w:r w:rsidR="00997402" w:rsidRPr="00DF0928">
        <w:rPr>
          <w:rFonts w:eastAsia="Times New Roman" w:hAnsi="Times New Roman" w:ascii="Times New Roman"/>
          <w:sz w:val="24"/>
          <w:szCs w:val="24"/>
          <w:lang w:eastAsia="hr-HR"/>
        </w:rPr>
        <w:t>Cesarca 2</w:t>
      </w:r>
    </w:p>
    <w:p w:rsidRDefault="00997402" w:rsidP="005D0405" w:rsidR="00997402" w:rsidRPr="00DF092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RH Ministarstvo financija</w:t>
      </w:r>
      <w:r w:rsidR="005D040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 Porezna uprava</w:t>
      </w:r>
      <w:r w:rsidR="005D040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 Područni ured Varaždin, po 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ŽDO Varaždin, 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građansko-upravni odjel</w:t>
      </w:r>
    </w:p>
    <w:p w:rsidRDefault="00997402" w:rsidP="005D0405" w:rsidR="00997402" w:rsidRPr="00DF092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="005D0405" w:rsidRPr="005D0405">
        <w:rPr>
          <w:rFonts w:eastAsia="Times New Roman" w:hAnsi="Times New Roman" w:ascii="Times New Roman"/>
          <w:sz w:val="24"/>
          <w:szCs w:val="24"/>
          <w:lang w:eastAsia="hr-HR"/>
        </w:rPr>
        <w:t>AUT AUT d.o.o., Varaždin, Šetalište Franje Tu</w:t>
      </w:r>
      <w:r w:rsidR="005D0405">
        <w:rPr>
          <w:rFonts w:eastAsia="Times New Roman" w:hAnsi="Times New Roman" w:ascii="Times New Roman"/>
          <w:sz w:val="24"/>
          <w:szCs w:val="24"/>
          <w:lang w:eastAsia="hr-HR"/>
        </w:rPr>
        <w:t>đman 1, II kat</w:t>
      </w:r>
    </w:p>
    <w:p w:rsidRDefault="00997402" w:rsidP="005D0405" w:rsidR="00997402" w:rsidRPr="00DF092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e-</w:t>
      </w:r>
      <w:r w:rsidR="00FA5A67" w:rsidRPr="00DF0928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997402" w:rsidP="00114EB4" w:rsidR="00997402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997402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44F9" w:rsidP="00114EB4" w:rsidR="00EC44F9" w:rsidRPr="00DF092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4EB4" w:rsidP="00114EB4" w:rsidR="00114EB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114EB4" w:rsidP="00FA5A67" w:rsidR="00DF6C31" w:rsidRPr="00DF09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EF6EA9"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sectPr w:rsidSect="002473A7" w:rsidR="00DF6C31" w:rsidRPr="00DF0928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211705" w:rsidRPr="00211705">
      <w:rPr>
        <w:rFonts w:hAnsi="Times New Roman" w:ascii="Times New Roman"/>
        <w:bCs/>
        <w:noProof/>
        <w:sz w:val="24"/>
        <w:szCs w:val="24"/>
      </w:rPr>
      <w:t>Poslovni broj: 10 St-383/2018-7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11705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D231839"/>
    <w:multiLevelType w:val="hybridMultilevel"/>
    <w:tmpl w:val="258CE080"/>
    <w:lvl w:tplc="0FD0E016" w:ilvl="0">
      <w:start w:val="1"/>
      <w:numFmt w:val="upp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0ED24B95"/>
    <w:multiLevelType w:val="hybridMultilevel"/>
    <w:tmpl w:val="8AF8F4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5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6">
    <w:nsid w:val="2B453D88"/>
    <w:multiLevelType w:val="hybridMultilevel"/>
    <w:tmpl w:val="23886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9D24DA62" w:ilvl="1">
      <w:start w:val="1"/>
      <w:numFmt w:val="upp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0"/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9E3"/>
    <w:rsid w:val="000070EB"/>
    <w:rsid w:val="00010F74"/>
    <w:rsid w:val="000166AD"/>
    <w:rsid w:val="0004207D"/>
    <w:rsid w:val="00087C43"/>
    <w:rsid w:val="0009785E"/>
    <w:rsid w:val="000B7AC1"/>
    <w:rsid w:val="000D36A2"/>
    <w:rsid w:val="00100133"/>
    <w:rsid w:val="001139DB"/>
    <w:rsid w:val="00114EB4"/>
    <w:rsid w:val="00166DE1"/>
    <w:rsid w:val="00194888"/>
    <w:rsid w:val="001F6DF0"/>
    <w:rsid w:val="00211705"/>
    <w:rsid w:val="002322F7"/>
    <w:rsid w:val="00237FCE"/>
    <w:rsid w:val="002473A7"/>
    <w:rsid w:val="00264BC5"/>
    <w:rsid w:val="002660E8"/>
    <w:rsid w:val="00271C61"/>
    <w:rsid w:val="002971D6"/>
    <w:rsid w:val="002B1EEB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9749B"/>
    <w:rsid w:val="004A0BD1"/>
    <w:rsid w:val="004A29AB"/>
    <w:rsid w:val="004D5A58"/>
    <w:rsid w:val="004E117D"/>
    <w:rsid w:val="004E1C60"/>
    <w:rsid w:val="00501147"/>
    <w:rsid w:val="00513553"/>
    <w:rsid w:val="00514316"/>
    <w:rsid w:val="005171C0"/>
    <w:rsid w:val="00590343"/>
    <w:rsid w:val="005D0405"/>
    <w:rsid w:val="005D2327"/>
    <w:rsid w:val="005E1D89"/>
    <w:rsid w:val="005F633B"/>
    <w:rsid w:val="00685195"/>
    <w:rsid w:val="006F7BE7"/>
    <w:rsid w:val="00741600"/>
    <w:rsid w:val="00757A30"/>
    <w:rsid w:val="007802E2"/>
    <w:rsid w:val="0078483D"/>
    <w:rsid w:val="0078776D"/>
    <w:rsid w:val="007A409A"/>
    <w:rsid w:val="007B18F5"/>
    <w:rsid w:val="00800A21"/>
    <w:rsid w:val="00863B3B"/>
    <w:rsid w:val="008659E3"/>
    <w:rsid w:val="008A6557"/>
    <w:rsid w:val="008C4EFB"/>
    <w:rsid w:val="008D05FD"/>
    <w:rsid w:val="00923028"/>
    <w:rsid w:val="0092437B"/>
    <w:rsid w:val="009429C6"/>
    <w:rsid w:val="00957093"/>
    <w:rsid w:val="0096157B"/>
    <w:rsid w:val="0096563D"/>
    <w:rsid w:val="00975368"/>
    <w:rsid w:val="00987F31"/>
    <w:rsid w:val="00994A3F"/>
    <w:rsid w:val="00997402"/>
    <w:rsid w:val="009F3041"/>
    <w:rsid w:val="00A31425"/>
    <w:rsid w:val="00A31587"/>
    <w:rsid w:val="00A65E60"/>
    <w:rsid w:val="00A948FF"/>
    <w:rsid w:val="00AA1295"/>
    <w:rsid w:val="00AE6770"/>
    <w:rsid w:val="00AF28D9"/>
    <w:rsid w:val="00AF5E3C"/>
    <w:rsid w:val="00B00B9A"/>
    <w:rsid w:val="00B43087"/>
    <w:rsid w:val="00B43741"/>
    <w:rsid w:val="00B81E18"/>
    <w:rsid w:val="00B92B86"/>
    <w:rsid w:val="00BA37EC"/>
    <w:rsid w:val="00BB5A6E"/>
    <w:rsid w:val="00BC5568"/>
    <w:rsid w:val="00C039CC"/>
    <w:rsid w:val="00C26FC9"/>
    <w:rsid w:val="00C42AD6"/>
    <w:rsid w:val="00C470B6"/>
    <w:rsid w:val="00C50709"/>
    <w:rsid w:val="00CB0DAC"/>
    <w:rsid w:val="00CE3864"/>
    <w:rsid w:val="00D06C64"/>
    <w:rsid w:val="00D17896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0928"/>
    <w:rsid w:val="00DF6C31"/>
    <w:rsid w:val="00E3421D"/>
    <w:rsid w:val="00E349A5"/>
    <w:rsid w:val="00E95E7D"/>
    <w:rsid w:val="00E97599"/>
    <w:rsid w:val="00EC15A5"/>
    <w:rsid w:val="00EC2381"/>
    <w:rsid w:val="00EC44F9"/>
    <w:rsid w:val="00EF6EA9"/>
    <w:rsid w:val="00F12359"/>
    <w:rsid w:val="00F46F57"/>
    <w:rsid w:val="00F621D5"/>
    <w:rsid w:val="00F82CD7"/>
    <w:rsid w:val="00F85E94"/>
    <w:rsid w:val="00FA5A67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1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7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7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7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7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1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7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7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7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7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36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 AUT društvo s ograničenom odgovornošću za trgovinu i usluge zastupanog po punomoćniku Matthew Gabriel Monteleone</izvorni_sadrzaj>
    <derivirana_varijabla naziv="DomainObject.Predmet.ProtustrankaFormated_1">  AUT AUT društvo s ograničenom odgovornošću za trgovinu i usluge zastupanog po punomoćniku Matthew Gabriel Monteleone</derivirana_varijabla>
  </DomainObject.Predmet.ProtustrankaFormated>
  <DomainObject.Predmet.ProtustrankaFormatedOIB>
    <izvorni_sadrzaj>  AUT AUT društvo s ograničenom odgovornošću za trgovinu i usluge, OIB 74606393416 zastupanog po punomoćniku Matthew Gabriel Monteleone</izvorni_sadrzaj>
    <derivirana_varijabla naziv="DomainObject.Predmet.ProtustrankaFormatedOIB_1">  AUT AUT društvo s ograničenom odgovornošću za trgovinu i usluge, OIB 74606393416 zastupanog po punomoćniku Matthew Gabriel Monteleone</derivirana_varijabla>
  </DomainObject.Predmet.ProtustrankaFormatedOIB>
  <DomainObject.Predmet.ProtustrankaFormatedWithAdress>
    <izvorni_sadrzaj> AUT AUT društvo s ograničenom odgovornošću za trgovinu i usluge, Šetalište Franje Tuđman 1, II kat, 42000 Varaždin zastupanog po punomoćniku Matthew Gabriel Monteleone</izvorni_sadrzaj>
    <derivirana_varijabla naziv="DomainObject.Predmet.ProtustrankaFormatedWithAdress_1"> AUT AUT društvo s ograničenom odgovornošću za trgovinu i usluge, Šetalište Franje Tuđman 1, II kat, 42000 Varaždin zastupanog po punomoćniku Matthew Gabriel Monteleone</derivirana_varijabla>
  </DomainObject.Predmet.ProtustrankaFormatedWithAdress>
  <DomainObject.Predmet.ProtustrankaFormatedWithAdressOIB>
    <izvorni_sadrzaj> AUT AUT društvo s ograničenom odgovornošću za trgovinu i usluge, OIB 74606393416, Šetalište Franje Tuđman 1, II kat, 42000 Varaždin zastupanog po punomoćniku Matthew Gabriel Monteleone</izvorni_sadrzaj>
    <derivirana_varijabla naziv="DomainObject.Predmet.ProtustrankaFormatedWithAdressOIB_1"> AUT AUT društvo s ograničenom odgovornošću za trgovinu i usluge, OIB 74606393416, Šetalište Franje Tuđman 1, II kat, 42000 Varaždin zastupanog po punomoćniku Matthew Gabriel Monteleone</derivirana_varijabla>
  </DomainObject.Predmet.ProtustrankaFormatedWithAdressOIB>
  <DomainObject.Predmet.ProtustrankaWithAdress>
    <izvorni_sadrzaj>AUT AUT društvo s ograničenom odgovornošću za trgovinu i usluge Šetalište Franje Tuđman 1, II kat, 42000 Varaždin</izvorni_sadrzaj>
    <derivirana_varijabla naziv="DomainObject.Predmet.ProtustrankaWithAdress_1">AUT AUT društvo s ograničenom odgovornošću za trgovinu i usluge Šetalište Franje Tuđman 1, II kat, 42000 Varaždin</derivirana_varijabla>
  </DomainObject.Predmet.ProtustrankaWithAdress>
  <DomainObject.Predmet.ProtustrankaWithAdressOIB>
    <izvorni_sadrzaj>AUT AUT društvo s ograničenom odgovornošću za trgovinu i usluge, OIB 74606393416, Šetalište Franje Tuđman 1, II kat, 42000 Varaždin</izvorni_sadrzaj>
    <derivirana_varijabla naziv="DomainObject.Predmet.ProtustrankaWithAdressOIB_1">AUT AUT društvo s ograničenom odgovornošću za trgovinu i usluge, OIB 74606393416, Šetalište Franje Tuđman 1, II kat, 42000 Varaždin</derivirana_varijabla>
  </DomainObject.Predmet.ProtustrankaWithAdressOIB>
  <DomainObject.Predmet.ProtustrankaNazivFormated>
    <izvorni_sadrzaj>AUT AUT društvo s ograničenom odgovornošću za trgovinu i usluge</izvorni_sadrzaj>
    <derivirana_varijabla naziv="DomainObject.Predmet.ProtustrankaNazivFormated_1">AUT AUT društvo s ograničenom odgovornošću za trgovinu i usluge</derivirana_varijabla>
  </DomainObject.Predmet.ProtustrankaNazivFormated>
  <DomainObject.Predmet.ProtustrankaNazivFormatedOIB>
    <izvorni_sadrzaj>AUT AUT društvo s ograničenom odgovornošću za trgovinu i usluge, OIB 74606393416</izvorni_sadrzaj>
    <derivirana_varijabla naziv="DomainObject.Predmet.ProtustrankaNazivFormatedOIB_1">AUT AUT društvo s ograničenom odgovornošću za trgovinu i usluge, OIB 74606393416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121743.27</izvorni_sadrzaj>
    <derivirana_varijabla naziv="DomainObject.Predmet.TrenutnaVrijednost_1">121743.27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 AUT društvo s ograničenom odgovornošću za trgovinu i usluge zastupanog po punomoćniku Matthew Gabriel Monteleone</item>
    </izvorni_sadrzaj>
    <derivirana_varijabla naziv="DomainObject.Predmet.ProtuStrankaListFormated_1">
      <item>AUT AUT društvo s ograničenom odgovornošću za trgovinu i usluge zastupanog po punomoćniku Matthew Gabriel Monteleone</item>
    </derivirana_varijabla>
  </DomainObject.Predmet.ProtuStrankaListFormated>
  <DomainObject.Predmet.ProtuStrankaListFormatedOIB>
    <izvorni_sadrzaj>
      <item>AUT AUT društvo s ograničenom odgovornošću za trgovinu i usluge, OIB 74606393416 zastupanog po punomoćniku Matthew Gabriel Monteleone</item>
    </izvorni_sadrzaj>
    <derivirana_varijabla naziv="DomainObject.Predmet.ProtuStrankaListFormatedOIB_1">
      <item>AUT AUT društvo s ograničenom odgovornošću za trgovinu i usluge, OIB 74606393416 zastupanog po punomoćniku Matthew Gabriel Monteleone</item>
    </derivirana_varijabla>
  </DomainObject.Predmet.ProtuStrankaListFormatedOIB>
  <DomainObject.Predmet.ProtuStrankaListFormatedWithAdress>
    <izvorni_sadrzaj>
      <item>AUT AUT društvo s ograničenom odgovornošću za trgovinu i usluge, Šetalište Franje Tuđman 1, II kat, 42000 Varaždin zastupanog po punomoćniku Matthew Gabriel Monteleone</item>
    </izvorni_sadrzaj>
    <derivirana_varijabla naziv="DomainObject.Predmet.ProtuStrankaListFormatedWithAdress_1">
      <item>AUT AUT društvo s ograničenom odgovornošću za trgovinu i usluge, Šetalište Franje Tuđman 1, II kat, 42000 Varaždin zastupanog po punomoćniku Matthew Gabriel Monteleone</item>
    </derivirana_varijabla>
  </DomainObject.Predmet.ProtuStrankaListFormatedWithAdress>
  <DomainObject.Predmet.ProtuStrankaListFormatedWithAdressOIB>
    <izvorni_sadrzaj>
      <item>AUT AUT društvo s ograničenom odgovornošću za trgovinu i usluge, OIB 74606393416, Šetalište Franje Tuđman 1, II kat, 42000 Varaždin zastupanog po punomoćniku Matthew Gabriel Monteleone</item>
    </izvorni_sadrzaj>
    <derivirana_varijabla naziv="DomainObject.Predmet.ProtuStrankaListFormatedWithAdressOIB_1">
      <item>AUT AUT društvo s ograničenom odgovornošću za trgovinu i usluge, OIB 74606393416, Šetalište Franje Tuđman 1, II kat, 42000 Varaždin zastupanog po punomoćniku Matthew Gabriel Monteleone</item>
    </derivirana_varijabla>
  </DomainObject.Predmet.ProtuStrankaListFormatedWithAdressOIB>
  <DomainObject.Predmet.ProtuStrankaListNazivFormated>
    <izvorni_sadrzaj>
      <item>AUT AUT društvo s ograničenom odgovornošću za trgovinu i usluge</item>
    </izvorni_sadrzaj>
    <derivirana_varijabla naziv="DomainObject.Predmet.ProtuStrankaListNazivFormated_1">
      <item>AUT AUT društvo s ograničenom odgovornošću za trgovinu i usluge</item>
    </derivirana_varijabla>
  </DomainObject.Predmet.ProtuStrankaListNazivFormated>
  <DomainObject.Predmet.ProtuStrankaListNazivFormatedOIB>
    <izvorni_sadrzaj>
      <item>AUT AUT društvo s ograničenom odgovornošću za trgovinu i usluge, OIB 74606393416</item>
    </izvorni_sadrzaj>
    <derivirana_varijabla naziv="DomainObject.Predmet.ProtuStrankaListNazivFormatedOIB_1">
      <item>AUT AUT društvo s ograničenom odgovornošću za trgovinu i usluge, OIB 74606393416</item>
    </derivirana_varijabla>
  </DomainObject.Predmet.ProtuStrankaListNazivFormatedOIB>
  <DomainObject.Predmet.OstaliListFormated>
    <izvorni_sadrzaj>
      <item>Sudski registar</item>
      <item>Matthew Gabriel Monteleone punomoćnik sudionika u postupku AUT AUT društvo s ograničenom odgovornošću za trgovinu i usluge</item>
      <item>Županijsko državno odvjetništvo u Varaždinu</item>
      <item>Porezna uprava Varaždin</item>
    </izvorni_sadrzaj>
    <derivirana_varijabla naziv="DomainObject.Predmet.OstaliListFormated_1">
      <item>Sudski registar</item>
      <item>Matthew Gabriel Monteleone punomoćnik sudionika u postupku AUT AUT društvo s ograničenom odgovornošću za trgovinu i usluge</item>
      <item>Županijsko državno odvjetništvo u Varaždinu</item>
      <item>Porezna uprava Varaždin</item>
    </derivirana_varijabla>
  </DomainObject.Predmet.OstaliListFormated>
  <DomainObject.Predmet.OstaliListFormatedOIB>
    <izvorni_sadrzaj>
      <item>Sudski registar</item>
      <item>Matthew Gabriel Monteleone, OIB 16229851319 punomoćnik sudionika u postupku AUT AUT društvo s ograničenom odgovornošću za trgovinu i usluge</item>
      <item>Županijsko državno odvjetništvo u Varaždinu</item>
      <item>Porezna uprava Varaždin</item>
    </izvorni_sadrzaj>
    <derivirana_varijabla naziv="DomainObject.Predmet.OstaliListFormatedOIB_1">
      <item>Sudski registar</item>
      <item>Matthew Gabriel Monteleone, OIB 16229851319 punomoćnik sudionika u postupku AUT AUT društvo s ograničenom odgovornošću za trgovinu i usluge</item>
      <item>Županijsko državno odvjetništvo u Varaždinu</item>
      <item>Porezna uprava Varaždin</item>
    </derivirana_varijabla>
  </DomainObject.Predmet.OstaliListFormatedOIB>
  <DomainObject.Predmet.OstaliListFormatedWithAdress>
    <izvorni_sadrzaj>
      <item>Sudski registar</item>
      <item>Matthew Gabriel Monteleone, Ive Vojnovića 26, 42000 Varaždin punomoćnik sudionika u postupku AUT AUT društvo s ograničenom odgovornošću za trgovinu i usluge</item>
      <item>Županijsko državno odvjetništvo u Varaždinu</item>
      <item>Porezna uprava Varaždin</item>
    </izvorni_sadrzaj>
    <derivirana_varijabla naziv="DomainObject.Predmet.OstaliListFormatedWithAdress_1">
      <item>Sudski registar</item>
      <item>Matthew Gabriel Monteleone, Ive Vojnovića 26, 42000 Varaždin punomoćnik sudionika u postupku AUT AUT društvo s ograničenom odgovornošću za trgovinu i usluge</item>
      <item>Županijsko državno odvjetništvo u Varaždinu</item>
      <item>Porezna uprava Varaždin</item>
    </derivirana_varijabla>
  </DomainObject.Predmet.OstaliListFormatedWithAdress>
  <DomainObject.Predmet.OstaliListFormatedWithAdressOIB>
    <izvorni_sadrzaj>
      <item>Sudski registar</item>
      <item>Matthew Gabriel Monteleone, OIB 16229851319, Ive Vojnovića 26, 42000 Varaždin punomoćnik sudionika u postupku AUT AUT društvo s ograničenom odgovornošću za trgovinu i usluge</item>
      <item>Županijsko državno odvjetništvo u Varaždinu</item>
      <item>Porezna uprava Varaždin</item>
    </izvorni_sadrzaj>
    <derivirana_varijabla naziv="DomainObject.Predmet.OstaliListFormatedWithAdressOIB_1">
      <item>Sudski registar</item>
      <item>Matthew Gabriel Monteleone, OIB 16229851319, Ive Vojnovića 26, 42000 Varaždin punomoćnik sudionika u postupku AUT AUT društvo s ograničenom odgovornošću za trgovinu i usluge</item>
      <item>Županijsko državno odvjetništvo u Varaždinu</item>
      <item>Porezna uprava Varaždin</item>
    </derivirana_varijabla>
  </DomainObject.Predmet.OstaliListFormatedWithAdressOIB>
  <DomainObject.Predmet.OstaliListNazivFormated>
    <izvorni_sadrzaj>
      <item>Sudski registar</item>
      <item>Matthew Gabriel Monteleone</item>
      <item>Županijsko državno odvjetništvo u Varaždinu</item>
      <item>Porezna uprava Varaždin</item>
    </izvorni_sadrzaj>
    <derivirana_varijabla naziv="DomainObject.Predmet.OstaliListNazivFormated_1">
      <item>Sudski registar</item>
      <item>Matthew Gabriel Monteleone</item>
      <item>Županijsko državno odvjetništvo u Varaždinu</item>
      <item>Porezna uprava Varaždin</item>
    </derivirana_varijabla>
  </DomainObject.Predmet.OstaliListNazivFormated>
  <DomainObject.Predmet.OstaliListNazivFormatedOIB>
    <izvorni_sadrzaj>
      <item>Sudski registar</item>
      <item>Matthew Gabriel Monteleone, OIB 16229851319</item>
      <item>Županijsko državno odvjetništvo u Varaždinu</item>
      <item>Porezna uprava Varaždin</item>
    </izvorni_sadrzaj>
    <derivirana_varijabla naziv="DomainObject.Predmet.OstaliListNazivFormatedOIB_1">
      <item>Sudski registar</item>
      <item>Matthew Gabriel Monteleone, OIB 16229851319</item>
      <item>Županijsko državno odvjetništvo u Varaždinu</item>
      <item>Porezna uprava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 AUT društvo s ograničenom odgovornošću za trgovinu i usluge</izvorni_sadrzaj>
    <derivirana_varijabla naziv="DomainObject.Predmet.ProtustrankaIDrugi_1">AUT AUT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 AUT društvo s ograničenom odgovornošću za trgovinu i usluge, OIB 74606393416, Šetalište Franje Tuđman 1, II kat, 42000 Varaždin</izvorni_sadrzaj>
    <derivirana_varijabla naziv="DomainObject.Predmet.ProtustrankaIDrugiAdressOIB_1">AUT AUT društvo s ograničenom odgovornošću za trgovinu i usluge, OIB 74606393416, Šetalište Franje Tuđman 1, II kat,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 AUT društvo s ograničenom odgovornošću za trgovinu i usluge</item>
      <item>Sudski registar</item>
      <item>Matthew Gabriel Monteleone</item>
      <item>Županijsko državno odvjetništvo u Varaždinu</item>
      <item>Porezna uprava Varaždin</item>
    </izvorni_sadrzaj>
    <derivirana_varijabla naziv="DomainObject.Predmet.SudioniciListNaziv_1">
      <item>Financijska agencija</item>
      <item>AUT AUT društvo s ograničenom odgovornošću za trgovinu i usluge</item>
      <item>Sudski registar</item>
      <item>Matthew Gabriel Monteleone</item>
      <item>Županijsko državno odvjetništvo u Varaždinu</item>
      <item>Porezna uprava Varaždin</item>
    </derivirana_varijabla>
  </DomainObject.Predmet.SudioniciListNaziv>
  <DomainObject.Predmet.SudioniciListAdressOIB>
    <izvorni_sadrzaj>
      <item>Financijska agencija, OIB 85821130368, A. Cesarca 2,42000 Varaždin</item>
      <item>AUT AUT društvo s ograničenom odgovornošću za trgovinu i usluge, OIB 74606393416, Šetalište Franje Tuđman 1, II kat,42000 Varaždin</item>
      <item>Sudski registar</item>
      <item>Matthew Gabriel Monteleone, OIB 16229851319, Ive Vojnovića 26,42000 Varaždin</item>
      <item>Županijsko državno odvjetništvo u Varaždinu</item>
      <item>Porezna uprava Varaždin</item>
    </izvorni_sadrzaj>
    <derivirana_varijabla naziv="DomainObject.Predmet.SudioniciListAdressOIB_1">
      <item>Financijska agencija, OIB 85821130368, A. Cesarca 2,42000 Varaždin</item>
      <item>AUT AUT društvo s ograničenom odgovornošću za trgovinu i usluge, OIB 74606393416, Šetalište Franje Tuđman 1, II kat,42000 Varaždin</item>
      <item>Sudski registar</item>
      <item>Matthew Gabriel Monteleone, OIB 16229851319, Ive Vojnovića 26,42000 Varaždin</item>
      <item>Županijsko državno odvjetništvo u Varaždinu</item>
      <item>Porezna uprava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74606393416</item>
      <item>, OIB null</item>
      <item>, OIB 16229851319</item>
      <item>, OIB null</item>
      <item>, OIB null</item>
    </izvorni_sadrzaj>
    <derivirana_varijabla naziv="DomainObject.Predmet.SudioniciListNazivOIB_1">
      <item>, OIB 85821130368</item>
      <item>, OIB 74606393416</item>
      <item>, OIB null</item>
      <item>, OIB 16229851319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St-383/2018-3</izvorni_sadrzaj>
    <derivirana_varijabla naziv="DomainObject.PredzadnjaOdlukaIzPredmeta.Oznaka_1">St-383/2018-3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E0146-B9BD-44B6-92C4-BB24C2FF3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2654</properties:Characters>
  <properties:Lines>91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2018-11-27T07:13:00Z</dcterms:created>
  <dc:creator>Mirjana Mlinarić</dc:creator>
  <cp:lastModifiedBy>Nevenka Vuković</cp:lastModifiedBy>
  <cp:lastPrinted>2018-11-27T07:21:00Z</cp:lastPrinted>
  <dcterms:modified xmlns:xsi="http://www.w3.org/2001/XMLSchema-instance" xsi:type="dcterms:W3CDTF">2018-11-27T07:22:00Z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(St-383-18-7 Rješenje - OBUSTAVA - skr. st. - čl. 433-prijedlog za otv.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