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7d9440" w14:paraId="e7d944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9A48E5">
              <w:t>2 St-772/2016-32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povodom prijedloga predlagatelja Financijske agencije, Regionalni centar Zagreb, Podružnica Varaždin, Augusta Cesarca 2, Varaždin, koji se vodi nad dužnikom ZIMIĆ-ING d.o.o. u stečaju, sa sjedištem u Varaždinu, Krešimira Filića 96, OIB: 27044200978, dana 10.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11.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21. prosinca 2017. u 9,15 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sa slijedećim dnevnim redom:</w:t>
      </w:r>
    </w:p>
    <w:p w:rsidRDefault="00035A5D" w:rsidP="00035A5D" w:rsid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Način i uvjeti unovčenja stečajne mase</w:t>
      </w:r>
    </w:p>
    <w:p w:rsidRDefault="00035A5D" w:rsidP="00035A5D" w:rsidR="00035A5D" w:rsidRP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Razno</w:t>
      </w: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10.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35A5D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Bubaš, v.r.</w:t>
      </w: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035A5D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 FINA, Ulica grada Vukovara 70, Zagreb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44D" w:rsidP="00501147" w:rsidR="002F744D">
      <w:pPr>
        <w:spacing w:lineRule="auto" w:line="240" w:after="0"/>
      </w:pPr>
      <w:r>
        <w:separator/>
      </w:r>
    </w:p>
  </w:endnote>
  <w:end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44D" w:rsidP="00501147" w:rsidR="002F744D">
      <w:pPr>
        <w:spacing w:lineRule="auto" w:line="240" w:after="0"/>
      </w:pPr>
      <w:r>
        <w:separator/>
      </w:r>
    </w:p>
  </w:footnote>
  <w:foot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4796D">
      <w:rPr>
        <w:rFonts w:hAnsi="Times New Roman" w:ascii="Times New Roman"/>
        <w:noProof/>
        <w:sz w:val="24"/>
        <w:szCs w:val="24"/>
      </w:rPr>
      <w:t>Poslovni broj: 2 St-772/2016-32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4796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F7D1010-1D09-4CCC-BCBC-DFFF0CB505D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190</properties:Words>
  <properties:Characters>1088</properties:Characters>
  <properties:Lines>9</properties:Lines>
  <properties:Paragraphs>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2017-10-10T06:39:00Z</cp:lastPrinted>
  <dcterms:modified xmlns:xsi="http://www.w3.org/2001/XMLSchema-instance" xsi:type="dcterms:W3CDTF">2017-10-10T06:39:00Z</dcterms:modified>
  <cp:revision>12</cp:revision>
</cp:coreProperties>
</file>