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ac89" w14:paraId="542ac89" w:rsidRDefault="00AE649C" w:rsidP="000B114F" w:rsidR="00AE649C" w:rsidRPr="00FE7ED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981C40" w:rsidP="000B114F" w:rsidR="00981C40" w:rsidRPr="00FE7ED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0B114F" w:rsidR="00EE75C3" w:rsidRPr="00FE7EDD">
      <w:pPr>
        <w:pStyle w:val="Bezproreda"/>
        <w:spacing w:after="0"/>
      </w:pPr>
    </w:p>
    <w:p w:rsidRDefault="001D3CFD" w:rsidP="000B114F" w:rsidR="001D3CFD" w:rsidRPr="00FE7EDD">
      <w:pPr>
        <w:pStyle w:val="Bezproreda"/>
        <w:spacing w:after="0"/>
      </w:pPr>
    </w:p>
    <w:p w:rsidRDefault="00BC5551" w:rsidP="000B114F" w:rsidR="00AE649C" w:rsidRPr="00FE7ED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E7EDD">
        <w:t>REPUBLIKA HRVATSKA</w:t>
      </w:r>
    </w:p>
    <w:p w:rsidRDefault="00373F06" w:rsidP="000B114F" w:rsidR="00373F06" w:rsidRPr="00FE7EDD">
      <w:pPr>
        <w:pStyle w:val="Bezproreda"/>
        <w:spacing w:after="0"/>
        <w:rPr>
          <w:b/>
        </w:rPr>
      </w:pPr>
      <w:r w:rsidRPr="00FE7EDD">
        <w:t>TRGOVAČKI SUD U VARAŽDINU</w:t>
      </w:r>
      <w:r w:rsidR="003E2D50" w:rsidRPr="00FE7EDD">
        <w:tab/>
      </w:r>
      <w:r w:rsidR="003E2D50" w:rsidRPr="00FE7EDD">
        <w:tab/>
      </w:r>
      <w:r w:rsidR="003E2D50" w:rsidRPr="00FE7EDD">
        <w:tab/>
        <w:t xml:space="preserve">Poslovni broj: </w:t>
      </w:r>
      <w:r w:rsidR="000B114F" w:rsidRPr="00FE7EDD">
        <w:t>3 S</w:t>
      </w:r>
      <w:r w:rsidR="00F80DB3" w:rsidRPr="00FE7EDD">
        <w:t>t</w:t>
      </w:r>
      <w:r w:rsidR="000B114F" w:rsidRPr="00FE7EDD">
        <w:t>-</w:t>
      </w:r>
      <w:r w:rsidR="00391E76">
        <w:t>498/16-14</w:t>
      </w:r>
    </w:p>
    <w:p w:rsidRDefault="00373F06" w:rsidP="000B114F" w:rsidR="00CF78BD" w:rsidRPr="00FE7EDD">
      <w:pPr>
        <w:pStyle w:val="Bezproreda"/>
        <w:spacing w:after="0"/>
        <w:rPr>
          <w:b/>
        </w:rPr>
      </w:pPr>
      <w:r w:rsidRPr="00FE7EDD">
        <w:t>42000 Varaždin, Ul. braće Radić 2</w:t>
      </w: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rPr>
          <w:rFonts w:cs="Times New Roman"/>
          <w:b/>
          <w:szCs w:val="24"/>
        </w:rPr>
      </w:pPr>
    </w:p>
    <w:p w:rsidRDefault="00CF78BD" w:rsidP="000B114F" w:rsidR="00CF78BD" w:rsidRPr="00FE7EDD">
      <w:pPr>
        <w:spacing w:after="0"/>
        <w:jc w:val="center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U   I M E   R E P U B L I K E   H R V A T S K E</w:t>
      </w:r>
    </w:p>
    <w:p w:rsidRDefault="00CF78BD" w:rsidP="000B114F" w:rsidR="00CF78BD" w:rsidRPr="00FE7EDD">
      <w:pPr>
        <w:spacing w:after="0"/>
        <w:rPr>
          <w:rFonts w:cs="Times New Roman"/>
          <w:b/>
          <w:szCs w:val="24"/>
        </w:rPr>
      </w:pPr>
    </w:p>
    <w:p w:rsidRDefault="00CF78BD" w:rsidP="000B114F" w:rsidR="00CF78BD" w:rsidRPr="00FE7EDD">
      <w:pPr>
        <w:spacing w:after="0"/>
        <w:jc w:val="center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R J E Š E N J E</w:t>
      </w: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both"/>
        <w:rPr>
          <w:rFonts w:cs="Times New Roman"/>
          <w:b/>
          <w:szCs w:val="24"/>
        </w:rPr>
      </w:pP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  <w:r w:rsidRPr="00FE7EDD">
        <w:rPr>
          <w:rFonts w:cs="Times New Roman"/>
          <w:b/>
          <w:szCs w:val="24"/>
        </w:rPr>
        <w:tab/>
      </w:r>
      <w:r w:rsidRPr="00FE7EDD">
        <w:rPr>
          <w:rFonts w:cs="Times New Roman"/>
          <w:szCs w:val="24"/>
        </w:rPr>
        <w:t>T</w:t>
      </w:r>
      <w:r w:rsidR="00E72C03" w:rsidRPr="00FE7EDD">
        <w:rPr>
          <w:rFonts w:cs="Times New Roman"/>
        </w:rPr>
        <w:t xml:space="preserve">rgovački sud u Varaždinu </w:t>
      </w:r>
      <w:r w:rsidRPr="00FE7EDD">
        <w:rPr>
          <w:rFonts w:cs="Times New Roman"/>
          <w:szCs w:val="24"/>
        </w:rPr>
        <w:t xml:space="preserve">po sucu toga suda Jasni Lekić, kao stečajnom sucu, u stečajnom predmetu u povodu prijedloga predlagatelja </w:t>
      </w:r>
      <w:r w:rsidRPr="00391E76">
        <w:rPr>
          <w:rFonts w:cs="Times New Roman"/>
          <w:color w:themeColor="text1" w:val="000000"/>
          <w:szCs w:val="24"/>
        </w:rPr>
        <w:t>F</w:t>
      </w:r>
      <w:r w:rsidR="008211FA" w:rsidRPr="00391E76">
        <w:rPr>
          <w:rFonts w:cs="Times New Roman"/>
          <w:color w:themeColor="text1" w:val="000000"/>
        </w:rPr>
        <w:t xml:space="preserve">inancijska agencija </w:t>
      </w:r>
      <w:r w:rsidRPr="00391E76">
        <w:rPr>
          <w:rFonts w:cs="Times New Roman"/>
          <w:color w:themeColor="text1" w:val="000000"/>
          <w:szCs w:val="24"/>
        </w:rPr>
        <w:t xml:space="preserve">Regionalni centar Zagreb, Podružnica Varaždin, </w:t>
      </w:r>
      <w:r w:rsidR="008211FA" w:rsidRPr="00391E76">
        <w:rPr>
          <w:rFonts w:cs="Times New Roman"/>
          <w:color w:themeColor="text1" w:val="000000"/>
        </w:rPr>
        <w:t>Ul. Augusta</w:t>
      </w:r>
      <w:r w:rsidRPr="00391E76">
        <w:rPr>
          <w:rFonts w:cs="Times New Roman"/>
          <w:color w:themeColor="text1" w:val="000000"/>
          <w:szCs w:val="24"/>
        </w:rPr>
        <w:t xml:space="preserve"> Cesarca 2</w:t>
      </w:r>
      <w:r w:rsidRPr="00FE7EDD">
        <w:rPr>
          <w:rFonts w:cs="Times New Roman"/>
          <w:szCs w:val="24"/>
        </w:rPr>
        <w:t>, protiv dužnika</w:t>
      </w:r>
      <w:r w:rsidR="000B114F" w:rsidRPr="00FE7EDD">
        <w:rPr>
          <w:rFonts w:cs="Times New Roman"/>
        </w:rPr>
        <w:t xml:space="preserve"> </w:t>
      </w:r>
      <w:r w:rsidR="00391E76" w:rsidRPr="00391E76">
        <w:rPr>
          <w:rFonts w:cs="Times New Roman"/>
        </w:rPr>
        <w:t>KAMINI RABUZIN d.o.o.</w:t>
      </w:r>
      <w:r w:rsidR="00391E76">
        <w:rPr>
          <w:rFonts w:cs="Times New Roman"/>
        </w:rPr>
        <w:t xml:space="preserve">, OIB: </w:t>
      </w:r>
      <w:r w:rsidR="00391E76" w:rsidRPr="00391E76">
        <w:rPr>
          <w:rFonts w:cs="Times New Roman"/>
        </w:rPr>
        <w:t>40254820124</w:t>
      </w:r>
      <w:r w:rsidR="00391E76">
        <w:rPr>
          <w:rFonts w:cs="Times New Roman"/>
        </w:rPr>
        <w:t xml:space="preserve">, Novi Marof, Varaždinska 104, </w:t>
      </w:r>
      <w:r w:rsidRPr="00FE7EDD">
        <w:rPr>
          <w:rFonts w:cs="Times New Roman"/>
          <w:szCs w:val="24"/>
        </w:rPr>
        <w:t>radi otvaranja stečajnog postupka nad dužnikom, dana</w:t>
      </w:r>
      <w:r w:rsidR="000B114F" w:rsidRPr="00FE7EDD">
        <w:rPr>
          <w:rFonts w:cs="Times New Roman"/>
        </w:rPr>
        <w:t xml:space="preserve"> </w:t>
      </w:r>
      <w:r w:rsidR="00391E76">
        <w:rPr>
          <w:rFonts w:cs="Times New Roman"/>
        </w:rPr>
        <w:t>18. siječnja 2017.</w:t>
      </w: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center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r i j e š i o     j e</w:t>
      </w:r>
    </w:p>
    <w:p w:rsidRDefault="00CF78BD" w:rsidP="00FE7EDD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rPr>
          <w:rFonts w:cs="Times New Roman"/>
          <w:szCs w:val="24"/>
        </w:rPr>
      </w:pPr>
    </w:p>
    <w:p w:rsidRDefault="00CF78BD" w:rsidP="000B114F" w:rsidR="00CF78BD" w:rsidRPr="00391E76">
      <w:pPr>
        <w:spacing w:after="0"/>
        <w:ind w:firstLine="705"/>
        <w:jc w:val="both"/>
        <w:rPr>
          <w:rFonts w:cs="Times New Roman"/>
          <w:color w:themeColor="text1" w:val="000000"/>
          <w:szCs w:val="24"/>
        </w:rPr>
      </w:pPr>
      <w:r w:rsidRPr="00FE7EDD">
        <w:rPr>
          <w:rFonts w:cs="Times New Roman"/>
          <w:szCs w:val="24"/>
        </w:rPr>
        <w:tab/>
        <w:t>I/ Otvara se stečajni postupak nad društvom</w:t>
      </w:r>
      <w:r w:rsidR="000B114F" w:rsidRPr="00FE7EDD">
        <w:rPr>
          <w:rFonts w:cs="Times New Roman"/>
        </w:rPr>
        <w:t xml:space="preserve"> </w:t>
      </w:r>
      <w:r w:rsidR="00391E76" w:rsidRPr="00391E76">
        <w:rPr>
          <w:rFonts w:cs="Times New Roman"/>
        </w:rPr>
        <w:t>KAMINI RABUZIN d.o.o.</w:t>
      </w:r>
      <w:r w:rsidR="00391E76">
        <w:rPr>
          <w:rFonts w:cs="Times New Roman"/>
        </w:rPr>
        <w:t xml:space="preserve">, OIB: </w:t>
      </w:r>
      <w:r w:rsidR="00391E76" w:rsidRPr="00391E76">
        <w:rPr>
          <w:rFonts w:cs="Times New Roman"/>
        </w:rPr>
        <w:t>40254820124</w:t>
      </w:r>
      <w:r w:rsidR="00391E76">
        <w:rPr>
          <w:rFonts w:cs="Times New Roman"/>
        </w:rPr>
        <w:t>, Novi Marof, Varaždinska 104</w:t>
      </w:r>
      <w:r w:rsidRPr="00FE7EDD">
        <w:rPr>
          <w:rFonts w:cs="Times New Roman"/>
          <w:szCs w:val="24"/>
        </w:rPr>
        <w:t>, s danom</w:t>
      </w:r>
      <w:r w:rsidR="000B114F" w:rsidRPr="00FE7EDD">
        <w:rPr>
          <w:rFonts w:cs="Times New Roman"/>
          <w:color w:themeColor="accent6" w:val="F79646"/>
        </w:rPr>
        <w:t xml:space="preserve"> </w:t>
      </w:r>
      <w:r w:rsidR="00391E76" w:rsidRPr="00391E76">
        <w:rPr>
          <w:rFonts w:cs="Times New Roman"/>
          <w:color w:themeColor="text1" w:val="000000"/>
        </w:rPr>
        <w:t>18. siječnja 2017. u 14,00 sati</w:t>
      </w:r>
      <w:r w:rsidRPr="00391E76">
        <w:rPr>
          <w:rFonts w:cs="Times New Roman"/>
          <w:color w:themeColor="text1" w:val="000000"/>
          <w:szCs w:val="24"/>
        </w:rPr>
        <w:t xml:space="preserve">. </w:t>
      </w: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ind w:firstLine="705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 xml:space="preserve">II/ Za stečajnog upravitelja imenuje se </w:t>
      </w:r>
      <w:r w:rsidR="00391E76">
        <w:rPr>
          <w:rFonts w:cs="Times New Roman"/>
          <w:szCs w:val="24"/>
        </w:rPr>
        <w:t>Sanja Mihalić</w:t>
      </w:r>
      <w:r w:rsidRPr="00FE7EDD">
        <w:rPr>
          <w:rFonts w:cs="Times New Roman"/>
          <w:szCs w:val="24"/>
        </w:rPr>
        <w:t xml:space="preserve">, OIB: </w:t>
      </w:r>
      <w:r w:rsidR="00391E76">
        <w:rPr>
          <w:rFonts w:cs="Times New Roman"/>
          <w:szCs w:val="24"/>
        </w:rPr>
        <w:t>61208635054, iz Varaždina, Stepinčeva 1</w:t>
      </w:r>
      <w:r w:rsidRPr="00FE7EDD">
        <w:rPr>
          <w:rFonts w:cs="Times New Roman"/>
          <w:szCs w:val="24"/>
        </w:rPr>
        <w:t xml:space="preserve">. </w:t>
      </w: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ind w:firstLine="705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  <w:t>III/ Zaključuje se stečajni postupak nad društvom</w:t>
      </w:r>
      <w:r w:rsidR="000B114F" w:rsidRPr="00FE7EDD">
        <w:rPr>
          <w:rFonts w:cs="Times New Roman"/>
        </w:rPr>
        <w:t xml:space="preserve"> </w:t>
      </w:r>
      <w:r w:rsidR="00391E76" w:rsidRPr="00391E76">
        <w:rPr>
          <w:rFonts w:cs="Times New Roman"/>
        </w:rPr>
        <w:t>KAMINI RABUZIN d.o.o.</w:t>
      </w:r>
      <w:r w:rsidR="00391E76">
        <w:rPr>
          <w:rFonts w:cs="Times New Roman"/>
        </w:rPr>
        <w:t xml:space="preserve">, OIB: </w:t>
      </w:r>
      <w:r w:rsidR="00391E76" w:rsidRPr="00391E76">
        <w:rPr>
          <w:rFonts w:cs="Times New Roman"/>
        </w:rPr>
        <w:t>40254820124</w:t>
      </w:r>
      <w:r w:rsidR="00391E76">
        <w:rPr>
          <w:rFonts w:cs="Times New Roman"/>
        </w:rPr>
        <w:t>, Novi Marof, Varaždinska 104</w:t>
      </w:r>
      <w:r w:rsidRPr="00FE7EDD">
        <w:rPr>
          <w:rFonts w:cs="Times New Roman"/>
          <w:szCs w:val="24"/>
        </w:rPr>
        <w:t xml:space="preserve">, s danom </w:t>
      </w:r>
      <w:r w:rsidR="00391E76">
        <w:rPr>
          <w:rFonts w:cs="Times New Roman"/>
          <w:szCs w:val="24"/>
        </w:rPr>
        <w:t>18. siječnja 2017.</w:t>
      </w:r>
      <w:r w:rsidRPr="00FE7EDD">
        <w:rPr>
          <w:rFonts w:cs="Times New Roman"/>
          <w:szCs w:val="24"/>
        </w:rPr>
        <w:t>, jer stečajna masa nije dostatna ni za pokriće troškova stečajnog postupka.</w:t>
      </w: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  <w:t xml:space="preserve">IV/ Ovo rješenje i osnova zaključenja stečajnog postupka objavljuje se na e-Oglasnoj ploči suda sa današnjim danom, </w:t>
      </w:r>
      <w:proofErr w:type="spellStart"/>
      <w:r w:rsidRPr="00FE7EDD">
        <w:rPr>
          <w:rFonts w:cs="Times New Roman"/>
          <w:szCs w:val="24"/>
        </w:rPr>
        <w:t>zabilježuje</w:t>
      </w:r>
      <w:proofErr w:type="spellEnd"/>
      <w:r w:rsidRPr="00FE7EDD">
        <w:rPr>
          <w:rFonts w:cs="Times New Roman"/>
          <w:szCs w:val="24"/>
        </w:rPr>
        <w:t xml:space="preserve"> se u </w:t>
      </w:r>
      <w:r w:rsidRPr="00391E76">
        <w:rPr>
          <w:rFonts w:cs="Times New Roman"/>
          <w:color w:themeColor="text1" w:val="000000"/>
          <w:szCs w:val="24"/>
        </w:rPr>
        <w:t xml:space="preserve">sudskom registru ovoga suda, a nakon pravomoćnosti ovog rješenja društvo će se brisati iz sudskog registra ovoga suda. </w:t>
      </w: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center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Obrazloženje</w:t>
      </w:r>
    </w:p>
    <w:p w:rsidRDefault="00CF78BD" w:rsidP="000B114F" w:rsidR="00CF78BD" w:rsidRPr="00FE7EDD">
      <w:pPr>
        <w:spacing w:after="0"/>
        <w:jc w:val="center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both"/>
        <w:rPr>
          <w:rFonts w:cs="Times New Roman"/>
        </w:rPr>
      </w:pPr>
      <w:r w:rsidRPr="00FE7EDD">
        <w:rPr>
          <w:rFonts w:cs="Times New Roman"/>
          <w:szCs w:val="24"/>
        </w:rPr>
        <w:tab/>
        <w:t xml:space="preserve">Predlagatelj </w:t>
      </w:r>
      <w:r w:rsidRPr="006F6BB3">
        <w:rPr>
          <w:rFonts w:cs="Times New Roman"/>
          <w:color w:themeColor="text1" w:val="000000"/>
          <w:szCs w:val="24"/>
        </w:rPr>
        <w:t>F</w:t>
      </w:r>
      <w:r w:rsidR="000B114F" w:rsidRPr="006F6BB3">
        <w:rPr>
          <w:rFonts w:cs="Times New Roman"/>
          <w:color w:themeColor="text1" w:val="000000"/>
        </w:rPr>
        <w:t>inancijska agencij</w:t>
      </w:r>
      <w:r w:rsidRPr="006F6BB3">
        <w:rPr>
          <w:rFonts w:cs="Times New Roman"/>
          <w:color w:themeColor="text1" w:val="000000"/>
          <w:szCs w:val="24"/>
        </w:rPr>
        <w:t>a</w:t>
      </w:r>
      <w:r w:rsidR="000B114F" w:rsidRPr="006F6BB3">
        <w:rPr>
          <w:rFonts w:cs="Times New Roman"/>
          <w:color w:themeColor="text1" w:val="000000"/>
        </w:rPr>
        <w:t>,</w:t>
      </w:r>
      <w:r w:rsidRPr="006F6BB3">
        <w:rPr>
          <w:rFonts w:cs="Times New Roman"/>
          <w:color w:themeColor="text1" w:val="000000"/>
          <w:szCs w:val="24"/>
        </w:rPr>
        <w:t xml:space="preserve"> Regionalni centar Zagreb, Podružnica Varaždin, </w:t>
      </w:r>
      <w:r w:rsidRPr="00FE7EDD">
        <w:rPr>
          <w:rFonts w:cs="Times New Roman"/>
          <w:szCs w:val="24"/>
        </w:rPr>
        <w:t>podnio je prijedlog za otvaranje stečajnog postupka nad društvom dužnika, navodeći da dužnik na dan</w:t>
      </w:r>
      <w:r w:rsidR="000B114F" w:rsidRPr="00FE7EDD">
        <w:rPr>
          <w:rFonts w:cs="Times New Roman"/>
        </w:rPr>
        <w:t xml:space="preserve"> </w:t>
      </w:r>
      <w:r w:rsidR="006F6BB3">
        <w:rPr>
          <w:rFonts w:cs="Times New Roman"/>
        </w:rPr>
        <w:t>1. rujna 2015.</w:t>
      </w:r>
      <w:r w:rsidRPr="00FE7EDD">
        <w:rPr>
          <w:rFonts w:cs="Times New Roman"/>
          <w:szCs w:val="24"/>
        </w:rPr>
        <w:t xml:space="preserve"> u Očevidniku redoslijeda osnova za plaćanje ima evidentirane neizvršene osnove za plaćanje u neprekinutom razdoblju od </w:t>
      </w:r>
      <w:r w:rsidR="006F6BB3">
        <w:rPr>
          <w:rFonts w:cs="Times New Roman"/>
          <w:szCs w:val="24"/>
        </w:rPr>
        <w:t>170</w:t>
      </w:r>
      <w:r w:rsidRPr="00FE7EDD">
        <w:rPr>
          <w:rFonts w:cs="Times New Roman"/>
          <w:szCs w:val="24"/>
        </w:rPr>
        <w:t xml:space="preserve"> dana u ukupnom iznosu od </w:t>
      </w:r>
      <w:r w:rsidR="006F6BB3">
        <w:rPr>
          <w:rFonts w:cs="Times New Roman"/>
          <w:szCs w:val="24"/>
        </w:rPr>
        <w:t>152.956,84</w:t>
      </w:r>
      <w:r w:rsidRPr="00FE7EDD">
        <w:rPr>
          <w:rFonts w:cs="Times New Roman"/>
          <w:szCs w:val="24"/>
        </w:rPr>
        <w:t xml:space="preserve"> kn </w:t>
      </w:r>
      <w:r w:rsidRPr="006F6BB3">
        <w:rPr>
          <w:rFonts w:cs="Times New Roman"/>
          <w:color w:themeColor="text1" w:val="000000"/>
          <w:szCs w:val="24"/>
        </w:rPr>
        <w:t>u koji iznos je uračunata kamata i naknada Financijske agencije za provedbu ovrhe na novčanim sredstvima</w:t>
      </w:r>
      <w:r w:rsidRPr="00FE7EDD">
        <w:rPr>
          <w:rFonts w:cs="Times New Roman"/>
          <w:szCs w:val="24"/>
        </w:rPr>
        <w:t xml:space="preserve">, da prema podacima o broju zaposlenih dostavljenim od Hrvatskog zavoda za mirovinsko osiguranje dužnik ima </w:t>
      </w:r>
      <w:r w:rsidRPr="006F6BB3">
        <w:rPr>
          <w:rFonts w:cs="Times New Roman"/>
          <w:color w:themeColor="text1" w:val="000000"/>
          <w:szCs w:val="24"/>
        </w:rPr>
        <w:t>jednog z</w:t>
      </w:r>
      <w:r w:rsidRPr="00FE7EDD">
        <w:rPr>
          <w:rFonts w:cs="Times New Roman"/>
          <w:szCs w:val="24"/>
        </w:rPr>
        <w:t xml:space="preserve">aposlenika, te da na dan </w:t>
      </w:r>
      <w:r w:rsidR="006F6BB3">
        <w:rPr>
          <w:rFonts w:cs="Times New Roman"/>
          <w:szCs w:val="24"/>
        </w:rPr>
        <w:t>21. ožujka 2016.</w:t>
      </w:r>
      <w:r w:rsidRPr="00FE7EDD">
        <w:rPr>
          <w:rFonts w:cs="Times New Roman"/>
          <w:szCs w:val="24"/>
        </w:rPr>
        <w:t xml:space="preserve"> u Jedinstvenom registru računa ima otvoren račun i oročena novčana sredstva kod </w:t>
      </w:r>
      <w:r w:rsidR="006F6BB3">
        <w:rPr>
          <w:rFonts w:cs="Times New Roman"/>
          <w:szCs w:val="24"/>
        </w:rPr>
        <w:t>VABA d.d. banka Varaždin</w:t>
      </w:r>
      <w:r w:rsidRPr="00FE7EDD">
        <w:rPr>
          <w:rFonts w:cs="Times New Roman"/>
          <w:szCs w:val="24"/>
        </w:rPr>
        <w:t>.</w:t>
      </w:r>
    </w:p>
    <w:p w:rsidRDefault="000B114F" w:rsidP="000B114F" w:rsidR="000B114F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lastRenderedPageBreak/>
        <w:tab/>
        <w:t>Na temelju takvog prijedloga predlagatelja ovaj sud donio je rješenje broj St-</w:t>
      </w:r>
      <w:r w:rsidR="006F6BB3">
        <w:rPr>
          <w:rFonts w:cs="Times New Roman"/>
          <w:szCs w:val="24"/>
        </w:rPr>
        <w:t>498/16-6 od 20. lipnja 2016.</w:t>
      </w:r>
      <w:r w:rsidRPr="00FE7EDD">
        <w:rPr>
          <w:rFonts w:cs="Times New Roman"/>
          <w:szCs w:val="24"/>
        </w:rPr>
        <w:t xml:space="preserve"> kojim se pokreće prethodni postupak radi utvrđivanja uvjeta za otvaranje stečajnog postupka, te je ujedno zaključkom broj St-</w:t>
      </w:r>
      <w:r w:rsidR="006F6BB3">
        <w:rPr>
          <w:rFonts w:cs="Times New Roman"/>
          <w:szCs w:val="24"/>
        </w:rPr>
        <w:t>498/16-7</w:t>
      </w:r>
      <w:r w:rsidR="000B114F" w:rsidRPr="00FE7EDD">
        <w:rPr>
          <w:rFonts w:cs="Times New Roman"/>
        </w:rPr>
        <w:t xml:space="preserve"> </w:t>
      </w:r>
      <w:r w:rsidRPr="00FE7EDD">
        <w:rPr>
          <w:rFonts w:cs="Times New Roman"/>
          <w:szCs w:val="24"/>
        </w:rPr>
        <w:t xml:space="preserve">od </w:t>
      </w:r>
      <w:r w:rsidR="006F6BB3">
        <w:rPr>
          <w:rFonts w:cs="Times New Roman"/>
          <w:szCs w:val="24"/>
        </w:rPr>
        <w:t>20. lipnja 2016.</w:t>
      </w:r>
      <w:r w:rsidRPr="00FE7EDD">
        <w:rPr>
          <w:rFonts w:cs="Times New Roman"/>
          <w:szCs w:val="24"/>
        </w:rPr>
        <w:t xml:space="preserve"> naložio odgovornoj osobi dužnika da u roku od 15 dana dostavi popis imovine i obveza dužnika.</w:t>
      </w:r>
    </w:p>
    <w:p w:rsidRDefault="00CF78BD" w:rsidP="0059420B" w:rsidR="006F6BB3">
      <w:pPr>
        <w:spacing w:after="0"/>
        <w:ind w:firstLine="705"/>
        <w:jc w:val="both"/>
      </w:pPr>
      <w:r w:rsidRPr="00FE7EDD">
        <w:rPr>
          <w:rFonts w:cs="Times New Roman"/>
          <w:szCs w:val="24"/>
        </w:rPr>
        <w:t>Na ročištu u pretho</w:t>
      </w:r>
      <w:r w:rsidR="00BF78C1" w:rsidRPr="00FE7EDD">
        <w:rPr>
          <w:rFonts w:cs="Times New Roman"/>
        </w:rPr>
        <w:t xml:space="preserve">dnom postupku direktor dužnika </w:t>
      </w:r>
      <w:r w:rsidR="006F6BB3">
        <w:rPr>
          <w:rFonts w:cs="Times New Roman"/>
        </w:rPr>
        <w:t>Nenad Rabuzin</w:t>
      </w:r>
      <w:r w:rsidRPr="00FE7EDD">
        <w:rPr>
          <w:rFonts w:cs="Times New Roman"/>
          <w:color w:themeColor="accent6" w:val="F79646"/>
          <w:szCs w:val="24"/>
        </w:rPr>
        <w:t xml:space="preserve"> </w:t>
      </w:r>
      <w:r w:rsidRPr="00FE7EDD">
        <w:rPr>
          <w:rFonts w:cs="Times New Roman"/>
          <w:szCs w:val="24"/>
        </w:rPr>
        <w:t xml:space="preserve">iskazao je </w:t>
      </w:r>
      <w:r w:rsidR="00500AE4">
        <w:rPr>
          <w:rFonts w:cs="Times New Roman"/>
          <w:szCs w:val="24"/>
        </w:rPr>
        <w:t xml:space="preserve">da </w:t>
      </w:r>
      <w:r w:rsidR="0059420B">
        <w:t>se za sada protivi otvaranju stečajnog postupka nad društvom dužnika</w:t>
      </w:r>
      <w:r w:rsidR="0055071B">
        <w:t>. D</w:t>
      </w:r>
      <w:r w:rsidR="0059420B">
        <w:t xml:space="preserve">užnik </w:t>
      </w:r>
      <w:r w:rsidR="0055071B">
        <w:t xml:space="preserve">se </w:t>
      </w:r>
      <w:r w:rsidR="0059420B">
        <w:t>bavi zidarskim poslovima i ugradnjom kamina kod naručitelja</w:t>
      </w:r>
      <w:r w:rsidR="0055071B">
        <w:t>. I</w:t>
      </w:r>
      <w:r w:rsidR="0059420B">
        <w:t>mao</w:t>
      </w:r>
      <w:r w:rsidR="0055071B">
        <w:t xml:space="preserve"> je </w:t>
      </w:r>
      <w:r w:rsidR="0059420B">
        <w:t xml:space="preserve">do sada ugovorene poslove i ima jednog zaposlenika. Međutim, svjestan je da je društvo u blokadi i da je blokada 152.956,84 kn i pretežni dio navedenog duga odnosi se na poreze i doprinose. Predlaže da sud dodijeli dužniku rok od 60 dana kako bi pokušao sa RH Ministarstvom financija sklopiti </w:t>
      </w:r>
      <w:r w:rsidR="0055071B">
        <w:t>u</w:t>
      </w:r>
      <w:r w:rsidR="0059420B">
        <w:t>pravni ugovor o namirenju duga. K</w:t>
      </w:r>
      <w:r w:rsidR="006F6BB3">
        <w:t xml:space="preserve">njigovodstvo </w:t>
      </w:r>
      <w:r w:rsidR="0059420B">
        <w:t xml:space="preserve">društva </w:t>
      </w:r>
      <w:r w:rsidR="006F6BB3">
        <w:t xml:space="preserve">vodi uredno, a </w:t>
      </w:r>
      <w:r w:rsidR="0059420B">
        <w:t>vodi ga knjigovođa</w:t>
      </w:r>
      <w:r w:rsidR="006F6BB3">
        <w:t xml:space="preserve"> Ružica </w:t>
      </w:r>
      <w:proofErr w:type="spellStart"/>
      <w:r w:rsidR="006F6BB3">
        <w:t>Šarkanji</w:t>
      </w:r>
      <w:proofErr w:type="spellEnd"/>
      <w:r w:rsidR="006F6BB3">
        <w:t xml:space="preserve"> iz Ključa, obrt za knjigovodstvo. Knjigovodstvena dokumentacija nalazi se kod knjigovođe.</w:t>
      </w:r>
      <w:r w:rsidR="0059420B">
        <w:t xml:space="preserve"> </w:t>
      </w:r>
      <w:r w:rsidR="006F6BB3">
        <w:t xml:space="preserve">Društvo je sklopilo </w:t>
      </w:r>
      <w:proofErr w:type="spellStart"/>
      <w:r w:rsidR="006F6BB3">
        <w:t>predstečajnu</w:t>
      </w:r>
      <w:proofErr w:type="spellEnd"/>
      <w:r w:rsidR="006F6BB3">
        <w:t xml:space="preserve"> nagodbu 2014. godine, ispunjava obveze iz </w:t>
      </w:r>
      <w:proofErr w:type="spellStart"/>
      <w:r w:rsidR="006F6BB3">
        <w:t>predstečajne</w:t>
      </w:r>
      <w:proofErr w:type="spellEnd"/>
      <w:r w:rsidR="006F6BB3">
        <w:t xml:space="preserve"> nagodbe, ali sada je više toga dospjelo, a poslovi su sezonski i više poslova ima ugovoreno za zimski period.</w:t>
      </w:r>
    </w:p>
    <w:p w:rsidRDefault="00CF78BD" w:rsidP="000B114F" w:rsidR="00CF78BD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 xml:space="preserve">Pod kaznenom i materijalnom odgovornošću </w:t>
      </w:r>
      <w:r w:rsidRPr="0059420B">
        <w:rPr>
          <w:rFonts w:cs="Times New Roman"/>
          <w:color w:themeColor="text1" w:val="000000"/>
          <w:szCs w:val="24"/>
        </w:rPr>
        <w:t xml:space="preserve">potvrdio je istinitost </w:t>
      </w:r>
      <w:proofErr w:type="spellStart"/>
      <w:r w:rsidRPr="0059420B">
        <w:rPr>
          <w:rFonts w:cs="Times New Roman"/>
          <w:color w:themeColor="text1" w:val="000000"/>
          <w:szCs w:val="24"/>
        </w:rPr>
        <w:t>prokazn</w:t>
      </w:r>
      <w:r w:rsidR="0059420B">
        <w:rPr>
          <w:rFonts w:cs="Times New Roman"/>
          <w:color w:themeColor="text1" w:val="000000"/>
          <w:szCs w:val="24"/>
        </w:rPr>
        <w:t>og</w:t>
      </w:r>
      <w:proofErr w:type="spellEnd"/>
      <w:r w:rsidR="0059420B">
        <w:rPr>
          <w:rFonts w:cs="Times New Roman"/>
          <w:color w:themeColor="text1" w:val="000000"/>
          <w:szCs w:val="24"/>
        </w:rPr>
        <w:t xml:space="preserve"> popisa imovine</w:t>
      </w:r>
      <w:r w:rsidRPr="0059420B">
        <w:rPr>
          <w:rFonts w:cs="Times New Roman"/>
          <w:color w:themeColor="text1" w:val="000000"/>
          <w:szCs w:val="24"/>
        </w:rPr>
        <w:t xml:space="preserve"> </w:t>
      </w:r>
      <w:r w:rsidRPr="00FE7EDD">
        <w:rPr>
          <w:rFonts w:cs="Times New Roman"/>
          <w:szCs w:val="24"/>
        </w:rPr>
        <w:t>da društvo nema nikakvu imovinu.</w:t>
      </w:r>
    </w:p>
    <w:p w:rsidRDefault="0059420B" w:rsidP="000B114F" w:rsidR="0059420B" w:rsidRPr="00FE7EDD">
      <w:pPr>
        <w:spacing w:after="0"/>
        <w:ind w:firstLine="708"/>
        <w:jc w:val="both"/>
        <w:rPr>
          <w:rFonts w:cs="Times New Roman"/>
          <w:szCs w:val="24"/>
        </w:rPr>
      </w:pPr>
    </w:p>
    <w:p w:rsidRDefault="0059420B" w:rsidP="000B114F" w:rsidR="00CF78BD">
      <w:pPr>
        <w:spacing w:after="0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Zastupnica </w:t>
      </w:r>
      <w:r w:rsidR="00CF78BD" w:rsidRPr="00FE7EDD">
        <w:rPr>
          <w:rFonts w:cs="Times New Roman"/>
          <w:szCs w:val="24"/>
        </w:rPr>
        <w:t>Ministarstv</w:t>
      </w:r>
      <w:r>
        <w:rPr>
          <w:rFonts w:cs="Times New Roman"/>
          <w:szCs w:val="24"/>
        </w:rPr>
        <w:t>a</w:t>
      </w:r>
      <w:r w:rsidR="00CF78BD" w:rsidRPr="00FE7EDD">
        <w:rPr>
          <w:rFonts w:cs="Times New Roman"/>
          <w:szCs w:val="24"/>
        </w:rPr>
        <w:t xml:space="preserve"> financija </w:t>
      </w:r>
      <w:r>
        <w:rPr>
          <w:rFonts w:cs="Times New Roman"/>
          <w:szCs w:val="24"/>
        </w:rPr>
        <w:t xml:space="preserve">RH izjavila je da ima saznanja da je dužnik sklopio </w:t>
      </w:r>
      <w:proofErr w:type="spellStart"/>
      <w:r>
        <w:rPr>
          <w:rFonts w:cs="Times New Roman"/>
          <w:szCs w:val="24"/>
        </w:rPr>
        <w:t>predstečajnu</w:t>
      </w:r>
      <w:proofErr w:type="spellEnd"/>
      <w:r>
        <w:rPr>
          <w:rFonts w:cs="Times New Roman"/>
          <w:szCs w:val="24"/>
        </w:rPr>
        <w:t xml:space="preserve"> nagodbu kod Trgovačkog suda u Varaždinu broj </w:t>
      </w:r>
      <w:proofErr w:type="spellStart"/>
      <w:r>
        <w:rPr>
          <w:rFonts w:cs="Times New Roman"/>
          <w:szCs w:val="24"/>
        </w:rPr>
        <w:t>Stpn</w:t>
      </w:r>
      <w:proofErr w:type="spellEnd"/>
      <w:r>
        <w:rPr>
          <w:rFonts w:cs="Times New Roman"/>
          <w:szCs w:val="24"/>
        </w:rPr>
        <w:t>-93/14 od 23. rujna 2014., a RH Ministarstvo financija nema podatke o potraživanjima prema dužniku.</w:t>
      </w:r>
    </w:p>
    <w:p w:rsidRDefault="0059420B" w:rsidP="000B114F" w:rsidR="0059420B" w:rsidRPr="00FE7EDD">
      <w:pPr>
        <w:spacing w:after="0"/>
        <w:ind w:firstLine="708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Sud je rješenjem broj St-</w:t>
      </w:r>
      <w:r w:rsidR="00BF78C1" w:rsidRPr="00FE7EDD">
        <w:rPr>
          <w:rFonts w:cs="Times New Roman"/>
        </w:rPr>
        <w:t xml:space="preserve"> </w:t>
      </w:r>
      <w:r w:rsidR="0059420B">
        <w:rPr>
          <w:rFonts w:cs="Times New Roman"/>
        </w:rPr>
        <w:t>498/16-12 od 9. prosinca 2016.,</w:t>
      </w:r>
      <w:r w:rsidRPr="00FE7EDD">
        <w:rPr>
          <w:rFonts w:cs="Times New Roman"/>
          <w:szCs w:val="24"/>
        </w:rPr>
        <w:t xml:space="preserve"> koje je </w:t>
      </w:r>
      <w:r w:rsidR="0059420B">
        <w:rPr>
          <w:rFonts w:cs="Times New Roman"/>
          <w:szCs w:val="24"/>
        </w:rPr>
        <w:t xml:space="preserve">istog dana </w:t>
      </w:r>
      <w:r w:rsidRPr="00FE7EDD">
        <w:rPr>
          <w:rFonts w:cs="Times New Roman"/>
          <w:szCs w:val="24"/>
        </w:rPr>
        <w:t>objavljeno na e-Oglasnoj ploči suda</w:t>
      </w:r>
      <w:r w:rsidR="0059420B">
        <w:rPr>
          <w:rFonts w:cs="Times New Roman"/>
          <w:szCs w:val="24"/>
        </w:rPr>
        <w:t xml:space="preserve">, </w:t>
      </w:r>
      <w:r w:rsidRPr="00FE7EDD">
        <w:rPr>
          <w:rFonts w:cs="Times New Roman"/>
          <w:szCs w:val="24"/>
        </w:rPr>
        <w:t>pozvao vjerovnike stečajnog dužnika da u roku od 15 dana od dana objave na e-Oglasnoj ploči</w:t>
      </w:r>
      <w:r w:rsidR="001032DA" w:rsidRPr="00FE7EDD">
        <w:rPr>
          <w:rFonts w:cs="Times New Roman"/>
        </w:rPr>
        <w:t xml:space="preserve"> suda</w:t>
      </w:r>
      <w:r w:rsidRPr="00FE7EDD">
        <w:rPr>
          <w:rFonts w:cs="Times New Roman"/>
          <w:szCs w:val="24"/>
        </w:rPr>
        <w:t xml:space="preserve"> plate iznos od</w:t>
      </w:r>
      <w:r w:rsidR="0059420B">
        <w:rPr>
          <w:rFonts w:cs="Times New Roman"/>
          <w:szCs w:val="24"/>
        </w:rPr>
        <w:t xml:space="preserve"> 5.000,00</w:t>
      </w:r>
      <w:r w:rsidRPr="00FE7EDD">
        <w:rPr>
          <w:rFonts w:cs="Times New Roman"/>
          <w:color w:themeColor="accent6" w:val="F79646"/>
          <w:szCs w:val="24"/>
        </w:rPr>
        <w:t xml:space="preserve"> </w:t>
      </w:r>
      <w:r w:rsidRPr="00FE7EDD">
        <w:rPr>
          <w:rFonts w:cs="Times New Roman"/>
          <w:szCs w:val="24"/>
        </w:rPr>
        <w:t>kn na ime predujmljivanja troškova prethodnog i otvorenog stečajnog postupka, jer je utvrđeno da imovina dužnika koja bi ušla u stečajnu masu nije dostatna ni za namirenje troškova toga postupka.</w:t>
      </w:r>
    </w:p>
    <w:p w:rsidRDefault="0059420B" w:rsidP="000B114F" w:rsidR="0059420B">
      <w:pPr>
        <w:spacing w:after="0"/>
        <w:ind w:firstLine="708"/>
        <w:jc w:val="both"/>
        <w:rPr>
          <w:rFonts w:cs="Times New Roman"/>
          <w:szCs w:val="24"/>
        </w:rPr>
      </w:pPr>
    </w:p>
    <w:p w:rsidRDefault="00CF78BD" w:rsidP="000B114F" w:rsidR="00F80DB3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 xml:space="preserve">Vjerovnici predujam nisu platili. </w:t>
      </w:r>
    </w:p>
    <w:p w:rsidRDefault="0059420B" w:rsidP="000B114F" w:rsidR="0059420B" w:rsidRPr="00FE7EDD">
      <w:pPr>
        <w:spacing w:after="0"/>
        <w:ind w:firstLine="708"/>
        <w:jc w:val="both"/>
        <w:rPr>
          <w:rFonts w:cs="Times New Roman"/>
        </w:rPr>
      </w:pPr>
    </w:p>
    <w:p w:rsidRDefault="00CF78BD" w:rsidP="000B114F" w:rsidR="00CF78BD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Slijedom svega naprijed navedenog, proizlazi da se kod društva dužnika ispunio stečajni razlog nesposobnosti za plaćanje iz čl. 5. st. 2. Stečajnog zakona (</w:t>
      </w:r>
      <w:r w:rsidR="00BF78C1" w:rsidRPr="00FE7EDD">
        <w:rPr>
          <w:rFonts w:cs="Times New Roman"/>
        </w:rPr>
        <w:t>"Narodne novine" br.</w:t>
      </w:r>
      <w:r w:rsidRPr="00FE7EDD">
        <w:rPr>
          <w:rFonts w:cs="Times New Roman"/>
          <w:szCs w:val="24"/>
        </w:rPr>
        <w:t xml:space="preserve"> 71/15, dalje skraćeno: SZ-a).</w:t>
      </w:r>
    </w:p>
    <w:p w:rsidRDefault="0059420B" w:rsidP="000B114F" w:rsidR="0059420B" w:rsidRPr="00FE7EDD">
      <w:pPr>
        <w:spacing w:after="0"/>
        <w:ind w:firstLine="708"/>
        <w:jc w:val="both"/>
        <w:rPr>
          <w:rFonts w:cs="Times New Roman"/>
          <w:szCs w:val="24"/>
        </w:rPr>
      </w:pPr>
    </w:p>
    <w:p w:rsidRDefault="00CF78BD" w:rsidP="000B114F" w:rsidR="00CF78BD">
      <w:pPr>
        <w:spacing w:after="0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  <w:t>Tijekom prethodnog postupka je na nedvojben način utvrđeno da dužnik nema imovinu te da ista nije dostatna za pokriće troškova stečajnog postupka.</w:t>
      </w:r>
    </w:p>
    <w:p w:rsidRDefault="0059420B" w:rsidP="000B114F" w:rsidR="0059420B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 xml:space="preserve">Slijedom navedenog, sud je primjenom čl. 132. st. 1. i 2. SZ-a donio rješenje kojim se otvara i istovremeno zaključuje stečajni postupak nad društvom dužnika. </w:t>
      </w:r>
    </w:p>
    <w:p w:rsidRDefault="00CF78BD" w:rsidP="000B114F" w:rsidR="00CF78BD" w:rsidRPr="00FE7EDD">
      <w:pPr>
        <w:spacing w:after="0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ind w:left="2832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U Varaždinu</w:t>
      </w:r>
      <w:r w:rsidR="00BF78C1" w:rsidRPr="00FE7EDD">
        <w:rPr>
          <w:rFonts w:cs="Times New Roman"/>
        </w:rPr>
        <w:t xml:space="preserve"> </w:t>
      </w:r>
      <w:r w:rsidR="0059420B">
        <w:rPr>
          <w:rFonts w:cs="Times New Roman"/>
        </w:rPr>
        <w:t>18. siječnja 2017.</w:t>
      </w:r>
    </w:p>
    <w:p w:rsidRDefault="00CF78BD" w:rsidP="00F80DB3" w:rsidR="00CF78BD">
      <w:pPr>
        <w:spacing w:after="0"/>
        <w:jc w:val="both"/>
        <w:rPr>
          <w:rFonts w:cs="Times New Roman"/>
          <w:szCs w:val="24"/>
        </w:rPr>
      </w:pPr>
    </w:p>
    <w:p w:rsidRDefault="001F4247" w:rsidP="00F80DB3" w:rsidR="001F4247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422832" w:rsidR="00CF78BD">
      <w:pPr>
        <w:spacing w:after="0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</w:r>
      <w:r w:rsidRPr="00FE7EDD">
        <w:rPr>
          <w:rFonts w:cs="Times New Roman"/>
          <w:szCs w:val="24"/>
        </w:rPr>
        <w:tab/>
      </w:r>
      <w:r w:rsidRPr="00FE7EDD">
        <w:rPr>
          <w:rFonts w:cs="Times New Roman"/>
          <w:szCs w:val="24"/>
        </w:rPr>
        <w:tab/>
      </w:r>
      <w:r w:rsidR="00BF78C1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Pr="00FE7EDD">
        <w:rPr>
          <w:rFonts w:cs="Times New Roman"/>
          <w:szCs w:val="24"/>
        </w:rPr>
        <w:t>Stečajni sudac:</w:t>
      </w:r>
    </w:p>
    <w:p w:rsidRDefault="001F4247" w:rsidP="00422832" w:rsidR="001F4247" w:rsidRPr="00FE7EDD">
      <w:pPr>
        <w:spacing w:after="0"/>
        <w:rPr>
          <w:rFonts w:cs="Times New Roman"/>
          <w:szCs w:val="24"/>
        </w:rPr>
      </w:pPr>
    </w:p>
    <w:p w:rsidRDefault="00BF78C1" w:rsidP="00422832" w:rsidR="00CF78BD" w:rsidRPr="00FE7EDD">
      <w:pPr>
        <w:spacing w:after="0"/>
        <w:rPr>
          <w:rFonts w:cs="Times New Roman"/>
          <w:szCs w:val="24"/>
        </w:rPr>
      </w:pPr>
      <w:r w:rsidRPr="00FE7EDD">
        <w:rPr>
          <w:rFonts w:cs="Times New Roman"/>
        </w:rPr>
        <w:tab/>
      </w:r>
      <w:r w:rsidRPr="00FE7EDD">
        <w:rPr>
          <w:rFonts w:cs="Times New Roman"/>
        </w:rPr>
        <w:tab/>
      </w:r>
      <w:r w:rsidRPr="00FE7EDD">
        <w:rPr>
          <w:rFonts w:cs="Times New Roman"/>
        </w:rPr>
        <w:tab/>
      </w:r>
      <w:r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CF78BD" w:rsidRPr="00FE7EDD">
        <w:rPr>
          <w:rFonts w:cs="Times New Roman"/>
          <w:szCs w:val="24"/>
        </w:rPr>
        <w:t>Jasna Lekić</w:t>
      </w:r>
      <w:r w:rsidR="001F4247">
        <w:rPr>
          <w:rFonts w:cs="Times New Roman"/>
          <w:szCs w:val="24"/>
        </w:rPr>
        <w:t>, v.r.</w:t>
      </w:r>
    </w:p>
    <w:p w:rsidRDefault="00CF78BD" w:rsidP="000B114F" w:rsidR="00CF78BD" w:rsidRPr="00FE7EDD">
      <w:pPr>
        <w:spacing w:after="0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lastRenderedPageBreak/>
        <w:tab/>
        <w:t>P</w:t>
      </w:r>
      <w:r w:rsidR="00F80DB3" w:rsidRPr="00FE7EDD">
        <w:rPr>
          <w:rFonts w:cs="Times New Roman"/>
        </w:rPr>
        <w:t>ouka o pravnom lijeku</w:t>
      </w:r>
      <w:r w:rsidRPr="00FE7EDD">
        <w:rPr>
          <w:rFonts w:cs="Times New Roman"/>
          <w:szCs w:val="24"/>
        </w:rPr>
        <w:t>:</w:t>
      </w: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  <w:t xml:space="preserve">Protiv ovog rješenja o otvaranju stečajnog postupka žalbu može podnijeti osoba koja je bila zastupnik po zakonu dužnika pravne osobe do dana nastupanja pravnih posljedica otvaranja stečajnog postupka i dužnik pojedinac. </w:t>
      </w:r>
    </w:p>
    <w:p w:rsidRDefault="00CF78BD" w:rsidP="000B114F" w:rsidR="00CF78BD" w:rsidRPr="00FE7EDD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Žalba se podnosi u roku od 8 dana od proteka osmog dana od dana objave oglasa na e-Oglasnoj ploči suda. Žalba se podnosi putem ovog suda, s time da o žalbi odlučuje Visoki trgovački su</w:t>
      </w:r>
      <w:r w:rsidR="00F80DB3" w:rsidRPr="00FE7EDD">
        <w:rPr>
          <w:rFonts w:cs="Times New Roman"/>
        </w:rPr>
        <w:t>d Republike Hrvatske u Zagrebu.</w:t>
      </w: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F80DB3" w:rsidRPr="00FE7EDD">
      <w:pPr>
        <w:spacing w:after="0"/>
        <w:jc w:val="both"/>
        <w:rPr>
          <w:rFonts w:cs="Times New Roman"/>
        </w:rPr>
      </w:pPr>
      <w:r w:rsidRPr="00FE7EDD">
        <w:rPr>
          <w:rFonts w:cs="Times New Roman"/>
          <w:szCs w:val="24"/>
        </w:rPr>
        <w:t>DNA:</w:t>
      </w:r>
    </w:p>
    <w:p w:rsidRDefault="000F04B4" w:rsidP="000F04B4" w:rsidR="000F04B4" w:rsidRPr="00987902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FE7EDD">
        <w:rPr>
          <w:rFonts w:cs="Times New Roman"/>
        </w:rPr>
        <w:t xml:space="preserve">Dužnik </w:t>
      </w:r>
      <w:r w:rsidR="0059420B">
        <w:rPr>
          <w:rFonts w:cs="Times New Roman"/>
        </w:rPr>
        <w:t xml:space="preserve">KAMINI </w:t>
      </w:r>
      <w:r w:rsidR="00500AE4">
        <w:rPr>
          <w:rFonts w:cs="Times New Roman"/>
        </w:rPr>
        <w:t>R</w:t>
      </w:r>
      <w:r w:rsidR="0059420B">
        <w:rPr>
          <w:rFonts w:cs="Times New Roman"/>
        </w:rPr>
        <w:t>ABUZIN d.o.o.</w:t>
      </w:r>
      <w:r w:rsidR="00987902">
        <w:rPr>
          <w:rFonts w:cs="Times New Roman"/>
          <w:color w:themeColor="accent6" w:val="F79646"/>
        </w:rPr>
        <w:t xml:space="preserve">  </w:t>
      </w:r>
      <w:r w:rsidR="00987902" w:rsidRPr="00987902">
        <w:rPr>
          <w:rFonts w:cs="Times New Roman"/>
        </w:rPr>
        <w:t>(putem e-Oglasne ploče suda)</w:t>
      </w:r>
    </w:p>
    <w:p w:rsidRDefault="000F04B4" w:rsidP="000F04B4" w:rsidR="000F04B4" w:rsidRPr="00FE7EDD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FE7EDD">
        <w:rPr>
          <w:rFonts w:cs="Times New Roman"/>
        </w:rPr>
        <w:t xml:space="preserve">Direktor dužnika, </w:t>
      </w:r>
      <w:r w:rsidR="0059420B">
        <w:rPr>
          <w:rFonts w:cs="Times New Roman"/>
        </w:rPr>
        <w:t xml:space="preserve">Nenad Rabuzin, Ključ, Viktora </w:t>
      </w:r>
      <w:proofErr w:type="spellStart"/>
      <w:r w:rsidR="0059420B">
        <w:rPr>
          <w:rFonts w:cs="Times New Roman"/>
        </w:rPr>
        <w:t>Čolje</w:t>
      </w:r>
      <w:proofErr w:type="spellEnd"/>
      <w:r w:rsidR="0059420B">
        <w:rPr>
          <w:rFonts w:cs="Times New Roman"/>
        </w:rPr>
        <w:t xml:space="preserve"> 37</w:t>
      </w:r>
      <w:r w:rsidRPr="00FE7EDD">
        <w:rPr>
          <w:rFonts w:cs="Times New Roman"/>
        </w:rPr>
        <w:t xml:space="preserve"> </w:t>
      </w:r>
    </w:p>
    <w:p w:rsidRDefault="00CF78BD" w:rsidP="000F04B4" w:rsidR="000F04B4" w:rsidRPr="00FE7EDD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FE7EDD">
        <w:rPr>
          <w:rFonts w:cs="Times New Roman"/>
        </w:rPr>
        <w:t xml:space="preserve">Stečajni upravitelj </w:t>
      </w:r>
      <w:r w:rsidR="0059420B">
        <w:rPr>
          <w:rFonts w:cs="Times New Roman"/>
        </w:rPr>
        <w:t>Sanja Mihalić, Varaždin, Stepinčeva 1</w:t>
      </w:r>
    </w:p>
    <w:p w:rsidRDefault="000F04B4" w:rsidP="000F04B4" w:rsidR="000F04B4" w:rsidRPr="00FE7EDD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FE7EDD">
        <w:rPr>
          <w:rFonts w:cs="Times New Roman"/>
          <w:szCs w:val="24"/>
        </w:rPr>
        <w:t>F</w:t>
      </w:r>
      <w:r w:rsidRPr="00FE7EDD">
        <w:rPr>
          <w:rFonts w:cs="Times New Roman"/>
        </w:rPr>
        <w:t>inancijska agencija, Podružnica Varaždin, Ul. Augusta Cesarca 2</w:t>
      </w:r>
    </w:p>
    <w:p w:rsidRDefault="000F04B4" w:rsidP="000F04B4" w:rsidR="000F04B4" w:rsidRPr="00FE7EDD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59420B">
        <w:rPr>
          <w:rFonts w:cs="Times New Roman"/>
          <w:color w:themeColor="text1" w:val="000000"/>
          <w:szCs w:val="24"/>
        </w:rPr>
        <w:t>Sudski registar</w:t>
      </w:r>
      <w:r w:rsidRPr="0059420B">
        <w:rPr>
          <w:rFonts w:cs="Times New Roman"/>
          <w:color w:themeColor="text1" w:val="000000"/>
        </w:rPr>
        <w:t xml:space="preserve"> </w:t>
      </w:r>
      <w:r w:rsidRPr="00FE7EDD">
        <w:rPr>
          <w:rFonts w:cs="Times New Roman"/>
        </w:rPr>
        <w:t>Trgovačkog suda u Varaždinu, ovdje (</w:t>
      </w:r>
      <w:r w:rsidRPr="00FE7EDD">
        <w:rPr>
          <w:rFonts w:cs="Times New Roman"/>
          <w:szCs w:val="24"/>
        </w:rPr>
        <w:t>radi zabilježbe otvaranja i zaključenja stečajnog postupka</w:t>
      </w:r>
      <w:r w:rsidRPr="00FE7EDD">
        <w:rPr>
          <w:rFonts w:cs="Times New Roman"/>
        </w:rPr>
        <w:t xml:space="preserve"> i</w:t>
      </w:r>
      <w:r w:rsidRPr="00FE7EDD">
        <w:rPr>
          <w:rFonts w:cs="Times New Roman"/>
          <w:szCs w:val="24"/>
        </w:rPr>
        <w:t xml:space="preserve"> nakon</w:t>
      </w:r>
      <w:r w:rsidRPr="00FE7EDD">
        <w:rPr>
          <w:rFonts w:cs="Times New Roman"/>
        </w:rPr>
        <w:t xml:space="preserve"> </w:t>
      </w:r>
      <w:r w:rsidRPr="00FE7EDD">
        <w:rPr>
          <w:rFonts w:cs="Times New Roman"/>
          <w:szCs w:val="24"/>
        </w:rPr>
        <w:t>pravomoćnosti radi brisanja dužnika iz registra</w:t>
      </w:r>
      <w:r w:rsidRPr="00FE7EDD">
        <w:rPr>
          <w:rFonts w:cs="Times New Roman"/>
        </w:rPr>
        <w:t xml:space="preserve"> </w:t>
      </w:r>
    </w:p>
    <w:p w:rsidRDefault="000F04B4" w:rsidP="000F04B4" w:rsidR="000F04B4" w:rsidRPr="00FE7EDD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FE7EDD">
        <w:rPr>
          <w:rFonts w:cs="Times New Roman"/>
          <w:szCs w:val="24"/>
        </w:rPr>
        <w:t>Porezna uprava</w:t>
      </w:r>
      <w:r w:rsidRPr="00FE7EDD">
        <w:rPr>
          <w:rFonts w:cs="Times New Roman"/>
        </w:rPr>
        <w:t xml:space="preserve"> RH,</w:t>
      </w:r>
      <w:r w:rsidRPr="00FE7EDD">
        <w:rPr>
          <w:rFonts w:cs="Times New Roman"/>
          <w:szCs w:val="24"/>
        </w:rPr>
        <w:t xml:space="preserve"> Područni ured Sjeverna Hrvatska, Ispostava </w:t>
      </w:r>
      <w:r w:rsidR="0059420B">
        <w:rPr>
          <w:rFonts w:cs="Times New Roman"/>
          <w:szCs w:val="24"/>
        </w:rPr>
        <w:t xml:space="preserve">Varaždin, Varaždin, </w:t>
      </w:r>
      <w:proofErr w:type="spellStart"/>
      <w:r w:rsidR="0059420B">
        <w:rPr>
          <w:rFonts w:cs="Times New Roman"/>
          <w:szCs w:val="24"/>
        </w:rPr>
        <w:t>Graberje</w:t>
      </w:r>
      <w:proofErr w:type="spellEnd"/>
      <w:r w:rsidR="0059420B">
        <w:rPr>
          <w:rFonts w:cs="Times New Roman"/>
          <w:szCs w:val="24"/>
        </w:rPr>
        <w:t xml:space="preserve"> 1</w:t>
      </w:r>
      <w:r w:rsidRPr="00FE7EDD">
        <w:rPr>
          <w:rFonts w:cs="Times New Roman"/>
        </w:rPr>
        <w:t xml:space="preserve"> </w:t>
      </w:r>
    </w:p>
    <w:p w:rsidRDefault="000F04B4" w:rsidP="000F04B4" w:rsidR="00CF78BD" w:rsidRPr="00FE7EDD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FE7EDD">
        <w:rPr>
          <w:rFonts w:cs="Times New Roman"/>
          <w:szCs w:val="24"/>
        </w:rPr>
        <w:t xml:space="preserve">ŽDO Varaždin, </w:t>
      </w:r>
      <w:r w:rsidRPr="00FE7EDD">
        <w:rPr>
          <w:rFonts w:cs="Times New Roman"/>
        </w:rPr>
        <w:t>G</w:t>
      </w:r>
      <w:r w:rsidRPr="00FE7EDD">
        <w:rPr>
          <w:rFonts w:cs="Times New Roman"/>
          <w:szCs w:val="24"/>
        </w:rPr>
        <w:t>rađansko-upravni odjel</w:t>
      </w:r>
      <w:r w:rsidRPr="00FE7EDD">
        <w:rPr>
          <w:rFonts w:cs="Times New Roman"/>
        </w:rPr>
        <w:t>, Varaždin, Ul. braće Radić 2</w:t>
      </w:r>
    </w:p>
    <w:p w:rsidRDefault="00987902" w:rsidP="001F4247" w:rsidR="00987902" w:rsidRPr="00FE7EDD">
      <w:pPr>
        <w:pStyle w:val="ListaeSPIS"/>
        <w:numPr>
          <w:ilvl w:val="0"/>
          <w:numId w:val="0"/>
        </w:numPr>
        <w:ind w:left="360"/>
      </w:pPr>
    </w:p>
    <w:sectPr w:rsidSect="00981C40" w:rsidR="00987902" w:rsidRPr="00FE7EDD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196F" w:rsidP="00537B78" w:rsidR="005C196F">
      <w:r>
        <w:separator/>
      </w:r>
    </w:p>
  </w:endnote>
  <w:endnote w:id="0" w:type="continuationSeparator">
    <w:p w:rsidRDefault="005C196F" w:rsidP="00537B78" w:rsidR="005C19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196F" w:rsidP="00537B78" w:rsidR="005C196F">
      <w:r>
        <w:separator/>
      </w:r>
    </w:p>
  </w:footnote>
  <w:footnote w:id="0" w:type="continuationSeparator">
    <w:p w:rsidRDefault="005C196F" w:rsidP="00537B78" w:rsidR="005C19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848718"/>
      <w:docPartObj>
        <w:docPartGallery w:val="Page Numbers (Top of Page)"/>
        <w:docPartUnique/>
      </w:docPartObj>
    </w:sdtPr>
    <w:sdtEndPr/>
    <w:sdtContent>
      <w:p w:rsidRDefault="001F4247" w:rsidP="001F4247" w:rsidR="001F4247">
        <w:pPr>
          <w:pStyle w:val="Zaglavlje"/>
          <w:spacing w:after="0"/>
        </w:pPr>
        <w:r>
          <w:t>Poslovni broj: 3 St-498/16-14</w:t>
        </w:r>
      </w:p>
      <w:p w:rsidRDefault="001F4247" w:rsidP="001F4247" w:rsidR="001F424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551">
          <w:t>3</w:t>
        </w:r>
        <w:r>
          <w:fldChar w:fldCharType="end"/>
        </w:r>
      </w:p>
    </w:sdtContent>
  </w:sdt>
  <w:p w:rsidRDefault="001F4247" w:rsidP="0059420B" w:rsidR="001F4247">
    <w:pPr>
      <w:pStyle w:val="Zaglavlje"/>
      <w:spacing w:after="0"/>
      <w:rPr>
        <w:rStyle w:val="PozadinaSvijetloCrvena"/>
        <w:shd w:fill="auto" w:color="auto" w:val="clea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1C60B1"/>
    <w:multiLevelType w:val="hybridMultilevel"/>
    <w:tmpl w:val="64CC457A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1E80093"/>
    <w:multiLevelType w:val="hybridMultilevel"/>
    <w:tmpl w:val="D9BC8C7E"/>
    <w:lvl w:tplc="B560BB7E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954658F"/>
    <w:multiLevelType w:val="hybridMultilevel"/>
    <w:tmpl w:val="7B7EF63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7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1"/>
  </w:num>
  <w:num w:numId="42">
    <w:abstractNumId w:val="46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9"/>
  </w:num>
  <w:num w:numId="48">
    <w:abstractNumId w:val="24"/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19D1"/>
    <w:rsid w:val="000A3D5F"/>
    <w:rsid w:val="000A59D9"/>
    <w:rsid w:val="000A6FF0"/>
    <w:rsid w:val="000A76DF"/>
    <w:rsid w:val="000A7B4E"/>
    <w:rsid w:val="000B108B"/>
    <w:rsid w:val="000B114F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4B4"/>
    <w:rsid w:val="000F1E5D"/>
    <w:rsid w:val="000F1EEC"/>
    <w:rsid w:val="000F29D1"/>
    <w:rsid w:val="000F2F65"/>
    <w:rsid w:val="00100E9B"/>
    <w:rsid w:val="00101BA5"/>
    <w:rsid w:val="001032DA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364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247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17C78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1E76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832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0AE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71B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420B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196F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A4E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BB3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1F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8790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E04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793A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81A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5551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BF78C1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78BD"/>
    <w:rsid w:val="00D000D0"/>
    <w:rsid w:val="00D007D1"/>
    <w:rsid w:val="00D01082"/>
    <w:rsid w:val="00D0153F"/>
    <w:rsid w:val="00D02146"/>
    <w:rsid w:val="00D024C8"/>
    <w:rsid w:val="00D056B6"/>
    <w:rsid w:val="00D066FA"/>
    <w:rsid w:val="00D0733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0BD2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2C03"/>
    <w:rsid w:val="00E73284"/>
    <w:rsid w:val="00E738CA"/>
    <w:rsid w:val="00E748DA"/>
    <w:rsid w:val="00E756E8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0757C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0DB3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E7EDD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086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565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574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St-498/2016-14</izvorni_sadrzaj>
    <derivirana_varijabla naziv="DomainObject.Oznaka_1">St-498/2016-14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St-498/2016</izvorni_sadrzaj>
    <derivirana_varijabla naziv="DomainObject.Predmet.OznakaBroj_1">St-498/2016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KAMINI RABUZIN društvo s ograničenom odgovornošću za izradu i montažu kamina i krušnih peći zastupanog po punomoćniku Nenad Rabuzin</izvorni_sadrzaj>
    <derivirana_varijabla naziv="DomainObject.Predmet.ProtustrankaFormated_1">  KAMINI RABUZIN društvo s ograničenom odgovornošću za izradu i montažu kamina i krušnih peći zastupanog po punomoćniku Nenad Rabuzin</derivirana_varijabla>
  </DomainObject.Predmet.ProtustrankaFormated>
  <DomainObject.Predmet.ProtustrankaFormatedOIB>
    <izvorni_sadrzaj>  KAMINI RABUZIN društvo s ograničenom odgovornošću za izradu i montažu kamina i krušnih peći, OIB 40254820124 zastupanog po punomoćniku Nenad Rabuzin</izvorni_sadrzaj>
    <derivirana_varijabla naziv="DomainObject.Predmet.ProtustrankaFormatedOIB_1">  KAMINI RABUZIN društvo s ograničenom odgovornošću za izradu i montažu kamina i krušnih peći, OIB 40254820124 zastupanog po punomoćniku Nenad Rabuzin</derivirana_varijabla>
  </DomainObject.Predmet.ProtustrankaFormatedOIB>
  <DomainObject.Predmet.ProtustrankaFormatedWithAdress>
    <izvorni_sadrzaj> KAMINI RABUZIN društvo s ograničenom odgovornošću za izradu i montažu kamina i krušnih peći, Varaždinska 104, 42220 Novi Marof zastupanog po punomoćniku Nenad Rabuzin</izvorni_sadrzaj>
    <derivirana_varijabla naziv="DomainObject.Predmet.ProtustrankaFormatedWithAdress_1"> KAMINI RABUZIN društvo s ograničenom odgovornošću za izradu i montažu kamina i krušnih peći, Varaždinska 104, 42220 Novi Marof zastupanog po punomoćniku Nenad Rabuzin</derivirana_varijabla>
  </DomainObject.Predmet.ProtustrankaFormatedWithAdress>
  <DomainObject.Predmet.ProtustrankaFormatedWithAdressOIB>
    <izvorni_sadrzaj> KAMINI RABUZIN društvo s ograničenom odgovornošću za izradu i montažu kamina i krušnih peći, OIB 40254820124, Varaždinska 104, 42220 Novi Marof zastupanog po punomoćniku Nenad Rabuzin</izvorni_sadrzaj>
    <derivirana_varijabla naziv="DomainObject.Predmet.ProtustrankaFormatedWithAdressOIB_1"> KAMINI RABUZIN društvo s ograničenom odgovornošću za izradu i montažu kamina i krušnih peći, OIB 40254820124, Varaždinska 104, 42220 Novi Marof zastupanog po punomoćniku Nenad Rabuzin</derivirana_varijabla>
  </DomainObject.Predmet.ProtustrankaFormatedWithAdressOIB>
  <DomainObject.Predmet.ProtustrankaWithAdress>
    <izvorni_sadrzaj>KAMINI RABUZIN društvo s ograničenom odgovornošću za izradu i montažu kamina i krušnih peći Varaždinska 104, 42220 Novi Marof</izvorni_sadrzaj>
    <derivirana_varijabla naziv="DomainObject.Predmet.ProtustrankaWithAdress_1">KAMINI RABUZIN društvo s ograničenom odgovornošću za izradu i montažu kamina i krušnih peći Varaždinska 104, 42220 Novi Marof</derivirana_varijabla>
  </DomainObject.Predmet.ProtustrankaWithAdress>
  <DomainObject.Predmet.ProtustrankaWithAdressOIB>
    <izvorni_sadrzaj>KAMINI RABUZIN društvo s ograničenom odgovornošću za izradu i montažu kamina i krušnih peći, OIB 40254820124, Varaždinska 104, 42220 Novi Marof</izvorni_sadrzaj>
    <derivirana_varijabla naziv="DomainObject.Predmet.ProtustrankaWithAdressOIB_1">KAMINI RABUZIN društvo s ograničenom odgovornošću za izradu i montažu kamina i krušnih peći, OIB 40254820124, Varaždinska 104, 42220 Novi Marof</derivirana_varijabla>
  </DomainObject.Predmet.ProtustrankaWithAdressOIB>
  <DomainObject.Predmet.ProtustrankaNazivFormated>
    <izvorni_sadrzaj>KAMINI RABUZIN društvo s ograničenom odgovornošću za izradu i montažu kamina i krušnih peći</izvorni_sadrzaj>
    <derivirana_varijabla naziv="DomainObject.Predmet.ProtustrankaNazivFormated_1">KAMINI RABUZIN društvo s ograničenom odgovornošću za izradu i montažu kamina i krušnih peći</derivirana_varijabla>
  </DomainObject.Predmet.ProtustrankaNazivFormated>
  <DomainObject.Predmet.ProtustrankaNazivFormatedOIB>
    <izvorni_sadrzaj>KAMINI RABUZIN društvo s ograničenom odgovornošću za izradu i montažu kamina i krušnih peći, OIB 40254820124</izvorni_sadrzaj>
    <derivirana_varijabla naziv="DomainObject.Predmet.ProtustrankaNazivFormatedOIB_1">KAMINI RABUZIN društvo s ograničenom odgovornošću za izradu i montažu kamina i krušnih peći, OIB 40254820124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152956.84</izvorni_sadrzaj>
    <derivirana_varijabla naziv="DomainObject.Predmet.TrenutnaVrijednost_1">152956.84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KAMINI RABUZIN društvo s ograničenom odgovornošću za izradu i montažu kamina i krušnih peći zastupanog po punomoćniku Nenad Rabuzin</item>
    </izvorni_sadrzaj>
    <derivirana_varijabla naziv="DomainObject.Predmet.ProtuStrankaListFormated_1">
      <item>KAMINI RABUZIN društvo s ograničenom odgovornošću za izradu i montažu kamina i krušnih peći zastupanog po punomoćniku Nenad Rabuzin</item>
    </derivirana_varijabla>
  </DomainObject.Predmet.ProtuStrankaListFormated>
  <DomainObject.Predmet.ProtuStrankaListFormatedOIB>
    <izvorni_sadrzaj>
      <item>KAMINI RABUZIN društvo s ograničenom odgovornošću za izradu i montažu kamina i krušnih peći, OIB 40254820124 zastupanog po punomoćniku Nenad Rabuzin</item>
    </izvorni_sadrzaj>
    <derivirana_varijabla naziv="DomainObject.Predmet.ProtuStrankaListFormatedOIB_1">
      <item>KAMINI RABUZIN društvo s ograničenom odgovornošću za izradu i montažu kamina i krušnih peći, OIB 40254820124 zastupanog po punomoćniku Nenad Rabuzin</item>
    </derivirana_varijabla>
  </DomainObject.Predmet.ProtuStrankaListFormatedOIB>
  <DomainObject.Predmet.ProtuStrankaListFormatedWithAdress>
    <izvorni_sadrzaj>
      <item>KAMINI RABUZIN društvo s ograničenom odgovornošću za izradu i montažu kamina i krušnih peći, Varaždinska 104, 42220 Novi Marof zastupanog po punomoćniku Nenad Rabuzin</item>
    </izvorni_sadrzaj>
    <derivirana_varijabla naziv="DomainObject.Predmet.ProtuStrankaListFormatedWithAdress_1">
      <item>KAMINI RABUZIN društvo s ograničenom odgovornošću za izradu i montažu kamina i krušnih peći, Varaždinska 104, 42220 Novi Marof zastupanog po punomoćniku Nenad Rabuzin</item>
    </derivirana_varijabla>
  </DomainObject.Predmet.ProtuStrankaListFormatedWithAdress>
  <DomainObject.Predmet.ProtuStrankaListFormatedWithAdressOIB>
    <izvorni_sadrzaj>
      <item>KAMINI RABUZIN društvo s ograničenom odgovornošću za izradu i montažu kamina i krušnih peći, OIB 40254820124, Varaždinska 104, 42220 Novi Marof zastupanog po punomoćniku Nenad Rabuzin</item>
    </izvorni_sadrzaj>
    <derivirana_varijabla naziv="DomainObject.Predmet.ProtuStrankaListFormatedWithAdressOIB_1">
      <item>KAMINI RABUZIN društvo s ograničenom odgovornošću za izradu i montažu kamina i krušnih peći, OIB 40254820124, Varaždinska 104, 42220 Novi Marof zastupanog po punomoćniku Nenad Rabuzin</item>
    </derivirana_varijabla>
  </DomainObject.Predmet.ProtuStrankaListFormatedWithAdressOIB>
  <DomainObject.Predmet.ProtuStrankaListNazivFormated>
    <izvorni_sadrzaj>
      <item>KAMINI RABUZIN društvo s ograničenom odgovornošću za izradu i montažu kamina i krušnih peći</item>
    </izvorni_sadrzaj>
    <derivirana_varijabla naziv="DomainObject.Predmet.ProtuStrankaListNazivFormated_1">
      <item>KAMINI RABUZIN društvo s ograničenom odgovornošću za izradu i montažu kamina i krušnih peći</item>
    </derivirana_varijabla>
  </DomainObject.Predmet.ProtuStrankaListNazivFormated>
  <DomainObject.Predmet.ProtuStrankaListNazivFormatedOIB>
    <izvorni_sadrzaj>
      <item>KAMINI RABUZIN društvo s ograničenom odgovornošću za izradu i montažu kamina i krušnih peći, OIB 40254820124</item>
    </izvorni_sadrzaj>
    <derivirana_varijabla naziv="DomainObject.Predmet.ProtuStrankaListNazivFormatedOIB_1">
      <item>KAMINI RABUZIN društvo s ograničenom odgovornošću za izradu i montažu kamina i krušnih peći, OIB 40254820124</item>
    </derivirana_varijabla>
  </DomainObject.Predmet.ProtuStrankaListNazivFormatedOIB>
  <DomainObject.Predmet.OstaliListFormated>
    <izvorni_sadrzaj>
      <item>E-oglasna ploča</item>
      <item>Sudski registar TS u Varaždinu</item>
      <item>Nenad Rabuzin punomoćnik sudionika u postupku KAMINI RABUZIN društvo s ograničenom odgovornošću za izradu i montažu kamina i krušnih peći</item>
      <item>ŽDO u Varaždinu, Građansko-upravni odjel</item>
      <item>Ministarstvo financija RH, Porezna uprava Sjeverna Hrvatska, Ispostava Varaždin</item>
    </izvorni_sadrzaj>
    <derivirana_varijabla naziv="DomainObject.Predmet.OstaliListFormated_1">
      <item>E-oglasna ploča</item>
      <item>Sudski registar TS u Varaždinu</item>
      <item>Nenad Rabuzin punomoćnik sudionika u postupku KAMINI RABUZIN društvo s ograničenom odgovornošću za izradu i montažu kamina i krušnih peći</item>
      <item>ŽDO u Varaždinu, Građansko-upravni odjel</item>
      <item>Ministarstvo financija RH, Porezna uprava Sjeverna Hrvatska, Ispostava Varaždin</item>
    </derivirana_varijabla>
  </DomainObject.Predmet.OstaliListFormated>
  <DomainObject.Predmet.OstaliListFormatedOIB>
    <izvorni_sadrzaj>
      <item>E-oglasna ploča</item>
      <item>Sudski registar TS u Varaždinu</item>
      <item>Nenad Rabuzin, OIB 81753013112 punomoćnik sudionika u postupku KAMINI RABUZIN društvo s ograničenom odgovornošću za izradu i montažu kamina i krušnih peći</item>
      <item>ŽDO u Varaždinu, Građansko-upravni odjel</item>
      <item>Ministarstvo financija RH, Porezna uprava Sjeverna Hrvatska, Ispostava Varaždin</item>
    </izvorni_sadrzaj>
    <derivirana_varijabla naziv="DomainObject.Predmet.OstaliListFormatedOIB_1">
      <item>E-oglasna ploča</item>
      <item>Sudski registar TS u Varaždinu</item>
      <item>Nenad Rabuzin, OIB 81753013112 punomoćnik sudionika u postupku KAMINI RABUZIN društvo s ograničenom odgovornošću za izradu i montažu kamina i krušnih peći</item>
      <item>ŽDO u Varaždinu, Građansko-upravni odjel</item>
      <item>Ministarstvo financija RH, Porezna uprava Sjeverna Hrvatska, Ispostava Varaždin</item>
    </derivirana_varijabla>
  </DomainObject.Predmet.OstaliListFormatedOIB>
  <DomainObject.Predmet.OstaliListFormatedWithAdress>
    <izvorni_sadrzaj>
      <item>E-oglasna ploča</item>
      <item>Sudski registar TS u Varaždinu, Ul. braće Radić 2, 42000 Varaždin</item>
      <item>Nenad Rabuzin, Ključ, Ulica Viktora Čolje 37, 42220 Novi Marof punomoćnik sudionika u postupku KAMINI RABUZIN društvo s ograničenom odgovornošću za izradu i montažu kamina i krušnih peći</item>
      <item>ŽDO u Varaždinu, Građansko-upravni odjel, Ul. braće Radić 2, 42000 Varaždin</item>
      <item>Ministarstvo financija RH, Porezna uprava Sjeverna Hrvatska, Ispostava Varaždin, Graberje 1, 42000 Varaždin</item>
    </izvorni_sadrzaj>
    <derivirana_varijabla naziv="DomainObject.Predmet.OstaliListFormatedWithAdress_1">
      <item>E-oglasna ploča</item>
      <item>Sudski registar TS u Varaždinu, Ul. braće Radić 2, 42000 Varaždin</item>
      <item>Nenad Rabuzin, Ključ, Ulica Viktora Čolje 37, 42220 Novi Marof punomoćnik sudionika u postupku KAMINI RABUZIN društvo s ograničenom odgovornošću za izradu i montažu kamina i krušnih peći</item>
      <item>ŽDO u Varaždinu, Građansko-upravni odjel, Ul. braće Radić 2, 42000 Varaždin</item>
      <item>Ministarstvo financija RH, Porezna uprava Sjeverna Hrvatska, Ispostava Varaždin, Graberje 1, 42000 Varaždin</item>
    </derivirana_varijabla>
  </DomainObject.Predmet.OstaliListFormatedWithAdress>
  <DomainObject.Predmet.OstaliListFormatedWithAdressOIB>
    <izvorni_sadrzaj>
      <item>E-oglasna ploča</item>
      <item>Sudski registar TS u Varaždinu, Ul. braće Radić 2, 42000 Varaždin</item>
      <item>Nenad Rabuzin, OIB 81753013112, Ključ, Ulica Viktora Čolje 37, 42220 Novi Marof punomoćnik sudionika u postupku KAMINI RABUZIN društvo s ograničenom odgovornošću za izradu i montažu kamina i krušnih peći</item>
      <item>ŽDO u Varaždinu, Građansko-upravni odjel, Ul. braće Radić 2, 42000 Varaždin</item>
      <item>Ministarstvo financija RH, Porezna uprava Sjeverna Hrvatska, Ispostava Varaždin, Graberje 1, 42000 Varaždin</item>
    </izvorni_sadrzaj>
    <derivirana_varijabla naziv="DomainObject.Predmet.OstaliListFormatedWithAdressOIB_1">
      <item>E-oglasna ploča</item>
      <item>Sudski registar TS u Varaždinu, Ul. braće Radić 2, 42000 Varaždin</item>
      <item>Nenad Rabuzin, OIB 81753013112, Ključ, Ulica Viktora Čolje 37, 42220 Novi Marof punomoćnik sudionika u postupku KAMINI RABUZIN društvo s ograničenom odgovornošću za izradu i montažu kamina i krušnih peći</item>
      <item>ŽDO u Varaždinu, Građansko-upravni odjel, Ul. braće Radić 2, 42000 Varaždin</item>
      <item>Ministarstvo financija RH, Porezna uprava Sjeverna Hrvatska, Ispostava Varaždin, Graberje 1, 42000 Varaždin</item>
    </derivirana_varijabla>
  </DomainObject.Predmet.OstaliListFormatedWithAdressOIB>
  <DomainObject.Predmet.OstaliListNazivFormated>
    <izvorni_sadrzaj>
      <item>E-oglasna ploča</item>
      <item>Sudski registar TS u Varaždinu</item>
      <item>Nenad Rabuzin</item>
      <item>ŽDO u Varaždinu, Građansko-upravni odjel</item>
      <item>Ministarstvo financija RH, Porezna uprava Sjeverna Hrvatska, Ispostava Varaždin</item>
    </izvorni_sadrzaj>
    <derivirana_varijabla naziv="DomainObject.Predmet.OstaliListNazivFormated_1">
      <item>E-oglasna ploča</item>
      <item>Sudski registar TS u Varaždinu</item>
      <item>Nenad Rabuzin</item>
      <item>ŽDO u Varaždinu, Građansko-upravni odjel</item>
      <item>Ministarstvo financija RH, Porezna uprava Sjeverna Hrvatska, Ispostava Varaždin</item>
    </derivirana_varijabla>
  </DomainObject.Predmet.OstaliListNazivFormated>
  <DomainObject.Predmet.OstaliListNazivFormatedOIB>
    <izvorni_sadrzaj>
      <item>E-oglasna ploča</item>
      <item>Sudski registar TS u Varaždinu</item>
      <item>Nenad Rabuzin, OIB 81753013112</item>
      <item>ŽDO u Varaždinu, Građansko-upravni odjel</item>
      <item>Ministarstvo financija RH, Porezna uprava Sjeverna Hrvatska, Ispostava Varaždin</item>
    </izvorni_sadrzaj>
    <derivirana_varijabla naziv="DomainObject.Predmet.OstaliListNazivFormatedOIB_1">
      <item>E-oglasna ploča</item>
      <item>Sudski registar TS u Varaždinu</item>
      <item>Nenad Rabuzin, OIB 81753013112</item>
      <item>ŽDO u Varaždinu, Građansko-upravni odjel</item>
      <item>Ministarstvo financija RH, Porezna uprava Sjeverna Hrvatska,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St-498/2016-14</izvorni_sadrzaj>
    <derivirana_varijabla naziv="DomainObject.PoslovniBrojDokumenta_1">St-498/2016-14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KAMINI RABUZIN društvo s ograničenom odgovornošću za izradu i montažu kamina i krušnih peći</izvorni_sadrzaj>
    <derivirana_varijabla naziv="DomainObject.Predmet.ProtustrankaIDrugi_1">KAMINI RABUZIN društvo s ograničenom odgovornošću za izradu i montažu kamina i krušnih peći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KAMINI RABUZIN društvo s ograničenom odgovornošću za izradu i montažu kamina i krušnih peći, OIB 40254820124, Varaždinska 104, 42220 Novi Marof</izvorni_sadrzaj>
    <derivirana_varijabla naziv="DomainObject.Predmet.ProtustrankaIDrugiAdressOIB_1">KAMINI RABUZIN društvo s ograničenom odgovornošću za izradu i montažu kamina i krušnih peći, OIB 40254820124, Varaždinska 104,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KAMINI RABUZIN društvo s ograničenom odgovornošću za izradu i montažu kamina i krušnih peći</item>
      <item>E-oglasna ploča</item>
      <item>Sudski registar TS u Varaždinu</item>
      <item>Nenad Rabuzin</item>
      <item>ŽDO u Varaždinu, Građansko-upravni odjel</item>
      <item>Ministarstvo financija RH, Porezna uprava Sjeverna Hrvatska, Ispostava Varaždin</item>
    </izvorni_sadrzaj>
    <derivirana_varijabla naziv="DomainObject.Predmet.SudioniciListNaziv_1">
      <item>Financijska agencija</item>
      <item>KAMINI RABUZIN društvo s ograničenom odgovornošću za izradu i montažu kamina i krušnih peći</item>
      <item>E-oglasna ploča</item>
      <item>Sudski registar TS u Varaždinu</item>
      <item>Nenad Rabuzin</item>
      <item>ŽDO u Varaždinu, Građansko-upravni odjel</item>
      <item>Ministarstvo financija RH, Porezna uprava Sjeverna Hrvatska, Ispostava Varaždin</item>
    </derivirana_varijabla>
  </DomainObject.Predmet.SudioniciListNaziv>
  <DomainObject.Predmet.SudioniciListAdressOIB>
    <izvorni_sadrzaj>
      <item>Financijska agencija, OIB 85821130368, A. Cesarca 2,42000 Varaždin</item>
      <item>KAMINI RABUZIN društvo s ograničenom odgovornošću za izradu i montažu kamina i krušnih peći, OIB 40254820124, Varaždinska 104,42220 Novi Marof</item>
      <item>E-oglasna ploča</item>
      <item>Sudski registar TS u Varaždinu, Ul. braće Radić 2,42000 Varaždin</item>
      <item>Nenad Rabuzin, OIB 81753013112, Ključ, Ulica Viktora Čolje 37,42220 Novi Marof</item>
      <item>ŽDO u Varaždinu, Građansko-upravni odjel, Ul. braće Radić 2,42000 Varaždin</item>
      <item>Ministarstvo financija RH, Porezna uprava Sjeverna Hrvatska, Ispostava Varaždin, Graberje 1,42000 Varaždin</item>
    </izvorni_sadrzaj>
    <derivirana_varijabla naziv="DomainObject.Predmet.SudioniciListAdressOIB_1">
      <item>Financijska agencija, OIB 85821130368, A. Cesarca 2,42000 Varaždin</item>
      <item>KAMINI RABUZIN društvo s ograničenom odgovornošću za izradu i montažu kamina i krušnih peći, OIB 40254820124, Varaždinska 104,42220 Novi Marof</item>
      <item>E-oglasna ploča</item>
      <item>Sudski registar TS u Varaždinu, Ul. braće Radić 2,42000 Varaždin</item>
      <item>Nenad Rabuzin, OIB 81753013112, Ključ, Ulica Viktora Čolje 37,42220 Novi Marof</item>
      <item>ŽDO u Varaždinu, Građansko-upravni odjel, Ul. braće Radić 2,42000 Varaždin</item>
      <item>Ministarstvo financija RH, Porezna uprava Sjeverna Hrvatska, Ispostava Varaždin,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851669-134E-4189-8CAA-E76E934FF1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884</properties:Words>
  <properties:Characters>4884</properties:Characters>
  <properties:Lines>119</properties:Lines>
  <properties:Paragraphs>36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2017-01-18T09:37:00Z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2017-01-18T11:21:00Z</cp:lastPrinted>
  <dcterms:modified xmlns:xsi="http://www.w3.org/2001/XMLSchema-instance" xsi:type="dcterms:W3CDTF">2017-01-18T12:57:00Z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St-498/2016-14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