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B75B7" w:rsidP="00585A5E" w:rsidRDefault="00585A5E" w14:paraId="3aa1ad8" w14:textId="3aa1ad8">
      <w:pPr>
        <w15:collapsed w:val="false"/>
        <w:rPr>
          <w:rFonts w:ascii="Times New Roman" w:hAnsi="Times New Roman"/>
          <w:szCs w:val="24"/>
        </w:rPr>
      </w:pPr>
      <w:bookmarkStart w:name="_GoBack" w:id="0"/>
      <w:bookmarkEnd w:id="0"/>
      <w:r>
        <w:rPr>
          <w:rFonts w:ascii="Times New Roman" w:hAnsi="Times New Roman"/>
          <w:szCs w:val="24"/>
        </w:rPr>
        <w:t xml:space="preserve">                   </w:t>
      </w:r>
    </w:p>
    <w:p w:rsidR="004A2FFA" w:rsidP="004A2FFA" w:rsidRDefault="004A2FFA">
      <w:pPr>
        <w:ind w:left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</w:t>
      </w:r>
      <w:r>
        <w:rPr>
          <w:noProof/>
        </w:rPr>
        <w:drawing>
          <wp:inline distT="0" distB="0" distL="0" distR="0">
            <wp:extent cx="529222" cy="681710"/>
            <wp:effectExtent l="0" t="0" r="4445" b="444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29" cy="685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FFA" w:rsidP="00585A5E" w:rsidRDefault="004A2FFA">
      <w:pPr>
        <w:rPr>
          <w:rFonts w:ascii="Times New Roman" w:hAnsi="Times New Roman"/>
          <w:szCs w:val="24"/>
        </w:rPr>
      </w:pPr>
    </w:p>
    <w:p w:rsidR="00585A5E" w:rsidP="00585A5E" w:rsidRDefault="00585A5E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Republika Hrvatska</w:t>
      </w:r>
    </w:p>
    <w:p w:rsidR="00585A5E" w:rsidP="00585A5E" w:rsidRDefault="00585A5E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TRGOVAČKI SUD U ZAGREBU                                     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</w:p>
    <w:p w:rsidR="00585A5E" w:rsidP="00585A5E" w:rsidRDefault="00585A5E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Zagreb, Amruševa 2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                         </w:t>
      </w:r>
    </w:p>
    <w:p w:rsidR="00585A5E" w:rsidP="00585A5E" w:rsidRDefault="00585A5E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20.St</w:t>
      </w:r>
      <w:r w:rsidR="00BA031A">
        <w:rPr>
          <w:rFonts w:ascii="Times New Roman" w:hAnsi="Times New Roman"/>
          <w:szCs w:val="24"/>
        </w:rPr>
        <w:t>-</w:t>
      </w:r>
      <w:r w:rsidR="008D670F">
        <w:rPr>
          <w:rFonts w:ascii="Times New Roman" w:hAnsi="Times New Roman"/>
          <w:szCs w:val="24"/>
        </w:rPr>
        <w:t>790/18</w:t>
      </w:r>
      <w:r w:rsidR="005B7C21">
        <w:rPr>
          <w:rFonts w:ascii="Times New Roman" w:hAnsi="Times New Roman"/>
          <w:szCs w:val="24"/>
        </w:rPr>
        <w:t>-53</w:t>
      </w:r>
    </w:p>
    <w:p w:rsidR="00585A5E" w:rsidP="00585A5E" w:rsidRDefault="00585A5E">
      <w:pPr>
        <w:jc w:val="right"/>
        <w:rPr>
          <w:rFonts w:ascii="Times New Roman" w:hAnsi="Times New Roman"/>
          <w:szCs w:val="24"/>
        </w:rPr>
      </w:pPr>
    </w:p>
    <w:p w:rsidR="00585A5E" w:rsidP="00585A5E" w:rsidRDefault="00585A5E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R E P U B L I K A    H R V A T S K A </w:t>
      </w:r>
    </w:p>
    <w:p w:rsidR="00585A5E" w:rsidP="00585A5E" w:rsidRDefault="00585A5E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</w:t>
      </w:r>
    </w:p>
    <w:p w:rsidR="00585A5E" w:rsidP="00585A5E" w:rsidRDefault="00585A5E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R J E Š E N J E</w:t>
      </w:r>
    </w:p>
    <w:p w:rsidR="008630B4" w:rsidP="00585A5E" w:rsidRDefault="008630B4">
      <w:pPr>
        <w:jc w:val="center"/>
        <w:rPr>
          <w:rFonts w:ascii="Times New Roman" w:hAnsi="Times New Roman"/>
          <w:szCs w:val="24"/>
        </w:rPr>
      </w:pPr>
    </w:p>
    <w:p w:rsidR="00CF26DA" w:rsidP="008630B4" w:rsidRDefault="00CF26DA">
      <w:pPr>
        <w:ind w:firstLine="708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szCs w:val="24"/>
        </w:rPr>
        <w:t xml:space="preserve">TRGOVAČKI SUD U ZAGREBU, po sucu pojedincu Luciji Butigan, </w:t>
      </w:r>
      <w:r w:rsidR="00EB6674">
        <w:rPr>
          <w:rFonts w:ascii="Times New Roman" w:hAnsi="Times New Roman"/>
          <w:color w:val="000000"/>
          <w:szCs w:val="24"/>
        </w:rPr>
        <w:t xml:space="preserve">u stečajnom postupku </w:t>
      </w:r>
      <w:r w:rsidRPr="008D670F" w:rsidR="008D670F">
        <w:rPr>
          <w:rFonts w:ascii="Times New Roman" w:hAnsi="Times New Roman"/>
          <w:szCs w:val="24"/>
        </w:rPr>
        <w:t>Stečajna masa iza Športsko ribolovno društvo Zelina, Zagreb (Grad Zagreb), Petrinjska 28, OIB 64763685215</w:t>
      </w:r>
      <w:r w:rsidRPr="00A02156" w:rsidR="00EB6674">
        <w:rPr>
          <w:rFonts w:ascii="Times New Roman" w:hAnsi="Times New Roman"/>
        </w:rPr>
        <w:t>,</w:t>
      </w:r>
      <w:r w:rsidR="00FC1524">
        <w:rPr>
          <w:rFonts w:ascii="Times New Roman" w:hAnsi="Times New Roman"/>
        </w:rPr>
        <w:t xml:space="preserve"> dana </w:t>
      </w:r>
      <w:r w:rsidR="008D670F">
        <w:rPr>
          <w:rFonts w:ascii="Times New Roman" w:hAnsi="Times New Roman"/>
        </w:rPr>
        <w:t>4</w:t>
      </w:r>
      <w:r w:rsidRPr="00066797">
        <w:rPr>
          <w:rFonts w:ascii="Times New Roman" w:hAnsi="Times New Roman"/>
        </w:rPr>
        <w:t xml:space="preserve">. </w:t>
      </w:r>
      <w:r w:rsidR="008D670F">
        <w:rPr>
          <w:rFonts w:ascii="Times New Roman" w:hAnsi="Times New Roman"/>
        </w:rPr>
        <w:t>rujna</w:t>
      </w:r>
      <w:r w:rsidRPr="00066797" w:rsidR="00FC5336">
        <w:rPr>
          <w:rFonts w:ascii="Times New Roman" w:hAnsi="Times New Roman"/>
        </w:rPr>
        <w:t xml:space="preserve">  </w:t>
      </w:r>
      <w:r w:rsidRPr="00F67384" w:rsidR="00406B66">
        <w:rPr>
          <w:rFonts w:ascii="Times New Roman" w:hAnsi="Times New Roman"/>
        </w:rPr>
        <w:t>2019</w:t>
      </w:r>
      <w:r w:rsidRPr="00A02156">
        <w:rPr>
          <w:rFonts w:ascii="Times New Roman" w:hAnsi="Times New Roman"/>
        </w:rPr>
        <w:t>.</w:t>
      </w:r>
      <w:r w:rsidR="00FC5336">
        <w:rPr>
          <w:rFonts w:ascii="Times New Roman" w:hAnsi="Times New Roman"/>
        </w:rPr>
        <w:t xml:space="preserve"> godine</w:t>
      </w:r>
    </w:p>
    <w:p w:rsidR="00585A5E" w:rsidP="00585A5E" w:rsidRDefault="00585A5E">
      <w:pPr>
        <w:pStyle w:val="Tijeloteksta2"/>
        <w:rPr>
          <w:rFonts w:ascii="Times New Roman" w:hAnsi="Times New Roman" w:cs="Times New Roman"/>
          <w:sz w:val="24"/>
          <w:szCs w:val="24"/>
        </w:rPr>
      </w:pPr>
    </w:p>
    <w:p w:rsidR="00585A5E" w:rsidP="00585A5E" w:rsidRDefault="00336F50">
      <w:pPr>
        <w:pStyle w:val="Tijeloteksta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22398C">
        <w:rPr>
          <w:rFonts w:ascii="Times New Roman" w:hAnsi="Times New Roman" w:cs="Times New Roman"/>
          <w:sz w:val="24"/>
          <w:szCs w:val="24"/>
        </w:rPr>
        <w:t xml:space="preserve"> </w:t>
      </w:r>
      <w:r w:rsidR="00585A5E">
        <w:rPr>
          <w:rFonts w:ascii="Times New Roman" w:hAnsi="Times New Roman" w:cs="Times New Roman"/>
          <w:sz w:val="24"/>
          <w:szCs w:val="24"/>
        </w:rPr>
        <w:t xml:space="preserve"> i  j  e  š  i  o     j  e</w:t>
      </w:r>
    </w:p>
    <w:p w:rsidR="00585A5E" w:rsidP="00585A5E" w:rsidRDefault="00585A5E">
      <w:pPr>
        <w:jc w:val="center"/>
        <w:rPr>
          <w:rFonts w:ascii="Times New Roman" w:hAnsi="Times New Roman"/>
          <w:szCs w:val="24"/>
        </w:rPr>
      </w:pPr>
    </w:p>
    <w:p w:rsidRPr="00EB6674" w:rsidR="0011369F" w:rsidP="0011369F" w:rsidRDefault="0011369F">
      <w:pPr>
        <w:pStyle w:val="Tijeloteksta"/>
        <w:ind w:firstLine="708"/>
        <w:rPr>
          <w:szCs w:val="24"/>
        </w:rPr>
      </w:pPr>
      <w:r>
        <w:rPr>
          <w:szCs w:val="24"/>
        </w:rPr>
        <w:t>Određuje se</w:t>
      </w:r>
      <w:r w:rsidR="00B81028">
        <w:rPr>
          <w:szCs w:val="24"/>
        </w:rPr>
        <w:t xml:space="preserve"> nagrada stečajnom upravitelju</w:t>
      </w:r>
      <w:r w:rsidRPr="003B544E" w:rsidR="003B544E">
        <w:t xml:space="preserve"> </w:t>
      </w:r>
      <w:r w:rsidRPr="003B544E" w:rsidR="003B544E">
        <w:rPr>
          <w:szCs w:val="24"/>
        </w:rPr>
        <w:t xml:space="preserve">Ivan Gjurašić, Zagreb, </w:t>
      </w:r>
      <w:r w:rsidR="003B544E">
        <w:rPr>
          <w:szCs w:val="24"/>
        </w:rPr>
        <w:t>Petrinjska 28, OIB: 66025260916,</w:t>
      </w:r>
      <w:r w:rsidR="00B81028">
        <w:rPr>
          <w:szCs w:val="24"/>
        </w:rPr>
        <w:t xml:space="preserve"> </w:t>
      </w:r>
      <w:r>
        <w:rPr>
          <w:szCs w:val="24"/>
        </w:rPr>
        <w:t xml:space="preserve">u stečajnom postupku pod </w:t>
      </w:r>
      <w:r w:rsidR="00E83C29">
        <w:rPr>
          <w:szCs w:val="24"/>
        </w:rPr>
        <w:t>posl.</w:t>
      </w:r>
      <w:r>
        <w:rPr>
          <w:szCs w:val="24"/>
        </w:rPr>
        <w:t xml:space="preserve"> br. St-</w:t>
      </w:r>
      <w:r w:rsidR="008D670F">
        <w:rPr>
          <w:szCs w:val="24"/>
        </w:rPr>
        <w:t>790/18</w:t>
      </w:r>
      <w:r w:rsidR="00FC1524">
        <w:rPr>
          <w:szCs w:val="24"/>
        </w:rPr>
        <w:t>,</w:t>
      </w:r>
      <w:r>
        <w:rPr>
          <w:szCs w:val="24"/>
        </w:rPr>
        <w:t xml:space="preserve"> </w:t>
      </w:r>
      <w:r w:rsidRPr="008D670F" w:rsidR="008D670F">
        <w:rPr>
          <w:szCs w:val="24"/>
        </w:rPr>
        <w:t>Stečajna masa iza Športsko ribolovno društvo Zelina, Zagreb (Grad Zagreb), Petrinjska 28, OIB 64763685215</w:t>
      </w:r>
      <w:r>
        <w:rPr>
          <w:szCs w:val="24"/>
        </w:rPr>
        <w:t xml:space="preserve">, u </w:t>
      </w:r>
      <w:r w:rsidR="003061F5">
        <w:rPr>
          <w:szCs w:val="24"/>
        </w:rPr>
        <w:t xml:space="preserve">ukupnom </w:t>
      </w:r>
      <w:r>
        <w:rPr>
          <w:szCs w:val="24"/>
        </w:rPr>
        <w:t xml:space="preserve">iznosu </w:t>
      </w:r>
      <w:r w:rsidRPr="001001FA">
        <w:rPr>
          <w:szCs w:val="24"/>
        </w:rPr>
        <w:t>od</w:t>
      </w:r>
      <w:r w:rsidRPr="001001FA" w:rsidR="008668F8">
        <w:rPr>
          <w:szCs w:val="24"/>
        </w:rPr>
        <w:t xml:space="preserve"> </w:t>
      </w:r>
      <w:r w:rsidR="00DF79BF">
        <w:rPr>
          <w:szCs w:val="24"/>
        </w:rPr>
        <w:t>10.632,84</w:t>
      </w:r>
      <w:r w:rsidR="003E678A">
        <w:rPr>
          <w:szCs w:val="24"/>
        </w:rPr>
        <w:t xml:space="preserve"> </w:t>
      </w:r>
      <w:r w:rsidRPr="001001FA" w:rsidR="00F01B41">
        <w:rPr>
          <w:szCs w:val="24"/>
        </w:rPr>
        <w:t>kn (bruto nagrada</w:t>
      </w:r>
      <w:r w:rsidRPr="001001FA" w:rsidR="003061F5">
        <w:rPr>
          <w:szCs w:val="24"/>
        </w:rPr>
        <w:t xml:space="preserve"> u iznosu od </w:t>
      </w:r>
      <w:r w:rsidR="00DF79BF">
        <w:rPr>
          <w:szCs w:val="24"/>
        </w:rPr>
        <w:t>9.547,46</w:t>
      </w:r>
      <w:r w:rsidRPr="001001FA" w:rsidR="003061F5">
        <w:rPr>
          <w:szCs w:val="24"/>
        </w:rPr>
        <w:t>kn</w:t>
      </w:r>
      <w:r w:rsidRPr="001001FA" w:rsidR="00F01B41">
        <w:rPr>
          <w:szCs w:val="24"/>
        </w:rPr>
        <w:t>, doprinos za zdravstveno osiguranje</w:t>
      </w:r>
      <w:r w:rsidRPr="001001FA" w:rsidR="003061F5">
        <w:rPr>
          <w:szCs w:val="24"/>
        </w:rPr>
        <w:t xml:space="preserve"> u iznosu od </w:t>
      </w:r>
      <w:r w:rsidR="00DF79BF">
        <w:rPr>
          <w:szCs w:val="24"/>
        </w:rPr>
        <w:t>1.085,38</w:t>
      </w:r>
      <w:r w:rsidRPr="001001FA" w:rsidR="003061F5">
        <w:rPr>
          <w:szCs w:val="24"/>
        </w:rPr>
        <w:t xml:space="preserve"> kn</w:t>
      </w:r>
      <w:r w:rsidRPr="001001FA" w:rsidR="00F01B41">
        <w:rPr>
          <w:szCs w:val="24"/>
        </w:rPr>
        <w:t>).</w:t>
      </w:r>
    </w:p>
    <w:p w:rsidR="0011369F" w:rsidP="0011369F" w:rsidRDefault="0011369F">
      <w:pPr>
        <w:pStyle w:val="Tijeloteksta"/>
        <w:ind w:left="1080"/>
        <w:rPr>
          <w:szCs w:val="24"/>
        </w:rPr>
      </w:pPr>
    </w:p>
    <w:p w:rsidR="0011369F" w:rsidP="0011369F" w:rsidRDefault="0011369F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Obrazloženje</w:t>
      </w:r>
    </w:p>
    <w:p w:rsidR="0011369F" w:rsidP="0011369F" w:rsidRDefault="0011369F">
      <w:pPr>
        <w:jc w:val="both"/>
        <w:rPr>
          <w:rFonts w:ascii="Times New Roman" w:hAnsi="Times New Roman"/>
          <w:bCs/>
          <w:szCs w:val="24"/>
        </w:rPr>
      </w:pPr>
    </w:p>
    <w:p w:rsidR="00CA3F56" w:rsidP="00CA3F56" w:rsidRDefault="00CA3F56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U ovom stečajnom postupku određen je nastavak postupka </w:t>
      </w:r>
      <w:r w:rsidRPr="00DD419B" w:rsidR="00DD419B">
        <w:rPr>
          <w:szCs w:val="24"/>
        </w:rPr>
        <w:t>Stečajna masa iza Športsko ribolovno društvo Zelina, Zagreb (Grad Zagreb), Petrinjska 28, OIB 64763685215</w:t>
      </w:r>
      <w:r>
        <w:t>, a radi naknadne diobe</w:t>
      </w:r>
      <w:r w:rsidR="00B446CF">
        <w:t>.</w:t>
      </w:r>
    </w:p>
    <w:p w:rsidR="00CA3F56" w:rsidP="00CA3F56" w:rsidRDefault="00CA3F56">
      <w:pPr>
        <w:pStyle w:val="Tijeloteksta"/>
        <w:ind w:firstLine="567"/>
        <w:rPr>
          <w:szCs w:val="24"/>
        </w:rPr>
      </w:pPr>
    </w:p>
    <w:p w:rsidRPr="001A6EDB" w:rsidR="00836D58" w:rsidP="00836D58" w:rsidRDefault="00836D58">
      <w:pPr>
        <w:pStyle w:val="Tijeloteksta"/>
        <w:ind w:firstLine="567"/>
        <w:rPr>
          <w:szCs w:val="24"/>
        </w:rPr>
      </w:pPr>
      <w:r w:rsidRPr="001A6EDB">
        <w:rPr>
          <w:szCs w:val="24"/>
        </w:rPr>
        <w:t xml:space="preserve">Stečajni upravitelj predložio je provedbu prve naknadne diobe, jer da se naknadno  u ime stečajne mase prihodovao iznos od </w:t>
      </w:r>
      <w:r w:rsidR="00200C0F">
        <w:rPr>
          <w:szCs w:val="24"/>
        </w:rPr>
        <w:t>55.508,55</w:t>
      </w:r>
      <w:r w:rsidR="001A6EDB">
        <w:rPr>
          <w:szCs w:val="24"/>
        </w:rPr>
        <w:t xml:space="preserve"> </w:t>
      </w:r>
      <w:r w:rsidRPr="001A6EDB">
        <w:rPr>
          <w:szCs w:val="24"/>
        </w:rPr>
        <w:t xml:space="preserve">kn, te da se prvom naknadnom diobom namiruju vjerovnici </w:t>
      </w:r>
      <w:r w:rsidR="004B2CA8">
        <w:rPr>
          <w:szCs w:val="24"/>
        </w:rPr>
        <w:t>drugog</w:t>
      </w:r>
      <w:r w:rsidRPr="001A6EDB">
        <w:rPr>
          <w:szCs w:val="24"/>
        </w:rPr>
        <w:t xml:space="preserve"> višeg isplatnog reda u iznosu od </w:t>
      </w:r>
      <w:r w:rsidR="00200C0F">
        <w:rPr>
          <w:szCs w:val="24"/>
        </w:rPr>
        <w:t xml:space="preserve">20.617,08 </w:t>
      </w:r>
      <w:r w:rsidRPr="001A6EDB">
        <w:rPr>
          <w:szCs w:val="24"/>
        </w:rPr>
        <w:t>kn, a što pred</w:t>
      </w:r>
      <w:r w:rsidR="001A6EDB">
        <w:rPr>
          <w:szCs w:val="24"/>
        </w:rPr>
        <w:t xml:space="preserve">stavlja namirenje od </w:t>
      </w:r>
      <w:r w:rsidR="00200C0F">
        <w:rPr>
          <w:szCs w:val="24"/>
        </w:rPr>
        <w:t>36,80</w:t>
      </w:r>
      <w:r w:rsidRPr="001A6EDB">
        <w:rPr>
          <w:szCs w:val="24"/>
        </w:rPr>
        <w:t>% u odnosu na ukupno utvrđene tražbine vjerov</w:t>
      </w:r>
      <w:r w:rsidR="001A6EDB">
        <w:rPr>
          <w:szCs w:val="24"/>
        </w:rPr>
        <w:t xml:space="preserve">nika </w:t>
      </w:r>
      <w:r w:rsidR="004B2CA8">
        <w:rPr>
          <w:szCs w:val="24"/>
        </w:rPr>
        <w:t>drugog</w:t>
      </w:r>
      <w:r w:rsidR="001A6EDB">
        <w:rPr>
          <w:szCs w:val="24"/>
        </w:rPr>
        <w:t xml:space="preserve"> višeg isplatnog reda</w:t>
      </w:r>
      <w:r w:rsidRPr="001A6EDB">
        <w:rPr>
          <w:szCs w:val="24"/>
        </w:rPr>
        <w:t xml:space="preserve"> </w:t>
      </w:r>
      <w:r w:rsidR="001A6EDB">
        <w:rPr>
          <w:szCs w:val="24"/>
        </w:rPr>
        <w:t>(</w:t>
      </w:r>
      <w:r w:rsidRPr="001A6EDB">
        <w:rPr>
          <w:szCs w:val="24"/>
        </w:rPr>
        <w:t xml:space="preserve">ukupno utvrđene tražbine vjerovnika </w:t>
      </w:r>
      <w:r w:rsidR="004B2CA8">
        <w:rPr>
          <w:szCs w:val="24"/>
        </w:rPr>
        <w:t>drugog</w:t>
      </w:r>
      <w:r w:rsidRPr="001A6EDB">
        <w:rPr>
          <w:szCs w:val="24"/>
        </w:rPr>
        <w:t xml:space="preserve"> višeg isplatnog reda iznose </w:t>
      </w:r>
      <w:r w:rsidR="004B2CA8">
        <w:rPr>
          <w:szCs w:val="24"/>
        </w:rPr>
        <w:t xml:space="preserve">56.031,01 </w:t>
      </w:r>
      <w:r w:rsidRPr="001A6EDB">
        <w:rPr>
          <w:szCs w:val="24"/>
        </w:rPr>
        <w:t>kn).</w:t>
      </w:r>
    </w:p>
    <w:p w:rsidR="00CA3F56" w:rsidP="003F766B" w:rsidRDefault="00CA3F56">
      <w:pPr>
        <w:pStyle w:val="Tijeloteksta"/>
        <w:rPr>
          <w:szCs w:val="24"/>
        </w:rPr>
      </w:pPr>
    </w:p>
    <w:p w:rsidR="00CA3F56" w:rsidP="00CA3F56" w:rsidRDefault="00CA3F56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8C7703" w:rsidR="008C7703">
        <w:rPr>
          <w:rFonts w:ascii="Times New Roman" w:hAnsi="Times New Roman"/>
          <w:szCs w:val="24"/>
        </w:rPr>
        <w:t xml:space="preserve">Odluka o visini nagrade stečajnom upravitelju za obavljene stečajno-upraviteljske poslove u ovom stečajnom postupku nad navedenim stečajnim dužnikom, određena je sukladno članku 94. st. 1. i 2. Stečajnog zakona (Narodne novine br. 71/15,104/17), a utvrđena je na temelju čl. 2., čl. 5 i  čl. 6. Uredbe o kriterijima i načinu obračuna i plaćanja nagrade stečajnim upraviteljima (Narodne novine br. 105/15, dalje Uredba), odnosno obračunata je primjenom tablice vrijednosti unovčene stečajne mase i nagrade u postocima, te ista iznosi </w:t>
      </w:r>
      <w:r w:rsidR="008C7703">
        <w:rPr>
          <w:rFonts w:ascii="Times New Roman" w:hAnsi="Times New Roman"/>
          <w:szCs w:val="24"/>
        </w:rPr>
        <w:t xml:space="preserve">9.547,46 </w:t>
      </w:r>
      <w:r w:rsidRPr="008C7703" w:rsidR="008C7703">
        <w:rPr>
          <w:rFonts w:ascii="Times New Roman" w:hAnsi="Times New Roman"/>
          <w:szCs w:val="24"/>
        </w:rPr>
        <w:t>kn.</w:t>
      </w:r>
    </w:p>
    <w:p w:rsidR="00BB7980" w:rsidP="00CA3F56" w:rsidRDefault="00BB7980">
      <w:pPr>
        <w:jc w:val="both"/>
        <w:rPr>
          <w:rFonts w:ascii="Times New Roman" w:hAnsi="Times New Roman"/>
          <w:szCs w:val="24"/>
        </w:rPr>
      </w:pPr>
    </w:p>
    <w:p w:rsidRPr="00654901" w:rsidR="00BB7980" w:rsidP="00BB7980" w:rsidRDefault="00BB7980">
      <w:pPr>
        <w:ind w:firstLine="708"/>
        <w:jc w:val="both"/>
        <w:rPr>
          <w:rFonts w:ascii="Times New Roman" w:hAnsi="Times New Roman"/>
          <w:color w:val="FF0000"/>
          <w:szCs w:val="24"/>
        </w:rPr>
      </w:pPr>
      <w:r w:rsidRPr="00F1305D">
        <w:rPr>
          <w:rFonts w:ascii="Times New Roman" w:hAnsi="Times New Roman"/>
          <w:szCs w:val="24"/>
        </w:rPr>
        <w:t xml:space="preserve">Nadalje, sukladno čl. 15. Uredbe, a u svezi s čl. 9. i čl. 111. Zakona o doprinosima (NN 84/08, 152/08, 94/09, 18/11, 22/12, 144/12, 148/13, 41/14, 143/14, 115/16, 106/18)  </w:t>
      </w:r>
      <w:r w:rsidRPr="00F1305D" w:rsidR="00055A3A">
        <w:rPr>
          <w:rFonts w:ascii="Times New Roman" w:hAnsi="Times New Roman"/>
          <w:szCs w:val="24"/>
        </w:rPr>
        <w:t xml:space="preserve">stečajnom upravitelju u ukupno </w:t>
      </w:r>
      <w:r w:rsidRPr="00F1305D">
        <w:rPr>
          <w:rFonts w:ascii="Times New Roman" w:hAnsi="Times New Roman"/>
          <w:szCs w:val="24"/>
        </w:rPr>
        <w:t>određ</w:t>
      </w:r>
      <w:r w:rsidRPr="00F1305D" w:rsidR="00055A3A">
        <w:rPr>
          <w:rFonts w:ascii="Times New Roman" w:hAnsi="Times New Roman"/>
          <w:szCs w:val="24"/>
        </w:rPr>
        <w:t xml:space="preserve">enom </w:t>
      </w:r>
      <w:r w:rsidR="008C7703">
        <w:rPr>
          <w:rFonts w:ascii="Times New Roman" w:hAnsi="Times New Roman"/>
          <w:szCs w:val="24"/>
        </w:rPr>
        <w:t xml:space="preserve">bruto </w:t>
      </w:r>
      <w:r w:rsidRPr="00F1305D" w:rsidR="00055A3A">
        <w:rPr>
          <w:rFonts w:ascii="Times New Roman" w:hAnsi="Times New Roman"/>
          <w:szCs w:val="24"/>
        </w:rPr>
        <w:t xml:space="preserve">iznosu nagrade </w:t>
      </w:r>
      <w:r w:rsidR="00344A7F">
        <w:rPr>
          <w:rFonts w:ascii="Times New Roman" w:hAnsi="Times New Roman"/>
          <w:szCs w:val="24"/>
        </w:rPr>
        <w:t xml:space="preserve"> od 10.632,84 kn,</w:t>
      </w:r>
      <w:r w:rsidRPr="00F1305D" w:rsidR="00055A3A">
        <w:rPr>
          <w:rFonts w:ascii="Times New Roman" w:hAnsi="Times New Roman"/>
          <w:szCs w:val="24"/>
        </w:rPr>
        <w:t xml:space="preserve">sadržan je </w:t>
      </w:r>
      <w:r w:rsidR="00344A7F">
        <w:rPr>
          <w:rFonts w:ascii="Times New Roman" w:hAnsi="Times New Roman"/>
          <w:szCs w:val="24"/>
        </w:rPr>
        <w:lastRenderedPageBreak/>
        <w:t xml:space="preserve">i </w:t>
      </w:r>
      <w:r w:rsidRPr="00F1305D">
        <w:rPr>
          <w:rFonts w:ascii="Times New Roman" w:hAnsi="Times New Roman"/>
          <w:szCs w:val="24"/>
        </w:rPr>
        <w:t xml:space="preserve">iznos od </w:t>
      </w:r>
      <w:r w:rsidR="00344A7F">
        <w:rPr>
          <w:rFonts w:ascii="Times New Roman" w:hAnsi="Times New Roman"/>
          <w:szCs w:val="24"/>
        </w:rPr>
        <w:t xml:space="preserve">1.085,38 </w:t>
      </w:r>
      <w:r w:rsidRPr="00F1305D">
        <w:rPr>
          <w:rFonts w:ascii="Times New Roman" w:hAnsi="Times New Roman"/>
          <w:szCs w:val="24"/>
        </w:rPr>
        <w:t>kn</w:t>
      </w:r>
      <w:r w:rsidR="001A6250">
        <w:rPr>
          <w:rFonts w:ascii="Times New Roman" w:hAnsi="Times New Roman"/>
          <w:szCs w:val="24"/>
        </w:rPr>
        <w:t>,</w:t>
      </w:r>
      <w:r w:rsidR="00344A7F">
        <w:rPr>
          <w:rFonts w:ascii="Times New Roman" w:hAnsi="Times New Roman"/>
          <w:szCs w:val="24"/>
        </w:rPr>
        <w:t xml:space="preserve"> </w:t>
      </w:r>
      <w:r w:rsidR="001A6250">
        <w:rPr>
          <w:rFonts w:ascii="Times New Roman" w:hAnsi="Times New Roman"/>
          <w:szCs w:val="24"/>
        </w:rPr>
        <w:t xml:space="preserve">a koji predstavlja </w:t>
      </w:r>
      <w:r w:rsidRPr="00F1305D" w:rsidR="002773DE">
        <w:rPr>
          <w:rFonts w:ascii="Times New Roman" w:hAnsi="Times New Roman"/>
          <w:szCs w:val="24"/>
        </w:rPr>
        <w:t xml:space="preserve"> 7,5% doprinosa za zdravstveno osiguranje</w:t>
      </w:r>
      <w:r w:rsidRPr="00F1305D">
        <w:rPr>
          <w:rFonts w:ascii="Times New Roman" w:hAnsi="Times New Roman"/>
          <w:szCs w:val="24"/>
        </w:rPr>
        <w:t xml:space="preserve"> temeljem citiranog zakona, a s obzirom da je  obveznik isplate isplatitelj, konkretno stečajna masa.</w:t>
      </w:r>
    </w:p>
    <w:p w:rsidR="00BB7980" w:rsidP="00CA3F56" w:rsidRDefault="00BB7980">
      <w:pPr>
        <w:jc w:val="both"/>
        <w:rPr>
          <w:rFonts w:ascii="Times New Roman" w:hAnsi="Times New Roman"/>
          <w:szCs w:val="24"/>
        </w:rPr>
      </w:pPr>
    </w:p>
    <w:p w:rsidR="00CA3F56" w:rsidP="00CA3F56" w:rsidRDefault="00CA3F56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Slijedom iznesenog, a temeljem prethodno citiranih zakonskih odredbi Stečajnog zakona i citirane Uredbe, doneseno je ovo rješenje.</w:t>
      </w:r>
    </w:p>
    <w:p w:rsidR="00CA3F56" w:rsidP="00CA3F56" w:rsidRDefault="00CA3F56">
      <w:pPr>
        <w:pStyle w:val="Tijeloteksta"/>
        <w:ind w:firstLine="567"/>
        <w:rPr>
          <w:szCs w:val="24"/>
        </w:rPr>
      </w:pPr>
    </w:p>
    <w:p w:rsidR="00585A5E" w:rsidP="00585A5E" w:rsidRDefault="00920478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U Zagrebu, 4</w:t>
      </w:r>
      <w:r w:rsidR="00DD49E0">
        <w:rPr>
          <w:rFonts w:ascii="Times New Roman" w:hAnsi="Times New Roman"/>
          <w:szCs w:val="24"/>
        </w:rPr>
        <w:t xml:space="preserve">. </w:t>
      </w:r>
      <w:r w:rsidR="00585A5E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rujna</w:t>
      </w:r>
      <w:r w:rsidR="00F13F5D">
        <w:rPr>
          <w:rFonts w:ascii="Times New Roman" w:hAnsi="Times New Roman"/>
          <w:szCs w:val="24"/>
        </w:rPr>
        <w:t xml:space="preserve"> 2019</w:t>
      </w:r>
      <w:r>
        <w:rPr>
          <w:rFonts w:ascii="Times New Roman" w:hAnsi="Times New Roman"/>
          <w:szCs w:val="24"/>
        </w:rPr>
        <w:t>.</w:t>
      </w:r>
    </w:p>
    <w:p w:rsidR="00585A5E" w:rsidP="00585A5E" w:rsidRDefault="00585A5E">
      <w:pPr>
        <w:jc w:val="center"/>
        <w:rPr>
          <w:rFonts w:ascii="Times New Roman" w:hAnsi="Times New Roman"/>
          <w:szCs w:val="24"/>
        </w:rPr>
      </w:pPr>
    </w:p>
    <w:p w:rsidR="00585A5E" w:rsidP="00585A5E" w:rsidRDefault="00585A5E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  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     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="000F527E">
        <w:rPr>
          <w:rFonts w:ascii="Times New Roman" w:hAnsi="Times New Roman"/>
          <w:szCs w:val="24"/>
        </w:rPr>
        <w:t xml:space="preserve">          </w:t>
      </w:r>
      <w:r>
        <w:rPr>
          <w:rFonts w:ascii="Times New Roman" w:hAnsi="Times New Roman"/>
          <w:szCs w:val="24"/>
        </w:rPr>
        <w:t>SUDAC: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                     </w:t>
      </w:r>
    </w:p>
    <w:p w:rsidR="00585A5E" w:rsidP="00585A5E" w:rsidRDefault="00585A5E">
      <w:pPr>
        <w:ind w:left="2160" w:firstLine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  </w:t>
      </w:r>
      <w:r w:rsidR="006B61A1">
        <w:rPr>
          <w:rFonts w:ascii="Times New Roman" w:hAnsi="Times New Roman"/>
          <w:szCs w:val="24"/>
        </w:rPr>
        <w:t>LUCIJA BUTIGAN</w:t>
      </w:r>
      <w:r w:rsidR="005B7C21">
        <w:rPr>
          <w:rFonts w:ascii="Times New Roman" w:hAnsi="Times New Roman"/>
          <w:szCs w:val="24"/>
        </w:rPr>
        <w:t>,v.r.</w:t>
      </w:r>
    </w:p>
    <w:p w:rsidR="00DB75B7" w:rsidP="00585A5E" w:rsidRDefault="00DB75B7">
      <w:pPr>
        <w:rPr>
          <w:rFonts w:ascii="Times New Roman" w:hAnsi="Times New Roman"/>
          <w:szCs w:val="24"/>
        </w:rPr>
      </w:pPr>
    </w:p>
    <w:p w:rsidR="005B17E8" w:rsidP="00585A5E" w:rsidRDefault="005B17E8">
      <w:pPr>
        <w:rPr>
          <w:rFonts w:ascii="Times New Roman" w:hAnsi="Times New Roman"/>
          <w:szCs w:val="24"/>
        </w:rPr>
      </w:pPr>
    </w:p>
    <w:p w:rsidRPr="003F240D" w:rsidR="00585A5E" w:rsidP="00585A5E" w:rsidRDefault="00585A5E">
      <w:pPr>
        <w:rPr>
          <w:rFonts w:ascii="Times New Roman" w:hAnsi="Times New Roman"/>
          <w:szCs w:val="24"/>
        </w:rPr>
      </w:pPr>
      <w:r w:rsidRPr="003F240D">
        <w:rPr>
          <w:rFonts w:ascii="Times New Roman" w:hAnsi="Times New Roman"/>
          <w:szCs w:val="24"/>
        </w:rPr>
        <w:t>UPUTA O PRAVNOM LIJEKU:</w:t>
      </w:r>
    </w:p>
    <w:p w:rsidR="00585A5E" w:rsidP="00585A5E" w:rsidRDefault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</w:t>
      </w:r>
      <w:r w:rsidR="005861F9">
        <w:rPr>
          <w:szCs w:val="24"/>
        </w:rPr>
        <w:t>nac i svaki  stečajni vjerovnik</w:t>
      </w:r>
      <w:r>
        <w:rPr>
          <w:szCs w:val="24"/>
        </w:rPr>
        <w:t xml:space="preserve"> (čl. 94. st. 5. Stečajnog zakona).</w:t>
      </w:r>
    </w:p>
    <w:p w:rsidR="00BA31FD" w:rsidP="00585A5E" w:rsidRDefault="00BA31FD">
      <w:pPr>
        <w:pStyle w:val="Tijeloteksta"/>
        <w:rPr>
          <w:szCs w:val="24"/>
        </w:rPr>
      </w:pPr>
    </w:p>
    <w:p w:rsidR="005B7C21" w:rsidP="006F7248" w:rsidRDefault="005B7C21">
      <w:pPr>
        <w:ind w:left="495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 točnost otpravka-ovlašteni službenik</w:t>
      </w:r>
    </w:p>
    <w:p w:rsidRPr="007067DD" w:rsidR="005B7C21" w:rsidP="006F7248" w:rsidRDefault="005B7C21">
      <w:pPr>
        <w:ind w:left="4956"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Monika Grbac</w:t>
      </w:r>
    </w:p>
    <w:p w:rsidR="00E33188" w:rsidP="005B7C21" w:rsidRDefault="00585A5E">
      <w:pPr>
        <w:pStyle w:val="Tijeloteksta"/>
        <w:ind w:left="720"/>
      </w:pPr>
      <w:r w:rsidRPr="0004369C">
        <w:rPr>
          <w:color w:val="FFFFFF"/>
          <w:szCs w:val="24"/>
        </w:rPr>
        <w:t>Trgovačkog suda</w:t>
      </w:r>
    </w:p>
    <w:sectPr w:rsidR="00E33188" w:rsidSect="0053681A">
      <w:headerReference w:type="default" r:id="rId10"/>
      <w:pgSz w:w="11906" w:h="16838"/>
      <w:pgMar w:top="1134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E1A90" w:rsidP="00CE1A90" w:rsidRDefault="00CE1A90">
      <w:r>
        <w:separator/>
      </w:r>
    </w:p>
  </w:endnote>
  <w:endnote w:type="continuationSeparator" w:id="0">
    <w:p w:rsidR="00CE1A90" w:rsidP="00CE1A90" w:rsidRDefault="00CE1A9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E1A90" w:rsidP="00CE1A90" w:rsidRDefault="00CE1A90">
      <w:r>
        <w:separator/>
      </w:r>
    </w:p>
  </w:footnote>
  <w:footnote w:type="continuationSeparator" w:id="0">
    <w:p w:rsidR="00CE1A90" w:rsidP="00CE1A90" w:rsidRDefault="00CE1A9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="00CE1A90" w:rsidP="00CE1A90" w:rsidRDefault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7C21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ascii="Times New Roman" w:hAnsi="Times New Roman"/>
            <w:szCs w:val="24"/>
          </w:rPr>
          <w:tab/>
        </w:r>
        <w:r>
          <w:rPr>
            <w:rFonts w:ascii="Times New Roman" w:hAnsi="Times New Roman"/>
            <w:szCs w:val="24"/>
          </w:rPr>
          <w:tab/>
          <w:t>20.St-</w:t>
        </w:r>
        <w:r w:rsidR="001A6250">
          <w:rPr>
            <w:rFonts w:ascii="Times New Roman" w:hAnsi="Times New Roman"/>
            <w:szCs w:val="24"/>
          </w:rPr>
          <w:t>790/18</w:t>
        </w:r>
      </w:p>
    </w:sdtContent>
  </w:sdt>
  <w:p w:rsidR="00CE1A90" w:rsidRDefault="00CE1A9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ilvl="0" w:tplc="93F48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CA6ED0"/>
    <w:multiLevelType w:val="hybridMultilevel"/>
    <w:tmpl w:val="ACB62C38"/>
    <w:lvl w:ilvl="0" w:tplc="EFFC52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Theme="minorHAnsi" w:cstheme="minorBid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FA70653"/>
    <w:multiLevelType w:val="hybridMultilevel"/>
    <w:tmpl w:val="AB86D754"/>
    <w:lvl w:ilvl="0" w:tplc="CA0496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A5E"/>
    <w:rsid w:val="000029D8"/>
    <w:rsid w:val="000140C6"/>
    <w:rsid w:val="0002450B"/>
    <w:rsid w:val="0004369C"/>
    <w:rsid w:val="00055A3A"/>
    <w:rsid w:val="00066797"/>
    <w:rsid w:val="00073746"/>
    <w:rsid w:val="000F0086"/>
    <w:rsid w:val="000F197E"/>
    <w:rsid w:val="000F2D37"/>
    <w:rsid w:val="000F527E"/>
    <w:rsid w:val="001001FA"/>
    <w:rsid w:val="0011369F"/>
    <w:rsid w:val="0012409E"/>
    <w:rsid w:val="001259B8"/>
    <w:rsid w:val="001426AB"/>
    <w:rsid w:val="00176284"/>
    <w:rsid w:val="00176678"/>
    <w:rsid w:val="00191FCC"/>
    <w:rsid w:val="00192DAE"/>
    <w:rsid w:val="001A6250"/>
    <w:rsid w:val="001A6EDB"/>
    <w:rsid w:val="001F34CA"/>
    <w:rsid w:val="001F6333"/>
    <w:rsid w:val="00200C0F"/>
    <w:rsid w:val="00213235"/>
    <w:rsid w:val="0022398C"/>
    <w:rsid w:val="00227080"/>
    <w:rsid w:val="002773DE"/>
    <w:rsid w:val="002865AA"/>
    <w:rsid w:val="002A161D"/>
    <w:rsid w:val="002C0948"/>
    <w:rsid w:val="002D54D4"/>
    <w:rsid w:val="003061F5"/>
    <w:rsid w:val="00330C26"/>
    <w:rsid w:val="00331AD6"/>
    <w:rsid w:val="00336F50"/>
    <w:rsid w:val="00344A7F"/>
    <w:rsid w:val="00351429"/>
    <w:rsid w:val="00360756"/>
    <w:rsid w:val="00363D4B"/>
    <w:rsid w:val="00395303"/>
    <w:rsid w:val="003A770D"/>
    <w:rsid w:val="003B544E"/>
    <w:rsid w:val="003E678A"/>
    <w:rsid w:val="003F240D"/>
    <w:rsid w:val="003F766B"/>
    <w:rsid w:val="00406B66"/>
    <w:rsid w:val="004132CA"/>
    <w:rsid w:val="004670B7"/>
    <w:rsid w:val="00484987"/>
    <w:rsid w:val="004A2FFA"/>
    <w:rsid w:val="004A629F"/>
    <w:rsid w:val="004B0907"/>
    <w:rsid w:val="004B2CA8"/>
    <w:rsid w:val="004B6486"/>
    <w:rsid w:val="004D21B0"/>
    <w:rsid w:val="004E336A"/>
    <w:rsid w:val="004F7F32"/>
    <w:rsid w:val="005000B0"/>
    <w:rsid w:val="00502C1B"/>
    <w:rsid w:val="005114AA"/>
    <w:rsid w:val="00512FD5"/>
    <w:rsid w:val="00516B25"/>
    <w:rsid w:val="00521584"/>
    <w:rsid w:val="00526FE8"/>
    <w:rsid w:val="0053681A"/>
    <w:rsid w:val="00585A5E"/>
    <w:rsid w:val="005861F9"/>
    <w:rsid w:val="005A6053"/>
    <w:rsid w:val="005B17E8"/>
    <w:rsid w:val="005B7C21"/>
    <w:rsid w:val="005C7E3C"/>
    <w:rsid w:val="005D5754"/>
    <w:rsid w:val="005F2F75"/>
    <w:rsid w:val="00600F6E"/>
    <w:rsid w:val="00602635"/>
    <w:rsid w:val="00617DDF"/>
    <w:rsid w:val="00654901"/>
    <w:rsid w:val="00664067"/>
    <w:rsid w:val="00697CD1"/>
    <w:rsid w:val="006B4CBC"/>
    <w:rsid w:val="006B61A1"/>
    <w:rsid w:val="006D70D6"/>
    <w:rsid w:val="006E3EF5"/>
    <w:rsid w:val="00766A91"/>
    <w:rsid w:val="00771AE5"/>
    <w:rsid w:val="00776A1E"/>
    <w:rsid w:val="00796F69"/>
    <w:rsid w:val="007B40AB"/>
    <w:rsid w:val="007D4587"/>
    <w:rsid w:val="007E78C9"/>
    <w:rsid w:val="007F7986"/>
    <w:rsid w:val="0080003E"/>
    <w:rsid w:val="00805145"/>
    <w:rsid w:val="008232A7"/>
    <w:rsid w:val="00827099"/>
    <w:rsid w:val="00836D58"/>
    <w:rsid w:val="00844CF8"/>
    <w:rsid w:val="008630B4"/>
    <w:rsid w:val="008668F8"/>
    <w:rsid w:val="008A60F0"/>
    <w:rsid w:val="008C7703"/>
    <w:rsid w:val="008D670F"/>
    <w:rsid w:val="008F6CEC"/>
    <w:rsid w:val="00906803"/>
    <w:rsid w:val="009069EA"/>
    <w:rsid w:val="00920478"/>
    <w:rsid w:val="00955E5A"/>
    <w:rsid w:val="0095780D"/>
    <w:rsid w:val="00976F96"/>
    <w:rsid w:val="00A02156"/>
    <w:rsid w:val="00A11613"/>
    <w:rsid w:val="00A52C4F"/>
    <w:rsid w:val="00A64271"/>
    <w:rsid w:val="00A6691C"/>
    <w:rsid w:val="00A71104"/>
    <w:rsid w:val="00A97790"/>
    <w:rsid w:val="00AA3B04"/>
    <w:rsid w:val="00AD243D"/>
    <w:rsid w:val="00AD5533"/>
    <w:rsid w:val="00B004D2"/>
    <w:rsid w:val="00B00DCF"/>
    <w:rsid w:val="00B145E7"/>
    <w:rsid w:val="00B2370D"/>
    <w:rsid w:val="00B446CF"/>
    <w:rsid w:val="00B50AE6"/>
    <w:rsid w:val="00B81028"/>
    <w:rsid w:val="00B92C2B"/>
    <w:rsid w:val="00BA031A"/>
    <w:rsid w:val="00BA31FD"/>
    <w:rsid w:val="00BB7980"/>
    <w:rsid w:val="00BE3772"/>
    <w:rsid w:val="00C006D9"/>
    <w:rsid w:val="00C04438"/>
    <w:rsid w:val="00C10E00"/>
    <w:rsid w:val="00C30FD7"/>
    <w:rsid w:val="00C34CC7"/>
    <w:rsid w:val="00C5404B"/>
    <w:rsid w:val="00C61AA1"/>
    <w:rsid w:val="00C70B57"/>
    <w:rsid w:val="00CA3F56"/>
    <w:rsid w:val="00CD5379"/>
    <w:rsid w:val="00CD7377"/>
    <w:rsid w:val="00CE1A90"/>
    <w:rsid w:val="00CF26DA"/>
    <w:rsid w:val="00D7225E"/>
    <w:rsid w:val="00DB75B7"/>
    <w:rsid w:val="00DD419B"/>
    <w:rsid w:val="00DD49E0"/>
    <w:rsid w:val="00DF056F"/>
    <w:rsid w:val="00DF79BF"/>
    <w:rsid w:val="00E21463"/>
    <w:rsid w:val="00E2663F"/>
    <w:rsid w:val="00E33188"/>
    <w:rsid w:val="00E5176E"/>
    <w:rsid w:val="00E72263"/>
    <w:rsid w:val="00E74E2C"/>
    <w:rsid w:val="00E83C29"/>
    <w:rsid w:val="00E8658C"/>
    <w:rsid w:val="00E86BB5"/>
    <w:rsid w:val="00EB6674"/>
    <w:rsid w:val="00EB7DC9"/>
    <w:rsid w:val="00EC1625"/>
    <w:rsid w:val="00EE5270"/>
    <w:rsid w:val="00F01B41"/>
    <w:rsid w:val="00F1305D"/>
    <w:rsid w:val="00F13F5D"/>
    <w:rsid w:val="00F4283C"/>
    <w:rsid w:val="00F54C4C"/>
    <w:rsid w:val="00F62920"/>
    <w:rsid w:val="00F67384"/>
    <w:rsid w:val="00F820B2"/>
    <w:rsid w:val="00F86D40"/>
    <w:rsid w:val="00F87248"/>
    <w:rsid w:val="00FB25B1"/>
    <w:rsid w:val="00FC1524"/>
    <w:rsid w:val="00FC5336"/>
    <w:rsid w:val="00FF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Body Text 2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ascii="Arial" w:hAnsi="Arial" w:eastAsia="Times New Roman" w:cs="Times New Roman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ijelotekstaChar" w:customStyle="true">
    <w:name w:val="Tijelo teksta Char"/>
    <w:aliases w:val="Body Text Indent 2 Char,uvlaka 3 Char,uvlaka 2 Char"/>
    <w:basedOn w:val="Zadanifontodlomka"/>
    <w:link w:val="Tijeloteksta"/>
    <w:locked/>
    <w:rsid w:val="00585A5E"/>
  </w:style>
  <w:style w:type="paragraph" w:styleId="Tijeloteksta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hAnsi="Times New Roman" w:eastAsiaTheme="minorHAnsi" w:cstheme="minorBidi"/>
      <w:szCs w:val="22"/>
      <w:lang w:eastAsia="en-US"/>
    </w:rPr>
  </w:style>
  <w:style w:type="character" w:styleId="TijelotekstaChar1" w:customStyle="true">
    <w:name w:val="Tijelo teksta Char1"/>
    <w:basedOn w:val="Zadanifontodlomka"/>
    <w:uiPriority w:val="99"/>
    <w:semiHidden/>
    <w:rsid w:val="00585A5E"/>
    <w:rPr>
      <w:rFonts w:ascii="Arial" w:hAnsi="Arial" w:eastAsia="Times New Roman" w:cs="Times New Roman"/>
      <w:szCs w:val="20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type="character" w:styleId="Tijeloteksta2Char" w:customStyle="true">
    <w:name w:val="Tijelo teksta 2 Char"/>
    <w:basedOn w:val="Zadanifontodlomka"/>
    <w:link w:val="Tijeloteksta2"/>
    <w:semiHidden/>
    <w:rsid w:val="00585A5E"/>
    <w:rPr>
      <w:rFonts w:ascii="Arial" w:hAnsi="Arial" w:eastAsia="Times New Roman" w:cs="Arial"/>
      <w:sz w:val="22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85A5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85A5E"/>
    <w:rPr>
      <w:rFonts w:ascii="Tahoma" w:hAnsi="Tahoma" w:eastAsia="Times New Roman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DB75B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E1A9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CE1A90"/>
    <w:rPr>
      <w:rFonts w:ascii="Arial" w:hAnsi="Arial" w:eastAsia="Times New Roman" w:cs="Times New Roman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E1A9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CE1A90"/>
    <w:rPr>
      <w:rFonts w:ascii="Arial" w:hAnsi="Arial" w:eastAsia="Times New Roman" w:cs="Times New Roman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B7C2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B7C2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B7C21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B7C21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B7C21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7C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C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C2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C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C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6369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376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4709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39970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2357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77912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St-790/2018-53</izvorni_sadrzaj>
    <derivirana_varijabla naziv="DomainObject.Oznaka_1">St-790/2018-53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St-790/2018</izvorni_sadrzaj>
    <derivirana_varijabla naziv="DomainObject.Predmet.OznakaBroj_1">St-790/2018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Športsko ribolovno društvo ''Zelina'' u stečaju</izvorni_sadrzaj>
    <derivirana_varijabla naziv="DomainObject.Predmet.ProtustrankaFormated_1">  Stečajna masa iza Športsko ribolovno društvo ''Zelina'' u stečaju</derivirana_varijabla>
  </DomainObject.Predmet.ProtustrankaFormated>
  <DomainObject.Predmet.ProtustrankaFormatedOIB>
    <izvorni_sadrzaj>  Stečajna masa iza Športsko ribolovno društvo ''Zelina'' u stečaju, OIB 64763685215</izvorni_sadrzaj>
    <derivirana_varijabla naziv="DomainObject.Predmet.ProtustrankaFormatedOIB_1">  Stečajna masa iza Športsko ribolovno društvo ''Zelina'' u stečaju, OIB 64763685215</derivirana_varijabla>
  </DomainObject.Predmet.ProtustrankaFormatedOIB>
  <DomainObject.Predmet.ProtustrankaFormatedWithAdress>
    <izvorni_sadrzaj> Stečajna masa iza Športsko ribolovno društvo ''Zelina'' u stečaju, Petrinjska 28, 10000 Zagreb</izvorni_sadrzaj>
    <derivirana_varijabla naziv="DomainObject.Predmet.ProtustrankaFormatedWithAdress_1"> Stečajna masa iza Športsko ribolovno društvo ''Zelina'' u stečaju, Petrinjska 28, 10000 Zagreb</derivirana_varijabla>
  </DomainObject.Predmet.ProtustrankaFormatedWithAdress>
  <DomainObject.Predmet.ProtustrankaFormatedWithAdressOIB>
    <izvorni_sadrzaj> Stečajna masa iza Športsko ribolovno društvo ''Zelina'' u stečaju, OIB 64763685215, Petrinjska 28, 10000 Zagreb</izvorni_sadrzaj>
    <derivirana_varijabla naziv="DomainObject.Predmet.ProtustrankaFormatedWithAdressOIB_1"> Stečajna masa iza Športsko ribolovno društvo ''Zelina'' u stečaju, OIB 64763685215, Petrinjska 28, 10000 Zagreb</derivirana_varijabla>
  </DomainObject.Predmet.ProtustrankaFormatedWithAdressOIB>
  <DomainObject.Predmet.ProtustrankaWithAdress>
    <izvorni_sadrzaj>Stečajna masa iza Športsko ribolovno društvo ''Zelina'' u stečaju Petrinjska 28, 10000 Zagreb</izvorni_sadrzaj>
    <derivirana_varijabla naziv="DomainObject.Predmet.ProtustrankaWithAdress_1">Stečajna masa iza Športsko ribolovno društvo ''Zelina'' u stečaju Petrinjska 28, 10000 Zagreb</derivirana_varijabla>
  </DomainObject.Predmet.ProtustrankaWithAdress>
  <DomainObject.Predmet.ProtustrankaWithAdressOIB>
    <izvorni_sadrzaj>Stečajna masa iza Športsko ribolovno društvo ''Zelina'' u stečaju, OIB 64763685215, Petrinjska 28, 10000 Zagreb</izvorni_sadrzaj>
    <derivirana_varijabla naziv="DomainObject.Predmet.ProtustrankaWithAdressOIB_1">Stečajna masa iza Športsko ribolovno društvo ''Zelina'' u stečaju, OIB 64763685215, Petrinjska 28, 10000 Zagreb</derivirana_varijabla>
  </DomainObject.Predmet.ProtustrankaWithAdressOIB>
  <DomainObject.Predmet.ProtustrankaNazivFormated>
    <izvorni_sadrzaj>Stečajna masa iza Športsko ribolovno društvo ''Zelina'' u stečaju</izvorni_sadrzaj>
    <derivirana_varijabla naziv="DomainObject.Predmet.ProtustrankaNazivFormated_1">Stečajna masa iza Športsko ribolovno društvo ''Zelina'' u stečaju</derivirana_varijabla>
  </DomainObject.Predmet.ProtustrankaNazivFormated>
  <DomainObject.Predmet.ProtustrankaNazivFormatedOIB>
    <izvorni_sadrzaj>Stečajna masa iza Športsko ribolovno društvo ''Zelina'' u stečaju, OIB 64763685215</izvorni_sadrzaj>
    <derivirana_varijabla naziv="DomainObject.Predmet.ProtustrankaNazivFormatedOIB_1">Stečajna masa iza Športsko ribolovno društvo ''Zelina'' u stečaju, OIB 64763685215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Športsko ribolovno društvo ''Zelina'' u stečaju</item>
    </izvorni_sadrzaj>
    <derivirana_varijabla naziv="DomainObject.Predmet.ProtuStrankaListFormated_1">
      <item>Stečajna masa iza Športsko ribolovno društvo ''Zelina'' u stečaju</item>
    </derivirana_varijabla>
  </DomainObject.Predmet.ProtuStrankaListFormated>
  <DomainObject.Predmet.ProtuStrankaListFormatedOIB>
    <izvorni_sadrzaj>
      <item>Stečajna masa iza Športsko ribolovno društvo ''Zelina'' u stečaju, OIB 64763685215</item>
    </izvorni_sadrzaj>
    <derivirana_varijabla naziv="DomainObject.Predmet.ProtuStrankaListFormatedOIB_1">
      <item>Stečajna masa iza Športsko ribolovno društvo ''Zelina'' u stečaju, OIB 64763685215</item>
    </derivirana_varijabla>
  </DomainObject.Predmet.ProtuStrankaListFormatedOIB>
  <DomainObject.Predmet.ProtuStrankaListFormatedWithAdress>
    <izvorni_sadrzaj>
      <item>Stečajna masa iza Športsko ribolovno društvo ''Zelina'' u stečaju, Petrinjska 28, 10000 Zagreb</item>
    </izvorni_sadrzaj>
    <derivirana_varijabla naziv="DomainObject.Predmet.ProtuStrankaListFormatedWithAdress_1">
      <item>Stečajna masa iza Športsko ribolovno društvo ''Zelina'' u stečaju, Petrinjska 28, 10000 Zagreb</item>
    </derivirana_varijabla>
  </DomainObject.Predmet.ProtuStrankaListFormatedWithAdress>
  <DomainObject.Predmet.ProtuStrankaListFormatedWithAdressOIB>
    <izvorni_sadrzaj>
      <item>Stečajna masa iza Športsko ribolovno društvo ''Zelina'' u stečaju, OIB 64763685215, Petrinjska 28, 10000 Zagreb</item>
    </izvorni_sadrzaj>
    <derivirana_varijabla naziv="DomainObject.Predmet.ProtuStrankaListFormatedWithAdressOIB_1">
      <item>Stečajna masa iza Športsko ribolovno društvo ''Zelina'' u stečaju, OIB 64763685215, Petrinjska 28, 10000 Zagreb</item>
    </derivirana_varijabla>
  </DomainObject.Predmet.ProtuStrankaListFormatedWithAdressOIB>
  <DomainObject.Predmet.ProtuStrankaListNazivFormated>
    <izvorni_sadrzaj>
      <item>Stečajna masa iza Športsko ribolovno društvo ''Zelina'' u stečaju</item>
    </izvorni_sadrzaj>
    <derivirana_varijabla naziv="DomainObject.Predmet.ProtuStrankaListNazivFormated_1">
      <item>Stečajna masa iza Športsko ribolovno društvo ''Zelina'' u stečaju</item>
    </derivirana_varijabla>
  </DomainObject.Predmet.ProtuStrankaListNazivFormated>
  <DomainObject.Predmet.ProtuStrankaListNazivFormatedOIB>
    <izvorni_sadrzaj>
      <item>Stečajna masa iza Športsko ribolovno društvo ''Zelina'' u stečaju, OIB 64763685215</item>
    </izvorni_sadrzaj>
    <derivirana_varijabla naziv="DomainObject.Predmet.ProtuStrankaListNazivFormatedOIB_1">
      <item>Stečajna masa iza Športsko ribolovno društvo ''Zelina'' u stečaju, OIB 64763685215</item>
    </derivirana_varijabla>
  </DomainObject.Predmet.ProtuStrankaListNazivFormatedOIB>
  <DomainObject.Predmet.OstaliListFormated>
    <izvorni_sadrzaj>
      <item>Ivan Gjurašić</item>
      <item>OGS ZAGREB, SS SVETI IVAN ZELINA</item>
      <item>ŠRD SVETI IVAN ZELINA</item>
    </izvorni_sadrzaj>
    <derivirana_varijabla naziv="DomainObject.Predmet.OstaliListFormated_1">
      <item>Ivan Gjurašić</item>
      <item>OGS ZAGREB, SS SVETI IVAN ZELINA</item>
      <item>ŠRD SVETI IVAN ZELINA</item>
    </derivirana_varijabla>
  </DomainObject.Predmet.OstaliListFormated>
  <DomainObject.Predmet.OstaliListFormatedOIB>
    <izvorni_sadrzaj>
      <item>Ivan Gjurašić, OIB 66025260916</item>
      <item>OGS ZAGREB, SS SVETI IVAN ZELINA</item>
      <item>ŠRD SVETI IVAN ZELINA, OIB 94444838339</item>
    </izvorni_sadrzaj>
    <derivirana_varijabla naziv="DomainObject.Predmet.OstaliListFormatedOIB_1">
      <item>Ivan Gjurašić, OIB 66025260916</item>
      <item>OGS ZAGREB, SS SVETI IVAN ZELINA</item>
      <item>ŠRD SVETI IVAN ZELINA, OIB 94444838339</item>
    </derivirana_varijabla>
  </DomainObject.Predmet.OstaliListFormatedOIB>
  <DomainObject.Predmet.OstaliListFormatedWithAdress>
    <izvorni_sadrzaj>
      <item>Ivan Gjurašić, Petrinjska 28, 10000 Zagreb</item>
      <item>OGS ZAGREB, SS SVETI IVAN ZELINA, Vatrogasna 1a, 10380 Sveti Ivan Zelina</item>
      <item>ŠRD SVETI IVAN ZELINA, Novo Mjesto 24a, 10380 Sveti Ivan Zelina</item>
    </izvorni_sadrzaj>
    <derivirana_varijabla naziv="DomainObject.Predmet.OstaliListFormatedWithAdress_1">
      <item>Ivan Gjurašić, Petrinjska 28, 10000 Zagreb</item>
      <item>OGS ZAGREB, SS SVETI IVAN ZELINA, Vatrogasna 1a, 10380 Sveti Ivan Zelina</item>
      <item>ŠRD SVETI IVAN ZELINA, Novo Mjesto 24a, 10380 Sveti Ivan Zelina</item>
    </derivirana_varijabla>
  </DomainObject.Predmet.OstaliListFormatedWithAdress>
  <DomainObject.Predmet.OstaliListFormatedWithAdressOIB>
    <izvorni_sadrzaj>
      <item>Ivan Gjurašić, OIB 66025260916, Petrinjska 28, 10000 Zagreb</item>
      <item>OGS ZAGREB, SS SVETI IVAN ZELINA, Vatrogasna 1a, 10380 Sveti Ivan Zelina</item>
      <item>ŠRD SVETI IVAN ZELINA, OIB 94444838339, Novo Mjesto 24a, 10380 Sveti Ivan Zelina</item>
    </izvorni_sadrzaj>
    <derivirana_varijabla naziv="DomainObject.Predmet.OstaliListFormatedWithAdressOIB_1">
      <item>Ivan Gjurašić, OIB 66025260916, Petrinjska 28, 10000 Zagreb</item>
      <item>OGS ZAGREB, SS SVETI IVAN ZELINA, Vatrogasna 1a, 10380 Sveti Ivan Zelina</item>
      <item>ŠRD SVETI IVAN ZELINA, OIB 94444838339, Novo Mjesto 24a, 10380 Sveti Ivan Zelina</item>
    </derivirana_varijabla>
  </DomainObject.Predmet.OstaliListFormatedWithAdressOIB>
  <DomainObject.Predmet.OstaliListNazivFormated>
    <izvorni_sadrzaj>
      <item>Ivan Gjurašić</item>
      <item>OGS ZAGREB, SS SVETI IVAN ZELINA</item>
      <item>ŠRD SVETI IVAN ZELINA</item>
    </izvorni_sadrzaj>
    <derivirana_varijabla naziv="DomainObject.Predmet.OstaliListNazivFormated_1">
      <item>Ivan Gjurašić</item>
      <item>OGS ZAGREB, SS SVETI IVAN ZELINA</item>
      <item>ŠRD SVETI IVAN ZELINA</item>
    </derivirana_varijabla>
  </DomainObject.Predmet.OstaliListNazivFormated>
  <DomainObject.Predmet.OstaliListNazivFormatedOIB>
    <izvorni_sadrzaj>
      <item>Ivan Gjurašić, OIB 66025260916</item>
      <item>OGS ZAGREB, SS SVETI IVAN ZELINA</item>
      <item>ŠRD SVETI IVAN ZELINA, OIB 94444838339</item>
    </izvorni_sadrzaj>
    <derivirana_varijabla naziv="DomainObject.Predmet.OstaliListNazivFormatedOIB_1">
      <item>Ivan Gjurašić, OIB 66025260916</item>
      <item>OGS ZAGREB, SS SVETI IVAN ZELINA</item>
      <item>ŠRD SVETI IVAN ZELINA, OIB 94444838339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>St-790/2018-53</izvorni_sadrzaj>
    <derivirana_varijabla naziv="DomainObject.PoslovniBrojDokumenta_1">St-790/2018-53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Športsko ribolovno društvo ''Zelina'' u stečaju</izvorni_sadrzaj>
    <derivirana_varijabla naziv="DomainObject.Predmet.ProtustrankaIDrugi_1">Stečajna masa iza Športsko ribolovno društvo ''Zelina''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Športsko ribolovno društvo ''Zelina'' u stečaju, OIB 64763685215, Petrinjska 28, 10000 Zagreb</izvorni_sadrzaj>
    <derivirana_varijabla naziv="DomainObject.Predmet.ProtustrankaIDrugiAdressOIB_1">Stečajna masa iza Športsko ribolovno društvo ''Zelina'' u stečaju, OIB 64763685215,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Športsko ribolovno društvo ''Zelina'' u stečaju</item>
      <item>FINA Regionalni centar Zagreb</item>
      <item>Ivan Gjurašić</item>
      <item>OGS ZAGREB, SS SVETI IVAN ZELINA</item>
      <item>ŠRD SVETI IVAN ZELINA</item>
    </izvorni_sadrzaj>
    <derivirana_varijabla naziv="DomainObject.Predmet.SudioniciListNaziv_1">
      <item>Stečajna masa iza Športsko ribolovno društvo ''Zelina'' u stečaju</item>
      <item>FINA Regionalni centar Zagreb</item>
      <item>Ivan Gjurašić</item>
      <item>OGS ZAGREB, SS SVETI IVAN ZELINA</item>
      <item>ŠRD SVETI IVAN ZELINA</item>
    </derivirana_varijabla>
  </DomainObject.Predmet.SudioniciListNaziv>
  <DomainObject.Predmet.SudioniciListAdressOIB>
    <izvorni_sadrzaj>
      <item>Stečajna masa iza Športsko ribolovno društvo ''Zelina'' u stečaju, OIB 64763685215, Petrinjska 28,10000 Zagreb</item>
      <item>FINA Regionalni centar Zagreb, OIB 85821130368, Trg svibanjskih žrtava 1995. br. 1,10000 Zagreb</item>
      <item>Ivan Gjurašić, OIB 66025260916, Petrinjska 28,10000 Zagreb</item>
      <item>OGS ZAGREB, SS SVETI IVAN ZELINA, Vatrogasna 1a,10380 Sveti Ivan Zelina</item>
      <item>ŠRD SVETI IVAN ZELINA, OIB 94444838339, Novo Mjesto 24a,10380 Sveti Ivan Zelina</item>
    </izvorni_sadrzaj>
    <derivirana_varijabla naziv="DomainObject.Predmet.SudioniciListAdressOIB_1">
      <item>Stečajna masa iza Športsko ribolovno društvo ''Zelina'' u stečaju, OIB 64763685215, Petrinjska 28,10000 Zagreb</item>
      <item>FINA Regionalni centar Zagreb, OIB 85821130368, Trg svibanjskih žrtava 1995. br. 1,10000 Zagreb</item>
      <item>Ivan Gjurašić, OIB 66025260916, Petrinjska 28,10000 Zagreb</item>
      <item>OGS ZAGREB, SS SVETI IVAN ZELINA, Vatrogasna 1a,10380 Sveti Ivan Zelina</item>
      <item>ŠRD SVETI IVAN ZELINA, OIB 94444838339, Novo Mjesto 24a,10380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64763685215</item>
      <item>, OIB 85821130368</item>
      <item>, OIB 66025260916</item>
      <item>, OIB null</item>
      <item>, OIB 94444838339</item>
    </izvorni_sadrzaj>
    <derivirana_varijabla naziv="DomainObject.Predmet.SudioniciListNazivOIB_1">
      <item>, OIB 64763685215</item>
      <item>, OIB 85821130368</item>
      <item>, OIB 66025260916</item>
      <item>, OIB null</item>
      <item>, OIB 94444838339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srpnja 2019.</izvorni_sadrzaj>
    <derivirana_varijabla naziv="DomainObject.Predmet.DatumZadnjeOdrzaneSudskeRadnje_1">23. srpnja 2019.</derivirana_varijabla>
  </DomainObject.Predmet.DatumZadnjeOdrzaneSudskeRadnje>
  <DomainObject.PredzadnjaOdlukaIzPredmeta.DatumDonosenjaOdluke>
    <izvorni_sadrzaj>31. srpnja 2019.</izvorni_sadrzaj>
    <derivirana_varijabla naziv="DomainObject.PredzadnjaOdlukaIzPredmeta.DatumDonosenjaOdluke_1">31. srpnja 2019.</derivirana_varijabla>
  </DomainObject.PredzadnjaOdlukaIzPredmeta.DatumDonosenjaOdluke>
  <DomainObject.PredzadnjaOdlukaIzPredmeta.Oznaka>
    <izvorni_sadrzaj>St-790/2018-52</izvorni_sadrzaj>
    <derivirana_varijabla naziv="DomainObject.PredzadnjaOdlukaIzPredmeta.Oznaka_1">St-790/2018-52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427</properties:Words>
  <properties:Characters>2362</properties:Characters>
  <properties:Lines>67</properties:Lines>
  <properties:Paragraphs>23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2019-09-04T12:38:00Z</dcterms:created>
  <dc:creator>Valentina Kranjčić</dc:creator>
  <cp:lastModifiedBy>Monika Grbac</cp:lastModifiedBy>
  <cp:lastPrinted>2019-09-05T06:34:00Z</cp:lastPrinted>
  <dcterms:modified xmlns:xsi="http://www.w3.org/2001/XMLSchema-instance" xsi:type="dcterms:W3CDTF">2019-09-05T06:34:00Z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St-790/2018-53 / Odluka - Rješenje - određivanje nagrade stečajnom upravitelju (st-790-18.docx)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