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502d" w14:paraId="da5502d"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3147D">
        <w:rPr>
          <w:b/>
          <w:sz w:val="22"/>
          <w:szCs w:val="22"/>
          <w:lang w:val="hr-HR"/>
        </w:rPr>
        <w:t>1</w:t>
      </w:r>
      <w:r w:rsidR="00D00D9C">
        <w:rPr>
          <w:b/>
          <w:sz w:val="22"/>
          <w:szCs w:val="22"/>
          <w:lang w:val="hr-HR"/>
        </w:rPr>
        <w:t>144</w:t>
      </w:r>
      <w:r w:rsidR="00156B6B">
        <w:rPr>
          <w:b/>
          <w:sz w:val="22"/>
          <w:szCs w:val="22"/>
          <w:lang w:val="hr-HR"/>
        </w:rPr>
        <w:t>/2016-</w:t>
      </w:r>
      <w:r w:rsidR="00D00D9C">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D00D9C" w:rsidRPr="00D00D9C">
        <w:rPr>
          <w:sz w:val="22"/>
          <w:szCs w:val="22"/>
          <w:lang w:val="en-AU"/>
        </w:rPr>
        <w:t xml:space="preserve">UXOR d.o.o., Solin, Domovinskog rata 1, </w:t>
      </w:r>
      <w:r w:rsidR="00E65260">
        <w:rPr>
          <w:sz w:val="22"/>
          <w:szCs w:val="22"/>
          <w:lang w:val="en-AU"/>
        </w:rPr>
        <w:t xml:space="preserve">MBS: 060205208, </w:t>
      </w:r>
      <w:r w:rsidR="00D00D9C" w:rsidRPr="00D00D9C">
        <w:rPr>
          <w:sz w:val="22"/>
          <w:szCs w:val="22"/>
          <w:lang w:val="en-AU"/>
        </w:rPr>
        <w:t>OIB: 88674917719</w:t>
      </w:r>
      <w:r w:rsidR="009439C1" w:rsidRPr="00684F43">
        <w:rPr>
          <w:sz w:val="22"/>
          <w:szCs w:val="22"/>
        </w:rPr>
        <w:t xml:space="preserve">, </w:t>
      </w:r>
      <w:r w:rsidR="0073228F">
        <w:rPr>
          <w:sz w:val="22"/>
          <w:szCs w:val="22"/>
        </w:rPr>
        <w:t xml:space="preserve">izvan ročišta, </w:t>
      </w:r>
      <w:r w:rsidRPr="00684F43">
        <w:rPr>
          <w:sz w:val="22"/>
          <w:szCs w:val="22"/>
        </w:rPr>
        <w:t xml:space="preserve">dana </w:t>
      </w:r>
      <w:r w:rsidR="0073228F">
        <w:rPr>
          <w:sz w:val="22"/>
          <w:szCs w:val="22"/>
        </w:rPr>
        <w:t>3</w:t>
      </w:r>
      <w:r w:rsidR="0037226B">
        <w:rPr>
          <w:sz w:val="22"/>
          <w:szCs w:val="22"/>
        </w:rPr>
        <w:t xml:space="preserve">. </w:t>
      </w:r>
      <w:r w:rsidR="0073228F">
        <w:rPr>
          <w:sz w:val="22"/>
          <w:szCs w:val="22"/>
        </w:rPr>
        <w:t>siječnja</w:t>
      </w:r>
      <w:r w:rsidR="007B3220" w:rsidRPr="00684F43">
        <w:rPr>
          <w:sz w:val="22"/>
          <w:szCs w:val="22"/>
        </w:rPr>
        <w:t xml:space="preserve"> </w:t>
      </w:r>
      <w:r w:rsidRPr="00684F43">
        <w:rPr>
          <w:sz w:val="22"/>
          <w:szCs w:val="22"/>
        </w:rPr>
        <w:t>20</w:t>
      </w:r>
      <w:r w:rsidR="00185441" w:rsidRPr="00684F43">
        <w:rPr>
          <w:sz w:val="22"/>
          <w:szCs w:val="22"/>
        </w:rPr>
        <w:t>1</w:t>
      </w:r>
      <w:r w:rsidR="0073228F">
        <w:rPr>
          <w:sz w:val="22"/>
          <w:szCs w:val="22"/>
        </w:rPr>
        <w:t>8</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F3147D"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65260" w:rsidRPr="00E65260">
        <w:rPr>
          <w:sz w:val="22"/>
          <w:szCs w:val="22"/>
        </w:rPr>
        <w:t>UXOR d.o.o., Solin, Domovinskog rata 1, MBS: 060205208, OIB: 88674917719</w:t>
      </w:r>
      <w:r w:rsidR="00F3147D">
        <w:rPr>
          <w:sz w:val="22"/>
          <w:szCs w:val="22"/>
        </w:rPr>
        <w:t>.</w:t>
      </w:r>
    </w:p>
    <w:p w:rsidRDefault="00F3147D" w:rsidP="00F3147D" w:rsidR="00F3147D"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627983" w:rsidP="00763F7D" w:rsidR="00763F7D" w:rsidRPr="00763F7D">
      <w:pPr>
        <w:jc w:val="center"/>
        <w:rPr>
          <w:b/>
          <w:sz w:val="22"/>
          <w:szCs w:val="22"/>
          <w:u w:val="single"/>
          <w:lang w:val="hr-HR"/>
        </w:rPr>
      </w:pPr>
      <w:r>
        <w:rPr>
          <w:b/>
          <w:sz w:val="22"/>
          <w:szCs w:val="22"/>
          <w:u w:val="single"/>
          <w:lang w:val="hr-HR"/>
        </w:rPr>
        <w:t xml:space="preserve">24. siječnja </w:t>
      </w:r>
      <w:r w:rsidR="00763F7D" w:rsidRPr="00763F7D">
        <w:rPr>
          <w:b/>
          <w:sz w:val="22"/>
          <w:szCs w:val="22"/>
          <w:u w:val="single"/>
          <w:lang w:val="hr-HR"/>
        </w:rPr>
        <w:t>201</w:t>
      </w:r>
      <w:r>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10,</w:t>
      </w:r>
      <w:r w:rsidR="00E65260">
        <w:rPr>
          <w:b/>
          <w:sz w:val="22"/>
          <w:szCs w:val="22"/>
          <w:u w:val="single"/>
          <w:lang w:val="hr-HR"/>
        </w:rPr>
        <w:t>2</w:t>
      </w:r>
      <w:r>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65260">
        <w:rPr>
          <w:sz w:val="22"/>
          <w:szCs w:val="22"/>
          <w:lang w:val="hr-HR"/>
        </w:rPr>
        <w:t>NATAŠA KRALJ</w:t>
      </w:r>
      <w:r w:rsidR="009F3AC6">
        <w:rPr>
          <w:sz w:val="22"/>
          <w:szCs w:val="22"/>
          <w:lang w:val="hr-HR"/>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65260">
        <w:rPr>
          <w:sz w:val="22"/>
          <w:szCs w:val="22"/>
        </w:rPr>
        <w:t>NATAŠI KRALJ</w:t>
      </w:r>
      <w:r w:rsidR="00F3147D" w:rsidRPr="00F3147D">
        <w:rPr>
          <w:sz w:val="22"/>
          <w:szCs w:val="22"/>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9F3AC6">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627983">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F3147D">
        <w:rPr>
          <w:sz w:val="22"/>
          <w:szCs w:val="22"/>
          <w:lang w:val="hr-HR"/>
        </w:rPr>
        <w:t>2</w:t>
      </w:r>
      <w:r w:rsidR="00352F54">
        <w:rPr>
          <w:sz w:val="22"/>
          <w:szCs w:val="22"/>
          <w:lang w:val="hr-HR"/>
        </w:rPr>
        <w:t>1</w:t>
      </w:r>
      <w:r w:rsidR="00156B6B">
        <w:rPr>
          <w:sz w:val="22"/>
          <w:szCs w:val="22"/>
          <w:lang w:val="hr-HR"/>
        </w:rPr>
        <w:t xml:space="preserve">. </w:t>
      </w:r>
      <w:r w:rsidR="00352F54">
        <w:rPr>
          <w:sz w:val="22"/>
          <w:szCs w:val="22"/>
          <w:lang w:val="hr-HR"/>
        </w:rPr>
        <w:t xml:space="preserve">travnja </w:t>
      </w:r>
      <w:r w:rsidR="00837461" w:rsidRPr="00837461">
        <w:rPr>
          <w:sz w:val="22"/>
          <w:szCs w:val="22"/>
          <w:lang w:val="hr-HR"/>
        </w:rPr>
        <w:t xml:space="preserve">2016. godine prijedlog za otvaranje stečajnog postupka nad dužnikom. U prijedlogu se u bitnome navodi da na dan </w:t>
      </w:r>
      <w:r w:rsidR="00352F54">
        <w:rPr>
          <w:sz w:val="22"/>
          <w:szCs w:val="22"/>
          <w:lang w:val="hr-HR"/>
        </w:rPr>
        <w:t>1. rujna</w:t>
      </w:r>
      <w:r w:rsidR="00F3147D">
        <w:rPr>
          <w:sz w:val="22"/>
          <w:szCs w:val="22"/>
          <w:lang w:val="hr-HR"/>
        </w:rPr>
        <w:t xml:space="preserve"> 201</w:t>
      </w:r>
      <w:r w:rsidR="00352F54">
        <w:rPr>
          <w:sz w:val="22"/>
          <w:szCs w:val="22"/>
          <w:lang w:val="hr-HR"/>
        </w:rPr>
        <w:t>5</w:t>
      </w:r>
      <w:r w:rsidR="00842042" w:rsidRPr="00842042">
        <w:rPr>
          <w:sz w:val="22"/>
          <w:szCs w:val="22"/>
          <w:lang w:val="hr-HR"/>
        </w:rPr>
        <w:t xml:space="preserve">. godine dužnik u Očevidniku redoslijeda osnova za plaćanje ima evidentirane neizvršene osnove za plaćanje u neprekinutom razdoblju od </w:t>
      </w:r>
      <w:r w:rsidR="00687CD2">
        <w:rPr>
          <w:sz w:val="22"/>
          <w:szCs w:val="22"/>
          <w:lang w:val="hr-HR"/>
        </w:rPr>
        <w:t>2.928</w:t>
      </w:r>
      <w:r w:rsidR="00842042" w:rsidRPr="00842042">
        <w:rPr>
          <w:sz w:val="22"/>
          <w:szCs w:val="22"/>
          <w:lang w:val="hr-HR"/>
        </w:rPr>
        <w:t xml:space="preserve"> dana u ukupnom iznosu od </w:t>
      </w:r>
      <w:r w:rsidR="00687CD2">
        <w:rPr>
          <w:sz w:val="22"/>
          <w:szCs w:val="22"/>
          <w:lang w:val="hr-HR"/>
        </w:rPr>
        <w:t>5.628.317,99</w:t>
      </w:r>
      <w:r w:rsidR="00D1755A">
        <w:rPr>
          <w:sz w:val="22"/>
          <w:szCs w:val="22"/>
          <w:lang w:val="hr-HR"/>
        </w:rPr>
        <w:t xml:space="preserve"> kuna, da ima </w:t>
      </w:r>
      <w:r w:rsidR="004C2E16">
        <w:rPr>
          <w:sz w:val="22"/>
          <w:szCs w:val="22"/>
          <w:lang w:val="hr-HR"/>
        </w:rPr>
        <w:t>1</w:t>
      </w:r>
      <w:r w:rsidR="00F3147D">
        <w:rPr>
          <w:sz w:val="22"/>
          <w:szCs w:val="22"/>
          <w:lang w:val="hr-HR"/>
        </w:rPr>
        <w:t xml:space="preserve"> zaposlen</w:t>
      </w:r>
      <w:r w:rsidR="00D1755A">
        <w:rPr>
          <w:sz w:val="22"/>
          <w:szCs w:val="22"/>
          <w:lang w:val="hr-HR"/>
        </w:rPr>
        <w:t xml:space="preserve">, da </w:t>
      </w:r>
      <w:r w:rsidR="00D21743">
        <w:rPr>
          <w:sz w:val="22"/>
          <w:szCs w:val="22"/>
          <w:lang w:val="hr-HR"/>
        </w:rPr>
        <w:t xml:space="preserve">ima otvoren račun kod </w:t>
      </w:r>
      <w:r w:rsidR="00687CD2">
        <w:rPr>
          <w:sz w:val="22"/>
          <w:szCs w:val="22"/>
          <w:lang w:val="hr-HR"/>
        </w:rPr>
        <w:t xml:space="preserve">Hypo Alpe-Adria-Bank </w:t>
      </w:r>
      <w:r w:rsidR="004C2E16">
        <w:rPr>
          <w:sz w:val="22"/>
          <w:szCs w:val="22"/>
          <w:lang w:val="hr-HR"/>
        </w:rPr>
        <w:t>d.d.</w:t>
      </w:r>
      <w:r w:rsidR="00F3147D">
        <w:rPr>
          <w:sz w:val="22"/>
          <w:szCs w:val="22"/>
          <w:lang w:val="hr-HR"/>
        </w:rPr>
        <w:t>,</w:t>
      </w:r>
      <w:r w:rsidR="00842042" w:rsidRPr="00842042">
        <w:rPr>
          <w:sz w:val="22"/>
          <w:szCs w:val="22"/>
          <w:lang w:val="hr-HR"/>
        </w:rPr>
        <w:t xml:space="preserve">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732396" w:rsidP="00732396" w:rsidR="00081F8C" w:rsidRPr="00081F8C">
      <w:pPr>
        <w:ind w:firstLine="708"/>
        <w:jc w:val="both"/>
        <w:rPr>
          <w:sz w:val="22"/>
          <w:szCs w:val="22"/>
          <w:lang w:val="hr-HR"/>
        </w:rPr>
      </w:pPr>
      <w:r w:rsidRPr="00732396">
        <w:rPr>
          <w:sz w:val="22"/>
          <w:szCs w:val="22"/>
          <w:lang w:val="hr-HR"/>
        </w:rPr>
        <w:t>Sukladno čl. 444. st. 2. Stečajnog zakona (NN 71/2015, 104/17, dalje u tekstu: SZ) Financijska agencija dužna je za pravne osobe koje na dan stupanja na snagu Stečajnog zakona u Očevidniku redoslijeda osnova za plaćanje ima evidentirane neizvršene osnove za plaćanje u neprekinutom razdoblju od 120 dana i jednog zaposlenika najkasnije u roku od 8 mjeseci, ali ne ranije od 6 mjeseci, podnijeti prijedlog za otvaranje stečajnog postupka.</w:t>
      </w:r>
      <w:r w:rsidR="00081F8C" w:rsidRPr="00081F8C">
        <w:rPr>
          <w:sz w:val="22"/>
          <w:szCs w:val="22"/>
          <w:lang w:val="hr-HR"/>
        </w:rPr>
        <w:t>.</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1F8C">
        <w:rPr>
          <w:b/>
          <w:sz w:val="22"/>
          <w:szCs w:val="22"/>
          <w:lang w:val="hr-HR"/>
        </w:rPr>
        <w:t>3</w:t>
      </w:r>
      <w:r w:rsidR="0037226B">
        <w:rPr>
          <w:b/>
          <w:sz w:val="22"/>
          <w:szCs w:val="22"/>
          <w:lang w:val="hr-HR"/>
        </w:rPr>
        <w:t xml:space="preserve">. </w:t>
      </w:r>
      <w:r w:rsidR="00081F8C">
        <w:rPr>
          <w:b/>
          <w:sz w:val="22"/>
          <w:szCs w:val="22"/>
          <w:lang w:val="hr-HR"/>
        </w:rPr>
        <w:t>siječnja</w:t>
      </w:r>
      <w:r w:rsidRPr="00086A8D">
        <w:rPr>
          <w:b/>
          <w:sz w:val="22"/>
          <w:szCs w:val="22"/>
          <w:lang w:val="hr-HR"/>
        </w:rPr>
        <w:t xml:space="preserve"> 201</w:t>
      </w:r>
      <w:r w:rsidR="00081F8C">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1F8C">
        <w:rPr>
          <w:sz w:val="22"/>
          <w:szCs w:val="22"/>
          <w:lang w:val="hr-HR"/>
        </w:rPr>
        <w:t>03.01.2018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156B6B" w:rsidR="00D21743">
      <w:pPr>
        <w:pStyle w:val="Tijeloteksta"/>
        <w:rPr>
          <w:sz w:val="22"/>
          <w:szCs w:val="22"/>
          <w:lang w:val="en-AU"/>
        </w:rPr>
      </w:pPr>
      <w:r w:rsidRPr="00E74E36">
        <w:rPr>
          <w:sz w:val="22"/>
          <w:szCs w:val="22"/>
        </w:rPr>
        <w:t xml:space="preserve">- </w:t>
      </w:r>
      <w:r w:rsidR="00732396">
        <w:rPr>
          <w:sz w:val="22"/>
          <w:szCs w:val="22"/>
          <w:lang w:val="en-AU"/>
        </w:rPr>
        <w:t>Nataša Kralj, Solin, Domovinskog rata 1</w:t>
      </w:r>
      <w:r w:rsidR="00D32821">
        <w:rPr>
          <w:sz w:val="22"/>
          <w:szCs w:val="22"/>
          <w:lang w:val="en-AU"/>
        </w:rPr>
        <w:t>,</w:t>
      </w:r>
    </w:p>
    <w:p w:rsidRDefault="0037226B" w:rsidP="00FF0641" w:rsidR="00156B6B">
      <w:pPr>
        <w:pStyle w:val="Tijeloteksta"/>
        <w:rPr>
          <w:sz w:val="22"/>
          <w:szCs w:val="22"/>
          <w:lang w:val="en-AU"/>
        </w:rPr>
      </w:pPr>
      <w:r>
        <w:rPr>
          <w:sz w:val="22"/>
          <w:szCs w:val="22"/>
          <w:lang w:val="en-AU"/>
        </w:rPr>
        <w:t>-</w:t>
      </w:r>
      <w:r w:rsidR="00D32821">
        <w:rPr>
          <w:sz w:val="22"/>
          <w:szCs w:val="22"/>
          <w:lang w:val="en-AU"/>
        </w:rPr>
        <w:t xml:space="preserve"> </w:t>
      </w:r>
      <w:r w:rsidR="00732396">
        <w:rPr>
          <w:sz w:val="22"/>
          <w:szCs w:val="22"/>
          <w:lang w:val="en-AU"/>
        </w:rPr>
        <w:t>Addiko bank</w:t>
      </w:r>
      <w:r w:rsidR="00D32821">
        <w:rPr>
          <w:sz w:val="22"/>
          <w:szCs w:val="22"/>
          <w:lang w:val="en-AU"/>
        </w:rPr>
        <w:t xml:space="preserve"> </w:t>
      </w:r>
      <w:r w:rsidR="00302A7D">
        <w:rPr>
          <w:sz w:val="22"/>
          <w:szCs w:val="22"/>
          <w:lang w:val="en-AU"/>
        </w:rPr>
        <w:t>d.d.</w:t>
      </w:r>
      <w:r w:rsidR="00156B6B">
        <w:rPr>
          <w:sz w:val="22"/>
          <w:szCs w:val="22"/>
          <w:lang w:val="en-AU"/>
        </w:rPr>
        <w:t>,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5053">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F3147D">
      <w:rPr>
        <w:b/>
        <w:sz w:val="22"/>
        <w:szCs w:val="22"/>
        <w:lang w:val="hr-HR"/>
      </w:rPr>
      <w:t>1</w:t>
    </w:r>
    <w:r w:rsidR="00D00D9C">
      <w:rPr>
        <w:b/>
        <w:sz w:val="22"/>
        <w:szCs w:val="22"/>
        <w:lang w:val="hr-HR"/>
      </w:rPr>
      <w:t>144</w:t>
    </w:r>
    <w:r w:rsidR="00156B6B">
      <w:rPr>
        <w:b/>
        <w:sz w:val="22"/>
        <w:szCs w:val="22"/>
        <w:lang w:val="hr-HR"/>
      </w:rPr>
      <w:t>/2016-</w:t>
    </w:r>
    <w:r w:rsidR="00D00D9C">
      <w:rPr>
        <w:b/>
        <w:sz w:val="22"/>
        <w:szCs w:val="22"/>
        <w:lang w:val="hr-HR"/>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1F8C"/>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56B6B"/>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02A7D"/>
    <w:rsid w:val="003208BD"/>
    <w:rsid w:val="00330F58"/>
    <w:rsid w:val="003328D9"/>
    <w:rsid w:val="00342844"/>
    <w:rsid w:val="003527BF"/>
    <w:rsid w:val="00352F54"/>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2E16"/>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27983"/>
    <w:rsid w:val="0063087C"/>
    <w:rsid w:val="00644F1F"/>
    <w:rsid w:val="00645D3A"/>
    <w:rsid w:val="0065029E"/>
    <w:rsid w:val="0066494C"/>
    <w:rsid w:val="00677C8E"/>
    <w:rsid w:val="006835DF"/>
    <w:rsid w:val="00684F43"/>
    <w:rsid w:val="00687CD2"/>
    <w:rsid w:val="00697CE6"/>
    <w:rsid w:val="006A0A9C"/>
    <w:rsid w:val="006B56C1"/>
    <w:rsid w:val="006B63F0"/>
    <w:rsid w:val="006C2245"/>
    <w:rsid w:val="006C445A"/>
    <w:rsid w:val="006D2C62"/>
    <w:rsid w:val="006D7447"/>
    <w:rsid w:val="006E2B19"/>
    <w:rsid w:val="00714001"/>
    <w:rsid w:val="00715053"/>
    <w:rsid w:val="0073228F"/>
    <w:rsid w:val="00732396"/>
    <w:rsid w:val="00742494"/>
    <w:rsid w:val="0075423B"/>
    <w:rsid w:val="00763F7D"/>
    <w:rsid w:val="007718B2"/>
    <w:rsid w:val="00772A03"/>
    <w:rsid w:val="00792B42"/>
    <w:rsid w:val="00793003"/>
    <w:rsid w:val="007A7579"/>
    <w:rsid w:val="007B3220"/>
    <w:rsid w:val="007C0874"/>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248BE"/>
    <w:rsid w:val="00924977"/>
    <w:rsid w:val="00935549"/>
    <w:rsid w:val="0093736B"/>
    <w:rsid w:val="009439C1"/>
    <w:rsid w:val="009505E6"/>
    <w:rsid w:val="009953EE"/>
    <w:rsid w:val="009977C8"/>
    <w:rsid w:val="009D1CA9"/>
    <w:rsid w:val="009D373A"/>
    <w:rsid w:val="009D4779"/>
    <w:rsid w:val="009D495D"/>
    <w:rsid w:val="009D4A3A"/>
    <w:rsid w:val="009F3AC6"/>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0D9C"/>
    <w:rsid w:val="00D02C5D"/>
    <w:rsid w:val="00D048B2"/>
    <w:rsid w:val="00D1755A"/>
    <w:rsid w:val="00D21743"/>
    <w:rsid w:val="00D24022"/>
    <w:rsid w:val="00D24353"/>
    <w:rsid w:val="00D31AF7"/>
    <w:rsid w:val="00D32821"/>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65260"/>
    <w:rsid w:val="00E7236A"/>
    <w:rsid w:val="00E728C8"/>
    <w:rsid w:val="00E74E36"/>
    <w:rsid w:val="00EA3ABF"/>
    <w:rsid w:val="00EB68F5"/>
    <w:rsid w:val="00EC423A"/>
    <w:rsid w:val="00ED0B69"/>
    <w:rsid w:val="00EF4316"/>
    <w:rsid w:val="00EF58FF"/>
    <w:rsid w:val="00F00884"/>
    <w:rsid w:val="00F250BF"/>
    <w:rsid w:val="00F3147D"/>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15053"/>
    <w:rPr>
      <w:color w:val="808080"/>
      <w:bdr w:space="0" w:sz="0" w:color="auto" w:val="none"/>
      <w:shd w:fill="auto" w:color="auto" w:val="clear"/>
    </w:rPr>
  </w:style>
  <w:style w:customStyle="true" w:styleId="eSPISCCParagraphDefaultFont" w:type="character">
    <w:name w:val="eSPIS_CC_Paragraph Default Font"/>
    <w:basedOn w:val="Zadanifontodlomka"/>
    <w:rsid w:val="0071505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1505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1505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1505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15053"/>
    <w:rPr>
      <w:color w:val="808080"/>
      <w:bdr w:color="auto" w:space="0" w:sz="0" w:val="none"/>
      <w:shd w:color="auto" w:fill="auto" w:val="clear"/>
    </w:rPr>
  </w:style>
  <w:style w:customStyle="1" w:styleId="eSPISCCParagraphDefaultFont" w:type="character">
    <w:name w:val="eSPIS_CC_Paragraph Default Font"/>
    <w:basedOn w:val="Zadanifontodlomka"/>
    <w:rsid w:val="0071505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1505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1505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1505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St-1144/2016</izvorni_sadrzaj>
    <derivirana_varijabla naziv="DomainObject.Predmet.OznakaBroj_1">St-1144/2016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UXOR za trgovinu i usluge, društvo s ograničenom odgovornošću</izvorni_sadrzaj>
    <derivirana_varijabla naziv="DomainObject.Predmet.ProtustrankaFormated_1">  UXOR za trgovinu i usluge, društvo s ograničenom odgovornošću</derivirana_varijabla>
  </DomainObject.Predmet.ProtustrankaFormated>
  <DomainObject.Predmet.ProtustrankaFormatedOIB>
    <izvorni_sadrzaj>  UXOR za trgovinu i usluge, društvo s ograničenom odgovornošću, OIB 88674907719</izvorni_sadrzaj>
    <derivirana_varijabla naziv="DomainObject.Predmet.ProtustrankaFormatedOIB_1">  UXOR za trgovinu i usluge, društvo s ograničenom odgovornošću, OIB 88674907719</derivirana_varijabla>
  </DomainObject.Predmet.ProtustrankaFormatedOIB>
  <DomainObject.Predmet.ProtustrankaFormatedWithAdress>
    <izvorni_sadrzaj> UXOR za trgovinu i usluge, društvo s ograničenom odgovornošću, Domovinskog rata 1, 21210 Solin</izvorni_sadrzaj>
    <derivirana_varijabla naziv="DomainObject.Predmet.ProtustrankaFormatedWithAdress_1"> UXOR za trgovinu i usluge, društvo s ograničenom odgovornošću, Domovinskog rata 1, 21210 Solin</derivirana_varijabla>
  </DomainObject.Predmet.ProtustrankaFormatedWithAdress>
  <DomainObject.Predmet.ProtustrankaFormatedWithAdressOIB>
    <izvorni_sadrzaj> UXOR za trgovinu i usluge, društvo s ograničenom odgovornošću, OIB 88674907719, Domovinskog rata 1, 21210 Solin</izvorni_sadrzaj>
    <derivirana_varijabla naziv="DomainObject.Predmet.ProtustrankaFormatedWithAdressOIB_1"> UXOR za trgovinu i usluge, društvo s ograničenom odgovornošću, OIB 88674907719, Domovinskog rata 1, 21210 Solin</derivirana_varijabla>
  </DomainObject.Predmet.ProtustrankaFormatedWithAdressOIB>
  <DomainObject.Predmet.ProtustrankaWithAdress>
    <izvorni_sadrzaj>UXOR za trgovinu i usluge, društvo s ograničenom odgovornošću Domovinskog rata 1, 21210 Solin</izvorni_sadrzaj>
    <derivirana_varijabla naziv="DomainObject.Predmet.ProtustrankaWithAdress_1">UXOR za trgovinu i usluge, društvo s ograničenom odgovornošću Domovinskog rata 1, 21210 Solin</derivirana_varijabla>
  </DomainObject.Predmet.ProtustrankaWithAdress>
  <DomainObject.Predmet.ProtustrankaWithAdressOIB>
    <izvorni_sadrzaj>UXOR za trgovinu i usluge, društvo s ograničenom odgovornošću, OIB 88674907719, Domovinskog rata 1, 21210 Solin</izvorni_sadrzaj>
    <derivirana_varijabla naziv="DomainObject.Predmet.ProtustrankaWithAdressOIB_1">UXOR za trgovinu i usluge, društvo s ograničenom odgovornošću, OIB 88674907719, Domovinskog rata 1, 21210 Solin</derivirana_varijabla>
  </DomainObject.Predmet.ProtustrankaWithAdressOIB>
  <DomainObject.Predmet.ProtustrankaNazivFormated>
    <izvorni_sadrzaj>UXOR za trgovinu i usluge, društvo s ograničenom odgovornošću</izvorni_sadrzaj>
    <derivirana_varijabla naziv="DomainObject.Predmet.ProtustrankaNazivFormated_1">UXOR za trgovinu i usluge, društvo s ograničenom odgovornošću</derivirana_varijabla>
  </DomainObject.Predmet.ProtustrankaNazivFormated>
  <DomainObject.Predmet.ProtustrankaNazivFormatedOIB>
    <izvorni_sadrzaj>UXOR za trgovinu i usluge, društvo s ograničenom odgovornošću, OIB 88674907719</izvorni_sadrzaj>
    <derivirana_varijabla naziv="DomainObject.Predmet.ProtustrankaNazivFormatedOIB_1">UXOR za trgovinu i usluge, društvo s ograničenom odgovornošću, OIB 88674907719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5628317.99</izvorni_sadrzaj>
    <derivirana_varijabla naziv="DomainObject.Predmet.TrenutnaVrijednost_1">5628317.99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UXOR za trgovinu i usluge, društvo s ograničenom odgovornošću</item>
    </izvorni_sadrzaj>
    <derivirana_varijabla naziv="DomainObject.Predmet.ProtuStrankaListFormated_1">
      <item>UXOR za trgovinu i usluge, društvo s ograničenom odgovornošću</item>
    </derivirana_varijabla>
  </DomainObject.Predmet.ProtuStrankaListFormated>
  <DomainObject.Predmet.ProtuStrankaListFormatedOIB>
    <izvorni_sadrzaj>
      <item>UXOR za trgovinu i usluge, društvo s ograničenom odgovornošću, OIB 88674907719</item>
    </izvorni_sadrzaj>
    <derivirana_varijabla naziv="DomainObject.Predmet.ProtuStrankaListFormatedOIB_1">
      <item>UXOR za trgovinu i usluge, društvo s ograničenom odgovornošću, OIB 88674907719</item>
    </derivirana_varijabla>
  </DomainObject.Predmet.ProtuStrankaListFormatedOIB>
  <DomainObject.Predmet.ProtuStrankaListFormatedWithAdress>
    <izvorni_sadrzaj>
      <item>UXOR za trgovinu i usluge, društvo s ograničenom odgovornošću, Domovinskog rata 1, 21210 Solin</item>
    </izvorni_sadrzaj>
    <derivirana_varijabla naziv="DomainObject.Predmet.ProtuStrankaListFormatedWithAdress_1">
      <item>UXOR za trgovinu i usluge, društvo s ograničenom odgovornošću, Domovinskog rata 1, 21210 Solin</item>
    </derivirana_varijabla>
  </DomainObject.Predmet.ProtuStrankaListFormatedWithAdress>
  <DomainObject.Predmet.ProtuStrankaListFormatedWithAdressOIB>
    <izvorni_sadrzaj>
      <item>UXOR za trgovinu i usluge, društvo s ograničenom odgovornošću, OIB 88674907719, Domovinskog rata 1, 21210 Solin</item>
    </izvorni_sadrzaj>
    <derivirana_varijabla naziv="DomainObject.Predmet.ProtuStrankaListFormatedWithAdressOIB_1">
      <item>UXOR za trgovinu i usluge, društvo s ograničenom odgovornošću, OIB 88674907719, Domovinskog rata 1, 21210 Solin</item>
    </derivirana_varijabla>
  </DomainObject.Predmet.ProtuStrankaListFormatedWithAdressOIB>
  <DomainObject.Predmet.ProtuStrankaListNazivFormated>
    <izvorni_sadrzaj>
      <item>UXOR za trgovinu i usluge, društvo s ograničenom odgovornošću</item>
    </izvorni_sadrzaj>
    <derivirana_varijabla naziv="DomainObject.Predmet.ProtuStrankaListNazivFormated_1">
      <item>UXOR za trgovinu i usluge, društvo s ograničenom odgovornošću</item>
    </derivirana_varijabla>
  </DomainObject.Predmet.ProtuStrankaListNazivFormated>
  <DomainObject.Predmet.ProtuStrankaListNazivFormatedOIB>
    <izvorni_sadrzaj>
      <item>UXOR za trgovinu i usluge, društvo s ograničenom odgovornošću, OIB 88674907719</item>
    </izvorni_sadrzaj>
    <derivirana_varijabla naziv="DomainObject.Predmet.ProtuStrankaListNazivFormatedOIB_1">
      <item>UXOR za trgovinu i usluge, društvo s ograničenom odgovornošću, OIB 88674907719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UXOR za trgovinu i usluge, društvo s ograničenom odgovornošću</izvorni_sadrzaj>
    <derivirana_varijabla naziv="DomainObject.Predmet.ProtustrankaIDrugi_1">UXOR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UXOR za trgovinu i usluge, društvo s ograničenom odgovornošću, OIB 88674907719, Domovinskog rata 1, 21210 Solin</izvorni_sadrzaj>
    <derivirana_varijabla naziv="DomainObject.Predmet.ProtustrankaIDrugiAdressOIB_1">UXOR za trgovinu i usluge, društvo s ograničenom odgovornošću, OIB 88674907719, Domovinskog rata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UXOR za trgovinu i usluge, društvo s ograničenom odgovornošću</item>
      <item>FINANCIJSKA AGENCIJA, RC SPLIT</item>
    </izvorni_sadrzaj>
    <derivirana_varijabla naziv="DomainObject.Predmet.SudioniciListNaziv_1">
      <item>UXOR za trgovinu i usluge, društvo s ograničenom odgovornošću</item>
      <item>FINANCIJSKA AGENCIJA, RC SPLIT</item>
    </derivirana_varijabla>
  </DomainObject.Predmet.SudioniciListNaziv>
  <DomainObject.Predmet.SudioniciListAdressOIB>
    <izvorni_sadrzaj>
      <item>UXOR za trgovinu i usluge, društvo s ograničenom odgovornošću, OIB 88674907719, Domovinskog rata 1,21210 Solin</item>
      <item>FINANCIJSKA AGENCIJA, RC SPLIT, OIB 85821130368, Mažuranićevo šetalište 24 b,21000 Split</item>
    </izvorni_sadrzaj>
    <derivirana_varijabla naziv="DomainObject.Predmet.SudioniciListAdressOIB_1">
      <item>UXOR za trgovinu i usluge, društvo s ograničenom odgovornošću, OIB 88674907719, Domovinskog rata 1,21210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88674907719</item>
      <item>, OIB 85821130368</item>
    </izvorni_sadrzaj>
    <derivirana_varijabla naziv="DomainObject.Predmet.SudioniciListNazivOIB_1">
      <item>, OIB 88674907719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49C24D-4295-4C98-B196-DABC4F6831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963</properties:Words>
  <properties:Characters>5248</properties:Characters>
  <properties:Lines>132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2018-01-03T12:19:00Z</dcterms:created>
  <dc:creator>Ante Kačić</dc:creator>
  <cp:lastModifiedBy>Srđan Gavranić</cp:lastModifiedBy>
  <cp:lastPrinted>2018-01-03T12:19:00Z</cp:lastPrinted>
  <dcterms:modified xmlns:xsi="http://www.w3.org/2001/XMLSchema-instance" xsi:type="dcterms:W3CDTF">2018-01-03T12:25:00Z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