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7768" w14:paraId="420776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5BC7" w:rsidP="00905BC7" w:rsidR="00905BC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St-345/2016-7.</w:t>
      </w:r>
    </w:p>
    <w:p w:rsidRDefault="00905BC7" w:rsidP="00905BC7" w:rsidR="00905BC7">
      <w:pPr>
        <w:ind w:firstLine="5387"/>
        <w:outlineLvl w:val="0"/>
        <w:rPr>
          <w:rFonts w:cs="Arial" w:hAnsi="Arial" w:ascii="Arial"/>
          <w:noProof/>
        </w:rPr>
      </w:pPr>
    </w:p>
    <w:p w:rsidRDefault="00905BC7" w:rsidP="00905BC7" w:rsidR="00905BC7">
      <w:pPr>
        <w:outlineLvl w:val="0"/>
        <w:rPr>
          <w:rFonts w:cs="Arial" w:hAnsi="Arial" w:ascii="Arial"/>
          <w:noProof/>
        </w:rPr>
      </w:pPr>
    </w:p>
    <w:p w:rsidRDefault="00905BC7" w:rsidP="00905BC7" w:rsidR="00905BC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05BC7" w:rsidP="00905BC7" w:rsidR="00905BC7">
      <w:pPr>
        <w:jc w:val="center"/>
        <w:rPr>
          <w:rFonts w:cs="Arial" w:hAnsi="Arial" w:ascii="Arial"/>
          <w:b/>
          <w:noProof/>
        </w:rPr>
      </w:pPr>
    </w:p>
    <w:p w:rsidRDefault="00905BC7" w:rsidP="00905BC7" w:rsidR="00905BC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05BC7" w:rsidP="00905BC7" w:rsidR="00905BC7">
      <w:pPr>
        <w:outlineLvl w:val="0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sucu Tomislavu Mrazoviću, povodom prijedloga REPUBLIKE HRVATSKE, Ministarstva financija, Porezne uprave, Područni ured Sjeverna Hrvatska, zastupanog po zastupniku po zakonu Županijskom državnom odvjetništvu u Bjelovaru za otvaranje stečajnog postupka nad trgovačkim društvom BAKARDI d.o.o. iz Bjelovara, Križevačka cesta 6, OIB 97383214504,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08. veljače 2017. godine</w:t>
      </w:r>
    </w:p>
    <w:p w:rsidRDefault="00905BC7" w:rsidP="00905BC7" w:rsidR="00905BC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05BC7" w:rsidP="00905BC7" w:rsidR="00905BC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</w:t>
      </w:r>
      <w:r>
        <w:rPr>
          <w:rFonts w:cs="Arial" w:hAnsi="Arial" w:ascii="Arial"/>
          <w:noProof/>
        </w:rPr>
        <w:t xml:space="preserve"> BAKARDI d.o.o. iz Bjelovara, Križevačka cesta 6, OIB 97383214504</w:t>
      </w:r>
      <w:r>
        <w:rPr>
          <w:rFonts w:cs="Arial" w:hAnsi="Arial" w:ascii="Arial"/>
        </w:rPr>
        <w:t>.</w:t>
      </w:r>
    </w:p>
    <w:p w:rsidRDefault="00905BC7" w:rsidP="00905BC7" w:rsidR="00905BC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 xml:space="preserve">BAKARDI d.o.o. iz Bjelovara, Križevačka cesta 6, OIB 97383214504, </w:t>
      </w:r>
      <w:r>
        <w:rPr>
          <w:rFonts w:cs="Arial" w:hAnsi="Arial" w:ascii="Arial"/>
        </w:rPr>
        <w:t>p</w:t>
      </w:r>
      <w:r>
        <w:rPr>
          <w:rFonts w:cs="Arial" w:hAnsi="Arial" w:ascii="Arial"/>
          <w:noProof/>
        </w:rPr>
        <w:t>ostavlja se privremeni stečajni upravitelj.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 24, OIB 42279189814.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ožujka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REPUBLIKA HRVATSKA, </w:t>
      </w:r>
      <w:r>
        <w:rPr>
          <w:rFonts w:cs="Arial" w:hAnsi="Arial" w:ascii="Arial"/>
        </w:rPr>
        <w:t>Ministarstvo financija, Porezna uprava, Područni ured Sjeverna Hrvatska, zastupana po zastupniku po zakonu Županijskom državnom odvjetništvu u Bjelovaru,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zakonski zastupnik dužnika Aleksandra Đorđević,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Otročak.</w:t>
      </w:r>
    </w:p>
    <w:p w:rsidRDefault="00905BC7" w:rsidP="00905BC7" w:rsidR="00905BC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905BC7" w:rsidP="00905BC7" w:rsidR="00905BC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05BC7" w:rsidP="00905BC7" w:rsidR="00905BC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05BC7" w:rsidP="00905BC7" w:rsidR="00905BC7">
      <w:pPr>
        <w:jc w:val="center"/>
        <w:outlineLvl w:val="0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Područni ured Sjeverna Hrvatska, podnijela je ovom sudu prijedlog za otvaranje stečaja nad dužnikom BAKARDI d.o.o. iz Bjelovara. U svom prijedlogu predlagatelj ističe da mu ova tvrtka duguje na ime poreza i drugih davanja sveukupno 132.228,19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   </w:t>
      </w:r>
    </w:p>
    <w:p w:rsidRDefault="00905BC7" w:rsidP="00905BC7" w:rsidR="00905B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905BC7" w:rsidP="00905BC7" w:rsidR="00905B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905BC7" w:rsidP="00905BC7" w:rsidR="00905BC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</w:p>
    <w:p w:rsidRDefault="00905BC7" w:rsidP="00905BC7" w:rsidR="00905BC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905BC7" w:rsidP="00905BC7" w:rsidR="00905BC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905BC7" w:rsidP="00905BC7" w:rsidR="00905BC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905BC7" w:rsidP="00905BC7" w:rsidR="00905BC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905BC7" w:rsidP="00905BC7" w:rsidR="00905BC7">
      <w:pPr>
        <w:jc w:val="both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  <w:noProof/>
        </w:rPr>
      </w:pP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05BC7" w:rsidP="00905BC7" w:rsidR="00905BC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FINI,RC ZAGREB, Podružnica Bjelovar putem e-oglasne ploče</w:t>
      </w:r>
    </w:p>
    <w:p w:rsidRDefault="00905BC7" w:rsidP="00905BC7" w:rsidR="00905BC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905BC7" w:rsidP="00905BC7" w:rsidR="00905B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905BC7" w:rsidP="00905BC7" w:rsidR="00905BC7">
      <w:pPr>
        <w:rPr>
          <w:rFonts w:cs="Arial" w:hAnsi="Arial" w:ascii="Arial"/>
        </w:rPr>
      </w:pPr>
    </w:p>
    <w:p w:rsidRDefault="00905BC7" w:rsidP="00905BC7" w:rsidR="00905BC7">
      <w:pPr>
        <w:jc w:val="both"/>
        <w:rPr>
          <w:rFonts w:cs="Arial" w:hAnsi="Arial" w:ascii="Arial"/>
        </w:rPr>
      </w:pPr>
    </w:p>
    <w:p w:rsidRDefault="00905BC7" w:rsidP="00905BC7" w:rsidR="00905BC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BC7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St-345/2016-3</izvorni_sadrzaj>
    <derivirana_varijabla naziv="DomainObject.Oznaka_1">St-345/2016-3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BAKARDI društvo s ograničenom odgovornošću za trgovinu, ugostiteljstvo i usluge, Bjelovar</izvorni_sadrzaj>
    <derivirana_varijabla naziv="DomainObject.Predmet.ProtustrankaFormated_1">  BAKARDI društvo s ograničenom odgovornošću za trgovinu, ugostiteljstvo i usluge, Bjelovar</derivirana_varijabla>
  </DomainObject.Predmet.ProtustrankaFormated>
  <DomainObject.Predmet.ProtustrankaFormatedOIB>
    <izvorni_sadrzaj>  BAKARDI društvo s ograničenom odgovornošću za trgovinu, ugostiteljstvo i usluge, Bjelovar, OIB 97383214504</izvorni_sadrzaj>
    <derivirana_varijabla naziv="DomainObject.Predmet.ProtustrankaFormatedOIB_1">  BAKARDI društvo s ograničenom odgovornošću za trgovinu, ugostiteljstvo i usluge, Bjelovar, OIB 97383214504</derivirana_varijabla>
  </DomainObject.Predmet.ProtustrankaFormatedOIB>
  <DomainObject.Predmet.ProtustrankaFormatedWithAdress>
    <izvorni_sadrzaj> BAKARDI društvo s ograničenom odgovornošću za trgovinu, ugostiteljstvo i usluge, Bjelovar, Križevačka cesta 6, 43000 Bjelovar</izvorni_sadrzaj>
    <derivirana_varijabla naziv="DomainObject.Predmet.ProtustrankaFormatedWithAdress_1"> BAKARDI društvo s ograničenom odgovornošću za trgovinu, ugostiteljstvo i usluge, Bjelovar, Križevačka cesta 6, 43000 Bjelovar</derivirana_varijabla>
  </DomainObject.Predmet.ProtustrankaFormatedWithAdress>
  <DomainObject.Predmet.ProtustrankaFormatedWithAdressOIB>
    <izvorni_sadrzaj> BAKARDI društvo s ograničenom odgovornošću za trgovinu, ugostiteljstvo i usluge, Bjelovar, OIB 97383214504, Križevačka cesta 6, 43000 Bjelovar</izvorni_sadrzaj>
    <derivirana_varijabla naziv="DomainObject.Predmet.ProtustrankaFormatedWithAdressOIB_1"> BAKARDI društvo s ograničenom odgovornošću za trgovinu, ugostiteljstvo i usluge, Bjelovar, OIB 97383214504, Križevačka cesta 6, 43000 Bjelovar</derivirana_varijabla>
  </DomainObject.Predmet.ProtustrankaFormatedWithAdressOIB>
  <DomainObject.Predmet.ProtustrankaWithAdress>
    <izvorni_sadrzaj>BAKARDI društvo s ograničenom odgovornošću za trgovinu, ugostiteljstvo i usluge, Bjelovar Križevačka cesta 6, 43000 Bjelovar</izvorni_sadrzaj>
    <derivirana_varijabla naziv="DomainObject.Predmet.ProtustrankaWithAdress_1">BAKARDI društvo s ograničenom odgovornošću za trgovinu, ugostiteljstvo i usluge, Bjelovar Križevačka cesta 6, 43000 Bjelovar</derivirana_varijabla>
  </DomainObject.Predmet.ProtustrankaWithAdress>
  <DomainObject.Predmet.ProtustrankaWithAdressOIB>
    <izvorni_sadrzaj>BAKARDI društvo s ograničenom odgovornošću za trgovinu, ugostiteljstvo i usluge, Bjelovar, OIB 97383214504, Križevačka cesta 6, 43000 Bjelovar</izvorni_sadrzaj>
    <derivirana_varijabla naziv="DomainObject.Predmet.ProtustrankaWithAdressOIB_1">BAKARDI društvo s ograničenom odgovornošću za trgovinu, ugostiteljstvo i usluge, Bjelovar, OIB 97383214504, Križevačka cesta 6, 43000 Bjelovar</derivirana_varijabla>
  </DomainObject.Predmet.ProtustrankaWithAdressOIB>
  <DomainObject.Predmet.ProtustrankaNazivFormated>
    <izvorni_sadrzaj>BAKARDI društvo s ograničenom odgovornošću za trgovinu, ugostiteljstvo i usluge, Bjelovar</izvorni_sadrzaj>
    <derivirana_varijabla naziv="DomainObject.Predmet.ProtustrankaNazivFormated_1">BAKARDI društvo s ograničenom odgovornošću za trgovinu, ugostiteljstvo i usluge, Bjelovar</derivirana_varijabla>
  </DomainObject.Predmet.ProtustrankaNazivFormated>
  <DomainObject.Predmet.ProtustrankaNazivFormatedOIB>
    <izvorni_sadrzaj>BAKARDI društvo s ograničenom odgovornošću za trgovinu, ugostiteljstvo i usluge, Bjelovar, OIB 97383214504</izvorni_sadrzaj>
    <derivirana_varijabla naziv="DomainObject.Predmet.ProtustrankaNazivFormatedOIB_1">BAKARDI društvo s ograničenom odgovornošću za trgovinu, ugostiteljstvo i usluge, Bjelovar, OIB 97383214504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BAKARDI društvo s ograničenom odgovornošću za trgovinu, ugostiteljstvo i usluge, Bjelovar</item>
    </izvorni_sadrzaj>
    <derivirana_varijabla naziv="DomainObject.Predmet.ProtuStrankaListFormated_1">
      <item>BAKARDI društvo s ograničenom odgovornošću za trgovinu, ugostiteljstvo i usluge, Bjelovar</item>
    </derivirana_varijabla>
  </DomainObject.Predmet.ProtuStrankaListFormated>
  <DomainObject.Predmet.ProtuStrankaListFormatedOIB>
    <izvorni_sadrzaj>
      <item>BAKARDI društvo s ograničenom odgovornošću za trgovinu, ugostiteljstvo i usluge, Bjelovar, OIB 97383214504</item>
    </izvorni_sadrzaj>
    <derivirana_varijabla naziv="DomainObject.Predmet.ProtuStrankaListFormatedOIB_1">
      <item>BAKARDI društvo s ograničenom odgovornošću za trgovinu, ugostiteljstvo i usluge, Bjelovar, OIB 97383214504</item>
    </derivirana_varijabla>
  </DomainObject.Predmet.ProtuStrankaListFormatedOIB>
  <DomainObject.Predmet.ProtuStrankaListFormatedWithAdress>
    <izvorni_sadrzaj>
      <item>BAKARDI društvo s ograničenom odgovornošću za trgovinu, ugostiteljstvo i usluge, Bjelovar, Križevačka cesta 6, 43000 Bjelovar</item>
    </izvorni_sadrzaj>
    <derivirana_varijabla naziv="DomainObject.Predmet.ProtuStrankaListFormatedWithAdress_1">
      <item>BAKARDI društvo s ograničenom odgovornošću za trgovinu, ugostiteljstvo i usluge, Bjelovar, Križevačka cesta 6, 43000 Bjelovar</item>
    </derivirana_varijabla>
  </DomainObject.Predmet.ProtuStrankaListFormatedWithAdress>
  <DomainObject.Predmet.ProtuStrankaListFormatedWithAdressOIB>
    <izvorni_sadrzaj>
      <item>BAKARDI društvo s ograničenom odgovornošću za trgovinu, ugostiteljstvo i usluge, Bjelovar, OIB 97383214504, Križevačka cesta 6, 43000 Bjelovar</item>
    </izvorni_sadrzaj>
    <derivirana_varijabla naziv="DomainObject.Predmet.ProtuStrankaListFormatedWithAdressOIB_1">
      <item>BAKARDI društvo s ograničenom odgovornošću za trgovinu, ugostiteljstvo i usluge, Bjelovar, OIB 97383214504, Križevačka cesta 6, 43000 Bjelovar</item>
    </derivirana_varijabla>
  </DomainObject.Predmet.ProtuStrankaListFormatedWithAdressOIB>
  <DomainObject.Predmet.ProtuStrankaListNazivFormated>
    <izvorni_sadrzaj>
      <item>BAKARDI društvo s ograničenom odgovornošću za trgovinu, ugostiteljstvo i usluge, Bjelovar</item>
    </izvorni_sadrzaj>
    <derivirana_varijabla naziv="DomainObject.Predmet.ProtuStrankaListNazivFormated_1">
      <item>BAKARDI društvo s ograničenom odgovornošću za trgovinu, ugostiteljstvo i usluge, Bjelovar</item>
    </derivirana_varijabla>
  </DomainObject.Predmet.ProtuStrankaListNazivFormated>
  <DomainObject.Predmet.ProtuStrankaListNazivFormatedOIB>
    <izvorni_sadrzaj>
      <item>BAKARDI društvo s ograničenom odgovornošću za trgovinu, ugostiteljstvo i usluge, Bjelovar, OIB 97383214504</item>
    </izvorni_sadrzaj>
    <derivirana_varijabla naziv="DomainObject.Predmet.ProtuStrankaListNazivFormatedOIB_1">
      <item>BAKARDI društvo s ograničenom odgovornošću za trgovinu, ugostiteljstvo i usluge, Bjelovar, OIB 97383214504</item>
    </derivirana_varijabla>
  </DomainObject.Predmet.ProtuStrankaListNazivFormatedOIB>
  <DomainObject.Predmet.OstaliListFormated>
    <izvorni_sadrzaj>
      <item>ALEKSANDRA (JANDRIĆ) ĐORĐEVIĆ</item>
      <item>Županijsko državno odvjetništvo u Bjelovaru</item>
    </izvorni_sadrzaj>
    <derivirana_varijabla naziv="DomainObject.Predmet.OstaliListFormated_1">
      <item>ALEKSANDRA (JANDRIĆ) ĐORĐEVIĆ</item>
      <item>Županijsko državno odvjetništvo u Bjelovaru</item>
    </derivirana_varijabla>
  </DomainObject.Predmet.OstaliListFormated>
  <DomainObject.Predmet.OstaliListFormatedOIB>
    <izvorni_sadrzaj>
      <item>ALEKSANDRA (JANDRIĆ) ĐORĐEVIĆ, OIB 31517177151</item>
      <item>Županijsko državno odvjetništvo u Bjelovaru</item>
    </izvorni_sadrzaj>
    <derivirana_varijabla naziv="DomainObject.Predmet.OstaliListFormatedOIB_1">
      <item>ALEKSANDRA (JANDRIĆ) ĐORĐEVIĆ, OIB 31517177151</item>
      <item>Županijsko državno odvjetništvo u Bjelovaru</item>
    </derivirana_varijabla>
  </DomainObject.Predmet.OstaliListFormatedOIB>
  <DomainObject.Predmet.OstaliListFormatedWithAdress>
    <izvorni_sadrzaj>
      <item>ALEKSANDRA (JANDRIĆ) ĐORĐEVIĆ, Petra Biškupa-Vene 19/C/1, 43000 Bjelovar</item>
      <item>Županijsko državno odvjetništvo u Bjelovaru</item>
    </izvorni_sadrzaj>
    <derivirana_varijabla naziv="DomainObject.Predmet.OstaliListFormatedWithAdress_1">
      <item>ALEKSANDRA (JANDRIĆ) ĐORĐEVIĆ, Petra Biškupa-Vene 19/C/1, 43000 Bjelovar</item>
      <item>Županijsko državno odvjetništvo u Bjelovaru</item>
    </derivirana_varijabla>
  </DomainObject.Predmet.OstaliListFormatedWithAdress>
  <DomainObject.Predmet.OstaliListFormatedWithAdressOIB>
    <izvorni_sadrzaj>
      <item>ALEKSANDRA (JANDRIĆ) ĐORĐEVIĆ, OIB 31517177151, Petra Biškupa-Vene 19/C/1, 43000 Bjelovar</item>
      <item>Županijsko državno odvjetništvo u Bjelovaru</item>
    </izvorni_sadrzaj>
    <derivirana_varijabla naziv="DomainObject.Predmet.OstaliListFormatedWithAdressOIB_1">
      <item>ALEKSANDRA (JANDRIĆ) ĐORĐEVIĆ, OIB 31517177151, Petra Biškupa-Vene 19/C/1, 43000 Bjelovar</item>
      <item>Županijsko državno odvjetništvo u Bjelovaru</item>
    </derivirana_varijabla>
  </DomainObject.Predmet.OstaliListFormatedWithAdressOIB>
  <DomainObject.Predmet.OstaliListNazivFormated>
    <izvorni_sadrzaj>
      <item>ALEKSANDRA (JANDRIĆ) ĐORĐEVIĆ</item>
      <item>Županijsko državno odvjetništvo u Bjelovaru</item>
    </izvorni_sadrzaj>
    <derivirana_varijabla naziv="DomainObject.Predmet.OstaliListNazivFormated_1">
      <item>ALEKSANDRA (JANDRIĆ) ĐORĐEVIĆ</item>
      <item>Županijsko državno odvjetništvo u Bjelovaru</item>
    </derivirana_varijabla>
  </DomainObject.Predmet.OstaliListNazivFormated>
  <DomainObject.Predmet.OstaliListNazivFormatedOIB>
    <izvorni_sadrzaj>
      <item>ALEKSANDRA (JANDRIĆ) ĐORĐEVIĆ, OIB 31517177151</item>
      <item>Županijsko državno odvjetništvo u Bjelovaru</item>
    </izvorni_sadrzaj>
    <derivirana_varijabla naziv="DomainObject.Predmet.OstaliListNazivFormatedOIB_1">
      <item>ALEKSANDRA (JANDRIĆ) ĐORĐEVIĆ, OIB 31517177151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St-345/2016-3</izvorni_sadrzaj>
    <derivirana_varijabla naziv="DomainObject.PoslovniBrojDokumenta_1">St-345/2016-3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BAKARDI društvo s ograničenom odgovornošću za trgovinu, ugostiteljstvo i usluge, Bjelovar</izvorni_sadrzaj>
    <derivirana_varijabla naziv="DomainObject.Predmet.ProtustrankaIDrugi_1">BAKARDI društvo s ograničenom odgovornošću za trgovinu, ugostiteljstvo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BAKARDI društvo s ograničenom odgovornošću za trgovinu, ugostiteljstvo i usluge, Bjelovar, OIB 97383214504, Križevačka cesta 6, 43000 Bjelovar</izvorni_sadrzaj>
    <derivirana_varijabla naziv="DomainObject.Predmet.ProtustrankaIDrugiAdressOIB_1">BAKARDI društvo s ograničenom odgovornošću za trgovinu, ugostiteljstvo i usluge, Bjelovar, OIB 97383214504, Križevačka cesta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BAKARDI društvo s ograničenom odgovornošću za trgovinu, ugostiteljstvo i usluge, Bjelovar</item>
      <item>ALEKSANDRA (JANDRIĆ) ĐORĐEVIĆ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BAKARDI društvo s ograničenom odgovornošću za trgovinu, ugostiteljstvo i usluge, Bjelovar, OIB 97383214504, Križevačka cesta 6,43000 Bjelovar</item>
      <item>ALEKSANDRA (JANDRIĆ) ĐORĐEVIĆ, OIB 31517177151, Petra Biškupa-Vene 19/C/1,43000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010E9-7EF7-45AB-9F60-CCCAEBB2D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3580</properties:Characters>
  <properties:Lines>95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