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5633" w14:paraId="f625633" w:rsidRDefault="00037F4C" w:rsidP="00037F4C" w:rsidR="00037F4C">
      <w:pPr>
        <w15:collapsed w:val="false"/>
        <w:rPr>
          <w:rFonts w:hAnsi="Times New Roman" w:ascii="Times New Roman"/>
          <w:b/>
        </w:rPr>
      </w:pPr>
      <w:bookmarkStart w:name="_GoBack" w:id="0"/>
      <w:bookmarkEnd w:id="0"/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proofErr w:type="gramStart"/>
      <w:r>
        <w:rPr>
          <w:rFonts w:hAnsi="Times New Roman" w:ascii="Times New Roman"/>
          <w:b/>
        </w:rPr>
        <w:t>1.St</w:t>
      </w:r>
      <w:proofErr w:type="gramEnd"/>
      <w:r>
        <w:rPr>
          <w:rFonts w:hAnsi="Times New Roman" w:ascii="Times New Roman"/>
          <w:b/>
        </w:rPr>
        <w:t>-256/2018</w:t>
      </w:r>
    </w:p>
    <w:p w:rsidRDefault="00037F4C" w:rsidP="00037F4C" w:rsidR="00037F4C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7F4C" w:rsidP="00037F4C" w:rsidR="00037F4C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REPUBLIKA HRVATSKA</w:t>
      </w:r>
    </w:p>
    <w:p w:rsidRDefault="00037F4C" w:rsidP="00037F4C" w:rsidR="00037F4C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TRGOVAČKI SUD U SPLITU </w:t>
      </w:r>
    </w:p>
    <w:p w:rsidRDefault="00037F4C" w:rsidP="00037F4C" w:rsidR="00037F4C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Split, </w:t>
      </w:r>
      <w:proofErr w:type="spellStart"/>
      <w:r>
        <w:rPr>
          <w:rFonts w:hAnsi="Times New Roman" w:ascii="Times New Roman"/>
          <w:b/>
        </w:rPr>
        <w:t>Sukoišanska</w:t>
      </w:r>
      <w:proofErr w:type="spellEnd"/>
      <w:r>
        <w:rPr>
          <w:rFonts w:hAnsi="Times New Roman" w:ascii="Times New Roman"/>
          <w:b/>
        </w:rPr>
        <w:t xml:space="preserve"> 6             </w:t>
      </w:r>
    </w:p>
    <w:p w:rsidRDefault="00037F4C" w:rsidP="00037F4C" w:rsidR="00037F4C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</w:t>
      </w:r>
    </w:p>
    <w:p w:rsidRDefault="00037F4C" w:rsidP="00037F4C" w:rsidR="00037F4C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037F4C" w:rsidP="00037F4C" w:rsidR="00037F4C">
      <w:pPr>
        <w:jc w:val="center"/>
        <w:rPr>
          <w:rFonts w:hAnsi="Times New Roman" w:ascii="Times New Roman"/>
          <w:b/>
        </w:rPr>
      </w:pPr>
    </w:p>
    <w:p w:rsidRDefault="00037F4C" w:rsidP="00037F4C" w:rsidR="00037F4C">
      <w:pPr>
        <w:jc w:val="center"/>
        <w:rPr>
          <w:rFonts w:hAnsi="Times New Roman" w:ascii="Times New Roman"/>
          <w:b/>
          <w:spacing w:val="100"/>
        </w:rPr>
      </w:pPr>
      <w:r>
        <w:rPr>
          <w:rFonts w:hAnsi="Times New Roman" w:ascii="Times New Roman"/>
          <w:b/>
          <w:spacing w:val="100"/>
        </w:rPr>
        <w:t xml:space="preserve">RJEŠENJE </w:t>
      </w:r>
    </w:p>
    <w:p w:rsidRDefault="00037F4C" w:rsidP="00037F4C" w:rsidR="00037F4C">
      <w:pPr>
        <w:rPr>
          <w:rFonts w:hAnsi="Times New Roman" w:ascii="Times New Roman"/>
        </w:rPr>
      </w:pPr>
    </w:p>
    <w:p w:rsidRDefault="00037F4C" w:rsidP="00037F4C" w:rsidR="00037F4C">
      <w:pPr>
        <w:jc w:val="both"/>
        <w:rPr>
          <w:rFonts w:hAnsi="Times New Roman" w:ascii="Times New Roman"/>
          <w:lang w:val="en-US"/>
        </w:rPr>
      </w:pPr>
      <w:r>
        <w:rPr>
          <w:rFonts w:hAnsi="Times New Roman" w:ascii="Times New Roman"/>
          <w:lang w:val="en-US"/>
        </w:rPr>
        <w:tab/>
      </w:r>
      <w:proofErr w:type="spellStart"/>
      <w:r>
        <w:rPr>
          <w:rFonts w:hAnsi="Times New Roman" w:ascii="Times New Roman"/>
        </w:rPr>
        <w:t>Trgovački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Splitu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po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sucu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Velimiru</w:t>
      </w:r>
      <w:proofErr w:type="spellEnd"/>
      <w:r>
        <w:rPr>
          <w:rFonts w:hAnsi="Times New Roman" w:ascii="Times New Roman"/>
        </w:rPr>
        <w:t xml:space="preserve"> Vuković, </w:t>
      </w:r>
      <w:proofErr w:type="spellStart"/>
      <w:r>
        <w:rPr>
          <w:rFonts w:hAnsi="Times New Roman" w:ascii="Times New Roman"/>
        </w:rPr>
        <w:t>kao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sucu</w:t>
      </w:r>
      <w:proofErr w:type="spellEnd"/>
      <w:r>
        <w:rPr>
          <w:rFonts w:hAnsi="Times New Roman" w:ascii="Times New Roman"/>
          <w:lang w:val="en-US"/>
        </w:rPr>
        <w:t xml:space="preserve">, u </w:t>
      </w:r>
      <w:proofErr w:type="spellStart"/>
      <w:r>
        <w:rPr>
          <w:rFonts w:hAnsi="Times New Roman" w:ascii="Times New Roman"/>
          <w:lang w:val="en-US"/>
        </w:rPr>
        <w:t>predstečajnom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postupku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po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prijedlogu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predlagatelja</w:t>
      </w:r>
      <w:proofErr w:type="spellEnd"/>
      <w:r>
        <w:rPr>
          <w:rFonts w:hAnsi="Times New Roman" w:ascii="Times New Roman"/>
          <w:lang w:val="en-US"/>
        </w:rPr>
        <w:t xml:space="preserve"> OLMA </w:t>
      </w:r>
      <w:proofErr w:type="spellStart"/>
      <w:r>
        <w:rPr>
          <w:rFonts w:hAnsi="Times New Roman" w:ascii="Times New Roman"/>
          <w:lang w:val="en-US"/>
        </w:rPr>
        <w:t>d.d</w:t>
      </w:r>
      <w:proofErr w:type="spellEnd"/>
      <w:r>
        <w:rPr>
          <w:rFonts w:hAnsi="Times New Roman" w:ascii="Times New Roman"/>
          <w:lang w:val="en-US"/>
        </w:rPr>
        <w:t xml:space="preserve">. </w:t>
      </w:r>
      <w:proofErr w:type="spellStart"/>
      <w:r>
        <w:rPr>
          <w:rFonts w:hAnsi="Times New Roman" w:ascii="Times New Roman"/>
          <w:lang w:val="en-US"/>
        </w:rPr>
        <w:t>Makarska</w:t>
      </w:r>
      <w:proofErr w:type="spellEnd"/>
      <w:r>
        <w:rPr>
          <w:rFonts w:hAnsi="Times New Roman" w:ascii="Times New Roman"/>
          <w:lang w:val="en-US"/>
        </w:rPr>
        <w:t xml:space="preserve">, </w:t>
      </w:r>
      <w:proofErr w:type="spellStart"/>
      <w:r>
        <w:rPr>
          <w:rFonts w:hAnsi="Times New Roman" w:ascii="Times New Roman"/>
          <w:lang w:val="en-US"/>
        </w:rPr>
        <w:t>Franjevački</w:t>
      </w:r>
      <w:proofErr w:type="spellEnd"/>
      <w:r>
        <w:rPr>
          <w:rFonts w:hAnsi="Times New Roman" w:ascii="Times New Roman"/>
          <w:lang w:val="en-US"/>
        </w:rPr>
        <w:t xml:space="preserve"> Put 14, </w:t>
      </w:r>
      <w:proofErr w:type="spellStart"/>
      <w:r>
        <w:rPr>
          <w:rFonts w:hAnsi="Times New Roman" w:ascii="Times New Roman"/>
          <w:lang w:val="en-US"/>
        </w:rPr>
        <w:t>sada</w:t>
      </w:r>
      <w:proofErr w:type="spellEnd"/>
      <w:r>
        <w:rPr>
          <w:rFonts w:hAnsi="Times New Roman" w:ascii="Times New Roman"/>
          <w:lang w:val="en-US"/>
        </w:rPr>
        <w:t xml:space="preserve"> Zagreb, </w:t>
      </w:r>
      <w:proofErr w:type="spellStart"/>
      <w:r>
        <w:rPr>
          <w:rFonts w:hAnsi="Times New Roman" w:ascii="Times New Roman"/>
          <w:lang w:val="en-US"/>
        </w:rPr>
        <w:t>Huzjanova</w:t>
      </w:r>
      <w:proofErr w:type="spellEnd"/>
      <w:r>
        <w:rPr>
          <w:rFonts w:hAnsi="Times New Roman" w:ascii="Times New Roman"/>
          <w:lang w:val="en-US"/>
        </w:rPr>
        <w:t xml:space="preserve"> 10, OIB: </w:t>
      </w:r>
      <w:r w:rsidR="00567CC0">
        <w:rPr>
          <w:rFonts w:hAnsi="Times New Roman" w:ascii="Times New Roman"/>
          <w:lang w:val="en-US"/>
        </w:rPr>
        <w:t>35476351417</w:t>
      </w:r>
      <w:r>
        <w:rPr>
          <w:rFonts w:hAnsi="Times New Roman" w:ascii="Times New Roman"/>
          <w:lang w:val="en-US"/>
        </w:rPr>
        <w:t xml:space="preserve">,  </w:t>
      </w:r>
      <w:proofErr w:type="spellStart"/>
      <w:r>
        <w:rPr>
          <w:rFonts w:hAnsi="Times New Roman" w:ascii="Times New Roman"/>
          <w:lang w:val="en-US"/>
        </w:rPr>
        <w:t>radi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otvaranja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predstečajnog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postupka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nad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dužnikom</w:t>
      </w:r>
      <w:proofErr w:type="spellEnd"/>
      <w:r>
        <w:rPr>
          <w:rFonts w:hAnsi="Times New Roman" w:ascii="Times New Roman"/>
          <w:lang w:val="en-US"/>
        </w:rPr>
        <w:t xml:space="preserve">, dana </w:t>
      </w:r>
      <w:r w:rsidR="00B67946">
        <w:rPr>
          <w:rFonts w:hAnsi="Times New Roman" w:ascii="Times New Roman"/>
          <w:lang w:val="en-US"/>
        </w:rPr>
        <w:t>11</w:t>
      </w:r>
      <w:r>
        <w:rPr>
          <w:rFonts w:hAnsi="Times New Roman" w:ascii="Times New Roman"/>
          <w:lang w:val="en-US"/>
        </w:rPr>
        <w:t xml:space="preserve">. </w:t>
      </w:r>
      <w:proofErr w:type="spellStart"/>
      <w:proofErr w:type="gramStart"/>
      <w:r w:rsidR="00567CC0">
        <w:rPr>
          <w:rFonts w:hAnsi="Times New Roman" w:ascii="Times New Roman"/>
          <w:lang w:val="en-US"/>
        </w:rPr>
        <w:t>travnja</w:t>
      </w:r>
      <w:proofErr w:type="spellEnd"/>
      <w:proofErr w:type="gramEnd"/>
      <w:r>
        <w:rPr>
          <w:rFonts w:hAnsi="Times New Roman" w:ascii="Times New Roman"/>
          <w:lang w:val="en-US"/>
        </w:rPr>
        <w:t xml:space="preserve"> 201</w:t>
      </w:r>
      <w:r w:rsidR="00567CC0">
        <w:rPr>
          <w:rFonts w:hAnsi="Times New Roman" w:ascii="Times New Roman"/>
          <w:lang w:val="en-US"/>
        </w:rPr>
        <w:t>8</w:t>
      </w:r>
      <w:r>
        <w:rPr>
          <w:rFonts w:hAnsi="Times New Roman" w:ascii="Times New Roman"/>
          <w:lang w:val="en-US"/>
        </w:rPr>
        <w:t xml:space="preserve">. </w:t>
      </w:r>
      <w:proofErr w:type="spellStart"/>
      <w:proofErr w:type="gramStart"/>
      <w:r>
        <w:rPr>
          <w:rFonts w:hAnsi="Times New Roman" w:ascii="Times New Roman"/>
          <w:lang w:val="en-US"/>
        </w:rPr>
        <w:t>godine</w:t>
      </w:r>
      <w:proofErr w:type="spellEnd"/>
      <w:proofErr w:type="gramEnd"/>
      <w:r>
        <w:rPr>
          <w:rFonts w:hAnsi="Times New Roman" w:ascii="Times New Roman"/>
          <w:lang w:val="en-US"/>
        </w:rPr>
        <w:t xml:space="preserve"> </w:t>
      </w:r>
    </w:p>
    <w:p w:rsidRDefault="00037F4C" w:rsidP="00037F4C" w:rsidR="00037F4C">
      <w:pPr>
        <w:jc w:val="both"/>
        <w:rPr>
          <w:rFonts w:hAnsi="Times New Roman" w:ascii="Times New Roman"/>
          <w:lang w:val="en-US"/>
        </w:rPr>
      </w:pPr>
    </w:p>
    <w:p w:rsidRDefault="00037F4C" w:rsidP="00037F4C" w:rsidR="00037F4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037F4C" w:rsidP="00037F4C" w:rsidR="00037F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037F4C" w:rsidP="00037F4C" w:rsidR="00037F4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Otvara se predstečajni postupak nad dužnikom </w:t>
      </w:r>
      <w:r w:rsidR="00567CC0">
        <w:rPr>
          <w:rFonts w:hAnsi="Times New Roman" w:ascii="Times New Roman"/>
          <w:lang w:val="en-US"/>
        </w:rPr>
        <w:t xml:space="preserve">OLMA </w:t>
      </w:r>
      <w:proofErr w:type="spellStart"/>
      <w:r w:rsidR="00567CC0">
        <w:rPr>
          <w:rFonts w:hAnsi="Times New Roman" w:ascii="Times New Roman"/>
          <w:lang w:val="en-US"/>
        </w:rPr>
        <w:t>d.d</w:t>
      </w:r>
      <w:proofErr w:type="spellEnd"/>
      <w:r w:rsidR="00567CC0">
        <w:rPr>
          <w:rFonts w:hAnsi="Times New Roman" w:ascii="Times New Roman"/>
          <w:lang w:val="en-US"/>
        </w:rPr>
        <w:t xml:space="preserve">. </w:t>
      </w:r>
      <w:proofErr w:type="spellStart"/>
      <w:r w:rsidR="00567CC0">
        <w:rPr>
          <w:rFonts w:hAnsi="Times New Roman" w:ascii="Times New Roman"/>
          <w:lang w:val="en-US"/>
        </w:rPr>
        <w:t>Makarska</w:t>
      </w:r>
      <w:proofErr w:type="spellEnd"/>
      <w:r w:rsidR="00567CC0">
        <w:rPr>
          <w:rFonts w:hAnsi="Times New Roman" w:ascii="Times New Roman"/>
          <w:lang w:val="en-US"/>
        </w:rPr>
        <w:t xml:space="preserve">, </w:t>
      </w:r>
      <w:proofErr w:type="spellStart"/>
      <w:r w:rsidR="00567CC0">
        <w:rPr>
          <w:rFonts w:hAnsi="Times New Roman" w:ascii="Times New Roman"/>
          <w:lang w:val="en-US"/>
        </w:rPr>
        <w:t>Franjevački</w:t>
      </w:r>
      <w:proofErr w:type="spellEnd"/>
      <w:r w:rsidR="00567CC0">
        <w:rPr>
          <w:rFonts w:hAnsi="Times New Roman" w:ascii="Times New Roman"/>
          <w:lang w:val="en-US"/>
        </w:rPr>
        <w:t xml:space="preserve"> Put 14, </w:t>
      </w:r>
      <w:proofErr w:type="spellStart"/>
      <w:r w:rsidR="00567CC0">
        <w:rPr>
          <w:rFonts w:hAnsi="Times New Roman" w:ascii="Times New Roman"/>
          <w:lang w:val="en-US"/>
        </w:rPr>
        <w:t>sada</w:t>
      </w:r>
      <w:proofErr w:type="spellEnd"/>
      <w:r w:rsidR="00567CC0">
        <w:rPr>
          <w:rFonts w:hAnsi="Times New Roman" w:ascii="Times New Roman"/>
          <w:lang w:val="en-US"/>
        </w:rPr>
        <w:t xml:space="preserve"> Zagreb, </w:t>
      </w:r>
      <w:proofErr w:type="spellStart"/>
      <w:r w:rsidR="00567CC0">
        <w:rPr>
          <w:rFonts w:hAnsi="Times New Roman" w:ascii="Times New Roman"/>
          <w:lang w:val="en-US"/>
        </w:rPr>
        <w:t>Huzjanova</w:t>
      </w:r>
      <w:proofErr w:type="spellEnd"/>
      <w:r w:rsidR="00567CC0">
        <w:rPr>
          <w:rFonts w:hAnsi="Times New Roman" w:ascii="Times New Roman"/>
          <w:lang w:val="en-US"/>
        </w:rPr>
        <w:t xml:space="preserve"> 10, OIB: 35476351417</w:t>
      </w:r>
      <w:r>
        <w:rPr>
          <w:rFonts w:hAnsi="Times New Roman" w:ascii="Times New Roman"/>
          <w:szCs w:val="24"/>
          <w:lang w:val="hr-HR"/>
        </w:rPr>
        <w:t>.</w:t>
      </w:r>
    </w:p>
    <w:p w:rsidRDefault="00037F4C" w:rsidP="00037F4C" w:rsidR="00037F4C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037F4C" w:rsidP="00037F4C" w:rsidR="00037F4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povjerenika predstečajn</w:t>
      </w:r>
      <w:r w:rsidR="00B67946">
        <w:rPr>
          <w:rFonts w:hAnsi="Times New Roman" w:ascii="Times New Roman"/>
          <w:szCs w:val="24"/>
          <w:lang w:val="hr-HR"/>
        </w:rPr>
        <w:t>og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67946">
        <w:rPr>
          <w:rFonts w:hAnsi="Times New Roman" w:ascii="Times New Roman"/>
          <w:szCs w:val="24"/>
          <w:lang w:val="hr-HR"/>
        </w:rPr>
        <w:t>postupka</w:t>
      </w:r>
      <w:r>
        <w:rPr>
          <w:rFonts w:hAnsi="Times New Roman" w:ascii="Times New Roman"/>
          <w:szCs w:val="24"/>
          <w:lang w:val="hr-HR"/>
        </w:rPr>
        <w:t xml:space="preserve"> imenuje se </w:t>
      </w:r>
      <w:r w:rsidR="00B67946">
        <w:rPr>
          <w:rFonts w:hAnsi="Times New Roman" w:ascii="Times New Roman"/>
          <w:szCs w:val="24"/>
          <w:lang w:val="hr-HR"/>
        </w:rPr>
        <w:t>Ivan Eterović</w:t>
      </w:r>
      <w:r>
        <w:rPr>
          <w:rFonts w:hAnsi="Times New Roman" w:ascii="Times New Roman"/>
          <w:szCs w:val="24"/>
          <w:lang w:val="hr-HR"/>
        </w:rPr>
        <w:t xml:space="preserve"> iz S</w:t>
      </w:r>
      <w:r w:rsidR="00B67946">
        <w:rPr>
          <w:rFonts w:hAnsi="Times New Roman" w:ascii="Times New Roman"/>
          <w:szCs w:val="24"/>
          <w:lang w:val="hr-HR"/>
        </w:rPr>
        <w:t>plita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A4004F">
        <w:rPr>
          <w:rFonts w:hAnsi="Times New Roman" w:ascii="Times New Roman"/>
          <w:szCs w:val="24"/>
          <w:lang w:val="hr-HR"/>
        </w:rPr>
        <w:t>Škrape 40</w:t>
      </w:r>
      <w:r>
        <w:rPr>
          <w:rFonts w:hAnsi="Times New Roman" w:ascii="Times New Roman"/>
          <w:szCs w:val="24"/>
          <w:lang w:val="hr-HR"/>
        </w:rPr>
        <w:t>, OIB:</w:t>
      </w:r>
      <w:r w:rsidR="00A4004F">
        <w:rPr>
          <w:rFonts w:hAnsi="Times New Roman" w:ascii="Times New Roman"/>
          <w:szCs w:val="24"/>
          <w:lang w:val="hr-HR"/>
        </w:rPr>
        <w:t xml:space="preserve"> 76765128473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037F4C" w:rsidP="00037F4C" w:rsidR="00037F4C">
      <w:pPr>
        <w:pStyle w:val="Bezproreda"/>
        <w:rPr>
          <w:lang w:val="hr-HR"/>
        </w:rPr>
      </w:pPr>
    </w:p>
    <w:p w:rsidRDefault="00037F4C" w:rsidP="00037F4C" w:rsidR="00037F4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</w:t>
      </w:r>
      <w:r w:rsidR="00567CC0">
        <w:rPr>
          <w:rFonts w:hAnsi="Times New Roman" w:ascii="Times New Roman"/>
          <w:szCs w:val="24"/>
          <w:lang w:val="hr-HR"/>
        </w:rPr>
        <w:t xml:space="preserve"> </w:t>
      </w:r>
      <w:r w:rsidR="00567CC0">
        <w:rPr>
          <w:rFonts w:hAnsi="Times New Roman" w:ascii="Times New Roman"/>
          <w:lang w:val="en-US"/>
        </w:rPr>
        <w:t xml:space="preserve">OLMA </w:t>
      </w:r>
      <w:proofErr w:type="spellStart"/>
      <w:r w:rsidR="00567CC0">
        <w:rPr>
          <w:rFonts w:hAnsi="Times New Roman" w:ascii="Times New Roman"/>
          <w:lang w:val="en-US"/>
        </w:rPr>
        <w:t>d.d</w:t>
      </w:r>
      <w:proofErr w:type="spellEnd"/>
      <w:r w:rsidR="00567CC0">
        <w:rPr>
          <w:rFonts w:hAnsi="Times New Roman" w:ascii="Times New Roman"/>
          <w:lang w:val="en-US"/>
        </w:rPr>
        <w:t xml:space="preserve">. </w:t>
      </w:r>
      <w:proofErr w:type="spellStart"/>
      <w:r w:rsidR="00567CC0">
        <w:rPr>
          <w:rFonts w:hAnsi="Times New Roman" w:ascii="Times New Roman"/>
          <w:lang w:val="en-US"/>
        </w:rPr>
        <w:t>Makarska</w:t>
      </w:r>
      <w:proofErr w:type="spellEnd"/>
      <w:r w:rsidR="00567CC0">
        <w:rPr>
          <w:rFonts w:hAnsi="Times New Roman" w:ascii="Times New Roman"/>
          <w:lang w:val="en-US"/>
        </w:rPr>
        <w:t xml:space="preserve">, </w:t>
      </w:r>
      <w:proofErr w:type="spellStart"/>
      <w:r w:rsidR="00567CC0">
        <w:rPr>
          <w:rFonts w:hAnsi="Times New Roman" w:ascii="Times New Roman"/>
          <w:lang w:val="en-US"/>
        </w:rPr>
        <w:t>Franjevački</w:t>
      </w:r>
      <w:proofErr w:type="spellEnd"/>
      <w:r w:rsidR="00567CC0">
        <w:rPr>
          <w:rFonts w:hAnsi="Times New Roman" w:ascii="Times New Roman"/>
          <w:lang w:val="en-US"/>
        </w:rPr>
        <w:t xml:space="preserve"> Put 14, </w:t>
      </w:r>
      <w:proofErr w:type="spellStart"/>
      <w:r w:rsidR="00567CC0">
        <w:rPr>
          <w:rFonts w:hAnsi="Times New Roman" w:ascii="Times New Roman"/>
          <w:lang w:val="en-US"/>
        </w:rPr>
        <w:t>sada</w:t>
      </w:r>
      <w:proofErr w:type="spellEnd"/>
      <w:r w:rsidR="00567CC0">
        <w:rPr>
          <w:rFonts w:hAnsi="Times New Roman" w:ascii="Times New Roman"/>
          <w:lang w:val="en-US"/>
        </w:rPr>
        <w:t xml:space="preserve"> Zagreb, </w:t>
      </w:r>
      <w:proofErr w:type="spellStart"/>
      <w:r w:rsidR="00567CC0">
        <w:rPr>
          <w:rFonts w:hAnsi="Times New Roman" w:ascii="Times New Roman"/>
          <w:lang w:val="en-US"/>
        </w:rPr>
        <w:t>Huzjanova</w:t>
      </w:r>
      <w:proofErr w:type="spellEnd"/>
      <w:r w:rsidR="00567CC0">
        <w:rPr>
          <w:rFonts w:hAnsi="Times New Roman" w:ascii="Times New Roman"/>
          <w:lang w:val="en-US"/>
        </w:rPr>
        <w:t xml:space="preserve"> 10, OIB: 35476351417</w:t>
      </w:r>
      <w:r>
        <w:rPr>
          <w:rFonts w:hAnsi="Times New Roman" w:ascii="Times New Roman"/>
          <w:szCs w:val="24"/>
          <w:lang w:val="hr-HR"/>
        </w:rPr>
        <w:t xml:space="preserve">, da u roku od </w:t>
      </w:r>
      <w:r w:rsidR="00567CC0">
        <w:rPr>
          <w:rFonts w:hAnsi="Times New Roman" w:ascii="Times New Roman"/>
          <w:szCs w:val="24"/>
          <w:lang w:val="hr-HR"/>
        </w:rPr>
        <w:t>21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567CC0">
        <w:rPr>
          <w:rFonts w:hAnsi="Times New Roman" w:ascii="Times New Roman"/>
          <w:szCs w:val="24"/>
          <w:lang w:val="hr-HR"/>
        </w:rPr>
        <w:t>dvadesetjedan</w:t>
      </w:r>
      <w:r>
        <w:rPr>
          <w:rFonts w:hAnsi="Times New Roman" w:ascii="Times New Roman"/>
          <w:szCs w:val="24"/>
          <w:lang w:val="hr-HR"/>
        </w:rPr>
        <w:t xml:space="preserve">) dan od dana </w:t>
      </w:r>
      <w:r w:rsidR="00F65FB6">
        <w:rPr>
          <w:rFonts w:hAnsi="Times New Roman" w:ascii="Times New Roman"/>
          <w:szCs w:val="24"/>
          <w:lang w:val="hr-HR"/>
        </w:rPr>
        <w:t>dostave</w:t>
      </w:r>
      <w:r>
        <w:rPr>
          <w:rFonts w:hAnsi="Times New Roman" w:ascii="Times New Roman"/>
          <w:szCs w:val="24"/>
          <w:lang w:val="hr-HR"/>
        </w:rPr>
        <w:t xml:space="preserve"> ovog rješenja na mrežnoj stranici e-Oglasna ploča ovog suda, prijave svoje tražbine nadležnoj jedinici Financijske agencije i to na propisanom obrascu temeljem Pravilnika o sadržaju i obliku obrazaca na kojima se podnose podnesci u predstečajnom i stečajnom postupku.</w:t>
      </w:r>
    </w:p>
    <w:p w:rsidRDefault="00037F4C" w:rsidP="00037F4C" w:rsidR="00037F4C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037F4C" w:rsidP="00037F4C" w:rsidR="00037F4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razlučni vjerovnici u prijavi navesti podatke o svojim pravima, pravnoj osnovi razlučnog prava te dijelu imovine dužnika na koji se njihovo razlučno pravo odnosi te dati izjavu da li se odriču ili ne prava na odvojeno namirenje.</w:t>
      </w:r>
    </w:p>
    <w:p w:rsidRDefault="00037F4C" w:rsidP="00037F4C" w:rsidR="00037F4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037F4C" w:rsidP="00037F4C" w:rsidR="00037F4C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izlučni vjerovnici u prijavi navesti podatke o svojim pravima, pravnoj osnovi izlučnog prava te dijelu imovine dužnika na koje se odnosi njihovo izlučno pravo.</w:t>
      </w:r>
    </w:p>
    <w:p w:rsidRDefault="00037F4C" w:rsidP="00037F4C" w:rsidR="00037F4C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037F4C" w:rsidP="00037F4C" w:rsidR="00037F4C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Razlučni i izlučni vjerovnici su dužni u prijavi dati izjavu o pristanku ili uskrati pristanka odgode namirenja iz predmeta na koji se odnosi njihovo razlučno pravo odnosno izdvajanja predmeta na koje se odnosi njihovo izlučno pravo radi provedbe plana restrukturiranja.</w:t>
      </w:r>
    </w:p>
    <w:p w:rsidRDefault="00037F4C" w:rsidP="00037F4C" w:rsidR="00037F4C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037F4C" w:rsidP="00037F4C" w:rsidR="00037F4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 se dužnik i povjerenik predstečajn</w:t>
      </w:r>
      <w:r w:rsidR="000C70BF">
        <w:rPr>
          <w:rFonts w:hAnsi="Times New Roman" w:ascii="Times New Roman"/>
          <w:szCs w:val="24"/>
          <w:lang w:val="hr-HR"/>
        </w:rPr>
        <w:t>og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C70BF">
        <w:rPr>
          <w:rFonts w:hAnsi="Times New Roman" w:ascii="Times New Roman"/>
          <w:szCs w:val="24"/>
          <w:lang w:val="hr-HR"/>
        </w:rPr>
        <w:t>postupka</w:t>
      </w:r>
      <w:r w:rsidR="00C7053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, u roku od </w:t>
      </w:r>
      <w:r w:rsidR="00F65FB6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F65FB6">
        <w:rPr>
          <w:rFonts w:hAnsi="Times New Roman" w:ascii="Times New Roman"/>
          <w:szCs w:val="24"/>
          <w:lang w:val="hr-HR"/>
        </w:rPr>
        <w:t>trideset</w:t>
      </w:r>
      <w:r>
        <w:rPr>
          <w:rFonts w:hAnsi="Times New Roman" w:ascii="Times New Roman"/>
          <w:szCs w:val="24"/>
          <w:lang w:val="hr-HR"/>
        </w:rPr>
        <w:t xml:space="preserve">) dana od dana </w:t>
      </w:r>
      <w:r w:rsidR="00F65FB6">
        <w:rPr>
          <w:rFonts w:hAnsi="Times New Roman" w:ascii="Times New Roman"/>
          <w:szCs w:val="24"/>
          <w:lang w:val="hr-HR"/>
        </w:rPr>
        <w:t>dostave</w:t>
      </w:r>
      <w:r>
        <w:rPr>
          <w:rFonts w:hAnsi="Times New Roman" w:ascii="Times New Roman"/>
          <w:szCs w:val="24"/>
          <w:lang w:val="hr-HR"/>
        </w:rPr>
        <w:t xml:space="preserve"> tablice prijavljenih tražbina, dostaviti Financijskoj agenciji pisano očitovanje o svakoj prijavljenoj </w:t>
      </w:r>
    </w:p>
    <w:p w:rsidRDefault="00037F4C" w:rsidP="00037F4C" w:rsidR="00037F4C">
      <w:pPr>
        <w:pStyle w:val="Odlomakpopisa"/>
        <w:ind w:left="4248"/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2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>1.St-</w:t>
      </w:r>
      <w:r w:rsidR="001C596D">
        <w:rPr>
          <w:rFonts w:hAnsi="Times New Roman" w:ascii="Times New Roman"/>
          <w:b/>
          <w:szCs w:val="24"/>
          <w:lang w:val="hr-HR"/>
        </w:rPr>
        <w:t>256</w:t>
      </w:r>
      <w:r>
        <w:rPr>
          <w:rFonts w:hAnsi="Times New Roman" w:ascii="Times New Roman"/>
          <w:b/>
          <w:szCs w:val="24"/>
          <w:lang w:val="hr-HR"/>
        </w:rPr>
        <w:t>/201</w:t>
      </w:r>
      <w:r w:rsidR="001C596D">
        <w:rPr>
          <w:rFonts w:hAnsi="Times New Roman" w:ascii="Times New Roman"/>
          <w:b/>
          <w:szCs w:val="24"/>
          <w:lang w:val="hr-HR"/>
        </w:rPr>
        <w:t>8</w:t>
      </w:r>
    </w:p>
    <w:p w:rsidRDefault="00037F4C" w:rsidP="00037F4C" w:rsidR="00037F4C">
      <w:pPr>
        <w:pStyle w:val="Odlomakpopisa"/>
        <w:ind w:left="4248"/>
        <w:jc w:val="both"/>
        <w:rPr>
          <w:rFonts w:hAnsi="Times New Roman" w:ascii="Times New Roman"/>
          <w:szCs w:val="24"/>
          <w:lang w:val="hr-HR"/>
        </w:rPr>
      </w:pPr>
    </w:p>
    <w:p w:rsidRDefault="00037F4C" w:rsidP="00037F4C" w:rsidR="00037F4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tražbini, uz obveznu naznaku iznosa za koji se tražbina osporava i razlog osporavanja.</w:t>
      </w:r>
    </w:p>
    <w:p w:rsidRDefault="00037F4C" w:rsidP="00037F4C" w:rsidR="00037F4C">
      <w:pPr>
        <w:pStyle w:val="Odlomakpopisa"/>
        <w:ind w:left="4248"/>
        <w:jc w:val="both"/>
        <w:rPr>
          <w:rFonts w:hAnsi="Times New Roman" w:ascii="Times New Roman"/>
          <w:szCs w:val="24"/>
          <w:lang w:val="hr-HR"/>
        </w:rPr>
      </w:pPr>
    </w:p>
    <w:p w:rsidRDefault="00037F4C" w:rsidP="00037F4C" w:rsidR="00037F4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Pozivaju se vjerovnici, da u roku od </w:t>
      </w:r>
      <w:r w:rsidR="00AC779E">
        <w:rPr>
          <w:rFonts w:hAnsi="Times New Roman" w:ascii="Times New Roman"/>
          <w:szCs w:val="24"/>
          <w:lang w:val="hr-HR"/>
        </w:rPr>
        <w:t>15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AC779E">
        <w:rPr>
          <w:rFonts w:hAnsi="Times New Roman" w:ascii="Times New Roman"/>
          <w:szCs w:val="24"/>
          <w:lang w:val="hr-HR"/>
        </w:rPr>
        <w:t>petnaest</w:t>
      </w:r>
      <w:r>
        <w:rPr>
          <w:rFonts w:hAnsi="Times New Roman" w:ascii="Times New Roman"/>
          <w:szCs w:val="24"/>
          <w:lang w:val="hr-HR"/>
        </w:rPr>
        <w:t>) dana od dana objave očitovanja o prijavljenim tražbinama dužnika i povjerenika, ospore prijavljene tražbine koje smatraju nepostojećim, uz obveznu naznaku iznosa za koji se tražbina osporava i razloga osporavanja.</w:t>
      </w:r>
    </w:p>
    <w:p w:rsidRDefault="00037F4C" w:rsidP="00037F4C" w:rsidR="00037F4C">
      <w:pPr>
        <w:jc w:val="both"/>
        <w:rPr>
          <w:rFonts w:hAnsi="Times New Roman" w:ascii="Times New Roman"/>
          <w:szCs w:val="24"/>
          <w:lang w:val="hr-HR"/>
        </w:rPr>
      </w:pPr>
    </w:p>
    <w:p w:rsidRDefault="00037F4C" w:rsidP="00037F4C" w:rsidR="00037F4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 se dužnik da vjerovnicima i povjereniku omogući uvid u isprave iz kojih proizlaze tražbine navedene u popisu imovine i obveza.</w:t>
      </w:r>
    </w:p>
    <w:p w:rsidRDefault="00037F4C" w:rsidP="00037F4C" w:rsidR="00037F4C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037F4C" w:rsidP="00037F4C" w:rsidR="00037F4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dužnikovi dužnici da svoje dospjele obveze bez odgode ispune dužniku.</w:t>
      </w:r>
    </w:p>
    <w:p w:rsidRDefault="00037F4C" w:rsidP="00037F4C" w:rsidR="00037F4C">
      <w:pPr>
        <w:jc w:val="both"/>
        <w:rPr>
          <w:rFonts w:hAnsi="Times New Roman" w:ascii="Times New Roman"/>
          <w:szCs w:val="24"/>
          <w:lang w:val="hr-HR"/>
        </w:rPr>
      </w:pPr>
    </w:p>
    <w:p w:rsidRDefault="00037F4C" w:rsidP="00037F4C" w:rsidR="00037F4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Pozivaju se vjerovnici, dužnik i povjerenik pristupiti na ročište radi ispitivanja tražbina dana </w:t>
      </w:r>
      <w:r w:rsidR="008C0C6A">
        <w:rPr>
          <w:rFonts w:hAnsi="Times New Roman" w:ascii="Times New Roman"/>
          <w:szCs w:val="24"/>
          <w:lang w:val="hr-HR"/>
        </w:rPr>
        <w:t>06</w:t>
      </w:r>
      <w:r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285917">
        <w:rPr>
          <w:rFonts w:hAnsi="Times New Roman" w:ascii="Times New Roman"/>
          <w:szCs w:val="24"/>
          <w:u w:val="single"/>
          <w:lang w:val="hr-HR"/>
        </w:rPr>
        <w:t>srpnja</w:t>
      </w:r>
      <w:r>
        <w:rPr>
          <w:rFonts w:hAnsi="Times New Roman" w:ascii="Times New Roman"/>
          <w:szCs w:val="24"/>
          <w:u w:val="single"/>
          <w:lang w:val="hr-HR"/>
        </w:rPr>
        <w:t xml:space="preserve"> 201</w:t>
      </w:r>
      <w:r w:rsidR="00285917">
        <w:rPr>
          <w:rFonts w:hAnsi="Times New Roman" w:ascii="Times New Roman"/>
          <w:szCs w:val="24"/>
          <w:u w:val="single"/>
          <w:lang w:val="hr-HR"/>
        </w:rPr>
        <w:t>8</w:t>
      </w:r>
      <w:r>
        <w:rPr>
          <w:rFonts w:hAnsi="Times New Roman" w:ascii="Times New Roman"/>
          <w:szCs w:val="24"/>
          <w:u w:val="single"/>
          <w:lang w:val="hr-HR"/>
        </w:rPr>
        <w:t>. godine u 10.00 sati</w:t>
      </w:r>
      <w:r>
        <w:rPr>
          <w:rFonts w:hAnsi="Times New Roman" w:ascii="Times New Roman"/>
          <w:szCs w:val="24"/>
          <w:lang w:val="hr-HR"/>
        </w:rPr>
        <w:t xml:space="preserve">, u prostorijama Trgovačkog suda u Splitu, Sukoišanska 6, </w:t>
      </w:r>
      <w:proofErr w:type="spellStart"/>
      <w:r>
        <w:rPr>
          <w:rFonts w:hAnsi="Times New Roman" w:ascii="Times New Roman"/>
          <w:szCs w:val="24"/>
        </w:rPr>
        <w:t>sudnica</w:t>
      </w:r>
      <w:proofErr w:type="spellEnd"/>
      <w:r>
        <w:rPr>
          <w:rFonts w:hAnsi="Times New Roman" w:ascii="Times New Roman"/>
          <w:szCs w:val="24"/>
        </w:rPr>
        <w:t xml:space="preserve"> br. 1, </w:t>
      </w:r>
      <w:proofErr w:type="spellStart"/>
      <w:r>
        <w:rPr>
          <w:rFonts w:hAnsi="Times New Roman" w:ascii="Times New Roman"/>
          <w:szCs w:val="24"/>
        </w:rPr>
        <w:t>Prizemlje</w:t>
      </w:r>
      <w:proofErr w:type="spellEnd"/>
      <w:r>
        <w:rPr>
          <w:rFonts w:hAnsi="Times New Roman" w:ascii="Times New Roman"/>
          <w:szCs w:val="24"/>
        </w:rPr>
        <w:t xml:space="preserve">, Soba br.3-4. </w:t>
      </w:r>
    </w:p>
    <w:p w:rsidRDefault="00037F4C" w:rsidP="00037F4C" w:rsidR="00037F4C">
      <w:pPr>
        <w:jc w:val="both"/>
        <w:rPr>
          <w:rFonts w:hAnsi="Times New Roman" w:ascii="Times New Roman"/>
          <w:szCs w:val="24"/>
          <w:lang w:val="hr-HR"/>
        </w:rPr>
      </w:pPr>
    </w:p>
    <w:p w:rsidRDefault="00037F4C" w:rsidP="00037F4C" w:rsidR="00037F4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Rješenje o otvaranju predstečajnog postupka upisat će se u sudskom registru ovog suda, te će se objaviti na mrežnoj stranici e-Oglasna ploča ovog suda zajedno sa </w:t>
      </w:r>
      <w:r w:rsidR="00D15A64">
        <w:rPr>
          <w:rFonts w:hAnsi="Times New Roman" w:ascii="Times New Roman"/>
          <w:szCs w:val="24"/>
          <w:lang w:val="hr-HR"/>
        </w:rPr>
        <w:t xml:space="preserve">prijedlogom </w:t>
      </w:r>
      <w:r>
        <w:rPr>
          <w:rFonts w:hAnsi="Times New Roman" w:ascii="Times New Roman"/>
          <w:szCs w:val="24"/>
          <w:lang w:val="hr-HR"/>
        </w:rPr>
        <w:t>plan</w:t>
      </w:r>
      <w:r w:rsidR="00D15A64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financijskog restrukturiranja, kao i u javne knjige, registre, upisnike i očevidnike u kojima je dužnik upisan kao nositelj nekog prava.</w:t>
      </w:r>
    </w:p>
    <w:p w:rsidRDefault="00037F4C" w:rsidP="00037F4C" w:rsidR="00037F4C">
      <w:pPr>
        <w:jc w:val="both"/>
        <w:rPr>
          <w:rFonts w:hAnsi="Times New Roman" w:ascii="Times New Roman"/>
          <w:szCs w:val="24"/>
          <w:lang w:val="hr-HR"/>
        </w:rPr>
      </w:pPr>
    </w:p>
    <w:p w:rsidRDefault="00037F4C" w:rsidP="00037F4C" w:rsidR="00037F4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Rješenje o otvaranju predstečajnog postupka dostavit će se Financijskoj agenciji uz popis tražbina vjerovnika koje je dužnik naveo u prijedlogu za otvaranjem postupka predstečajne nagodbe.</w:t>
      </w:r>
    </w:p>
    <w:p w:rsidRDefault="00037F4C" w:rsidP="00037F4C" w:rsidR="00037F4C">
      <w:pPr>
        <w:jc w:val="both"/>
        <w:rPr>
          <w:rFonts w:hAnsi="Times New Roman" w:ascii="Times New Roman"/>
          <w:szCs w:val="24"/>
          <w:lang w:val="hr-HR"/>
        </w:rPr>
      </w:pPr>
    </w:p>
    <w:p w:rsidRDefault="00037F4C" w:rsidP="00037F4C" w:rsidR="00037F4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037F4C" w:rsidP="00037F4C" w:rsidR="00037F4C">
      <w:pPr>
        <w:pStyle w:val="Tijeloteksta"/>
      </w:pPr>
    </w:p>
    <w:p w:rsidRDefault="00037F4C" w:rsidP="00037F4C" w:rsidR="00037F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 je ovome sudu dana 2</w:t>
      </w:r>
      <w:r w:rsidR="007A4778">
        <w:rPr>
          <w:rFonts w:hAnsi="Times New Roman" w:ascii="Times New Roman"/>
          <w:szCs w:val="24"/>
          <w:lang w:val="hr-HR"/>
        </w:rPr>
        <w:t>8</w:t>
      </w:r>
      <w:r>
        <w:rPr>
          <w:rFonts w:hAnsi="Times New Roman" w:ascii="Times New Roman"/>
          <w:szCs w:val="24"/>
          <w:lang w:val="hr-HR"/>
        </w:rPr>
        <w:t>.</w:t>
      </w:r>
      <w:r w:rsidR="007A4778">
        <w:rPr>
          <w:rFonts w:hAnsi="Times New Roman" w:ascii="Times New Roman"/>
          <w:szCs w:val="24"/>
          <w:lang w:val="hr-HR"/>
        </w:rPr>
        <w:t>ožujka</w:t>
      </w:r>
      <w:r>
        <w:rPr>
          <w:rFonts w:hAnsi="Times New Roman" w:ascii="Times New Roman"/>
          <w:szCs w:val="24"/>
          <w:lang w:val="hr-HR"/>
        </w:rPr>
        <w:t xml:space="preserve"> 201</w:t>
      </w:r>
      <w:r w:rsidR="007A4778">
        <w:rPr>
          <w:rFonts w:hAnsi="Times New Roman" w:ascii="Times New Roman"/>
          <w:szCs w:val="24"/>
          <w:lang w:val="hr-HR"/>
        </w:rPr>
        <w:t>8</w:t>
      </w:r>
      <w:r>
        <w:rPr>
          <w:rFonts w:hAnsi="Times New Roman" w:ascii="Times New Roman"/>
          <w:szCs w:val="24"/>
          <w:lang w:val="hr-HR"/>
        </w:rPr>
        <w:t>.godine temeljem odredbe čl. 25. st. 1. Stečajnog zakona („Narodne novine“ broj 71/2015</w:t>
      </w:r>
      <w:r w:rsidR="007A4778">
        <w:rPr>
          <w:rFonts w:hAnsi="Times New Roman" w:ascii="Times New Roman"/>
          <w:szCs w:val="24"/>
          <w:lang w:val="hr-HR"/>
        </w:rPr>
        <w:t xml:space="preserve"> i 104/2017</w:t>
      </w:r>
      <w:r>
        <w:rPr>
          <w:rFonts w:hAnsi="Times New Roman" w:ascii="Times New Roman"/>
          <w:szCs w:val="24"/>
          <w:lang w:val="hr-HR"/>
        </w:rPr>
        <w:t xml:space="preserve">: dalje: SZ) podnio prijedlog za otvaranjem predstečajnog postupka, </w:t>
      </w:r>
    </w:p>
    <w:p w:rsidRDefault="00037F4C" w:rsidP="00037F4C" w:rsidR="00037F4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7F4C" w:rsidP="00037F4C" w:rsidR="00037F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plan restrukturiranja utvrđeno je da sadrži sve elemente propisane odredbom člankom 27. SZ-a</w:t>
      </w:r>
    </w:p>
    <w:p w:rsidRDefault="00037F4C" w:rsidP="00037F4C" w:rsidR="00037F4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7F4C" w:rsidP="00037F4C" w:rsidR="00037F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Odredbom članka 33. SZ-a propisano je da će sud, ako utvrdi da su ispunjene pretpostavke za otvaranje predstečajnog postupka, donijeti rješenje o otvaranju predstečajnog postupka. Stavkom 1. članka 33. SZ-a određeno je kako će sud imenovati povjerenika. Stoga je pozivom na navedene odredbe te odredbu čl. 34. SZ-a odlučeno kao u izreci rješenja pod točkom I. i II.</w:t>
      </w:r>
    </w:p>
    <w:p w:rsidRDefault="00037F4C" w:rsidP="00037F4C" w:rsidR="00037F4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7F4C" w:rsidP="00037F4C" w:rsidR="00037F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odredbe čl. 34. st. 1. odlučeno je kao pod točkom III., V., VI., VII., VIII. i IX. izreke rješenja.</w:t>
      </w:r>
    </w:p>
    <w:p w:rsidRDefault="00037F4C" w:rsidP="00037F4C" w:rsidR="00037F4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7F4C" w:rsidP="007A4778" w:rsidR="001C596D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Razlučni i izlučni vjerovnici pozvani su na prijavu i očitovanje kao pod točkom IV. izreke rješenja sukladno odredbi čl. 38. SZ-a, a vjerovnici dužnika u predstečajnom postupku koji u vrijeme otvaranja predstečajnog postupka imaju kakovu imovinskopravnu tražbinu </w:t>
      </w:r>
    </w:p>
    <w:p w:rsidRDefault="001C596D" w:rsidP="001C596D" w:rsidR="001C596D" w:rsidRPr="001C596D">
      <w:pPr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3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1C596D">
        <w:rPr>
          <w:rFonts w:hAnsi="Times New Roman" w:ascii="Times New Roman"/>
          <w:b/>
          <w:szCs w:val="24"/>
          <w:lang w:val="hr-HR"/>
        </w:rPr>
        <w:t>1.St-256/2018</w:t>
      </w:r>
    </w:p>
    <w:p w:rsidRDefault="001C596D" w:rsidP="001C596D" w:rsidR="001C596D">
      <w:pPr>
        <w:jc w:val="both"/>
        <w:rPr>
          <w:rFonts w:hAnsi="Times New Roman" w:ascii="Times New Roman"/>
          <w:szCs w:val="24"/>
          <w:lang w:val="hr-HR"/>
        </w:rPr>
      </w:pPr>
    </w:p>
    <w:p w:rsidRDefault="00037F4C" w:rsidP="001C596D" w:rsidR="00037F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prema </w:t>
      </w:r>
      <w:r w:rsidR="007A477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dužniku, dužni su prijavu tražbine FINA-i podnijeti na propisanom obrascu koji sadržava sve elemente iz čl. 36. SZ-a, a koji obrazac je propisan Pravilnikom o sadržaju i obliku obrazaca na kojima se podnose podnesci u predstečajnom i stečajnom postupku (NN 107/15).</w:t>
      </w:r>
    </w:p>
    <w:p w:rsidRDefault="00037F4C" w:rsidP="00037F4C" w:rsidR="00037F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037F4C" w:rsidP="00037F4C" w:rsidR="00037F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Popis vjerovnika sa tražbinama navedenim u prijedlogu kojeg je dužnik dostavio sudu dostavlja se Financijskoj agenciji, temeljem odredbe članka 39. SZ-a koji propisuje da ukoliko vjerovnik nije podnio prijavu tražbine, a tražbina je navedena u prijedlogu za otvaranje predstečajnog postupka, da se ista smatra prijavljenom tražbinom.</w:t>
      </w:r>
    </w:p>
    <w:p w:rsidRDefault="00037F4C" w:rsidP="00037F4C" w:rsidR="00037F4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7F4C" w:rsidP="00037F4C" w:rsidR="00037F4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Splitu, </w:t>
      </w:r>
      <w:r w:rsidR="00341670">
        <w:rPr>
          <w:rFonts w:hAnsi="Times New Roman" w:ascii="Times New Roman"/>
          <w:szCs w:val="24"/>
          <w:lang w:val="hr-HR"/>
        </w:rPr>
        <w:t>11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341670">
        <w:rPr>
          <w:rFonts w:hAnsi="Times New Roman" w:ascii="Times New Roman"/>
          <w:szCs w:val="24"/>
          <w:lang w:val="hr-HR"/>
        </w:rPr>
        <w:t>travnja</w:t>
      </w:r>
      <w:r>
        <w:rPr>
          <w:rFonts w:hAnsi="Times New Roman" w:ascii="Times New Roman"/>
          <w:szCs w:val="24"/>
          <w:lang w:val="hr-HR"/>
        </w:rPr>
        <w:t xml:space="preserve"> 201</w:t>
      </w:r>
      <w:r w:rsidR="001C596D">
        <w:rPr>
          <w:rFonts w:hAnsi="Times New Roman" w:ascii="Times New Roman"/>
          <w:szCs w:val="24"/>
          <w:lang w:val="hr-HR"/>
        </w:rPr>
        <w:t>8</w:t>
      </w:r>
      <w:r>
        <w:rPr>
          <w:rFonts w:hAnsi="Times New Roman" w:ascii="Times New Roman"/>
          <w:szCs w:val="24"/>
          <w:lang w:val="hr-HR"/>
        </w:rPr>
        <w:t xml:space="preserve">. godine </w:t>
      </w:r>
    </w:p>
    <w:p w:rsidRDefault="00037F4C" w:rsidP="00037F4C" w:rsidR="00037F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</w:t>
      </w:r>
    </w:p>
    <w:p w:rsidRDefault="00037F4C" w:rsidP="00037F4C" w:rsidR="00037F4C">
      <w:pPr>
        <w:ind w:firstLine="708" w:left="4248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U D A C</w:t>
      </w:r>
    </w:p>
    <w:p w:rsidRDefault="00037F4C" w:rsidP="00037F4C" w:rsidR="00037F4C">
      <w:pPr>
        <w:ind w:firstLine="708" w:left="4248"/>
        <w:jc w:val="center"/>
        <w:rPr>
          <w:rFonts w:hAnsi="Times New Roman" w:ascii="Times New Roman"/>
          <w:szCs w:val="24"/>
          <w:lang w:val="hr-HR"/>
        </w:rPr>
      </w:pPr>
    </w:p>
    <w:p w:rsidRDefault="00037F4C" w:rsidP="00037F4C" w:rsidR="00037F4C">
      <w:pPr>
        <w:pStyle w:val="Bezproreda"/>
        <w:rPr>
          <w:rFonts w:hAnsi="Times New Roman" w:ascii="Times New Roman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>
        <w:rPr>
          <w:rFonts w:hAnsi="Times New Roman" w:ascii="Times New Roman"/>
          <w:lang w:val="hr-HR"/>
        </w:rPr>
        <w:t>Velimir Vuković</w:t>
      </w:r>
    </w:p>
    <w:p w:rsidRDefault="00037F4C" w:rsidP="00037F4C" w:rsidR="00037F4C">
      <w:pPr>
        <w:jc w:val="right"/>
        <w:rPr>
          <w:rFonts w:hAnsi="Times New Roman" w:ascii="Times New Roman"/>
          <w:szCs w:val="24"/>
          <w:lang w:val="hr-HR"/>
        </w:rPr>
      </w:pPr>
    </w:p>
    <w:p w:rsidRDefault="00037F4C" w:rsidP="00037F4C" w:rsidR="00037F4C">
      <w:pPr>
        <w:pStyle w:val="Bezproreda"/>
        <w:rPr>
          <w:lang w:val="hr-HR"/>
        </w:rPr>
      </w:pPr>
      <w:r>
        <w:rPr>
          <w:lang w:val="hr-HR"/>
        </w:rPr>
        <w:t xml:space="preserve"> </w:t>
      </w:r>
    </w:p>
    <w:p w:rsidRDefault="00037F4C" w:rsidP="00037F4C" w:rsidR="00037F4C">
      <w:pPr>
        <w:jc w:val="both"/>
        <w:rPr>
          <w:rFonts w:hAnsi="Times New Roman" w:ascii="Times New Roman"/>
          <w:szCs w:val="24"/>
          <w:lang w:val="hr-HR"/>
        </w:rPr>
      </w:pPr>
    </w:p>
    <w:p w:rsidRDefault="00037F4C" w:rsidP="00037F4C" w:rsidR="00037F4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Uputa o pravnom lijeku:</w:t>
      </w:r>
    </w:p>
    <w:p w:rsidRDefault="00AC779E" w:rsidP="00AC779E" w:rsidR="00AC779E" w:rsidRPr="00AC779E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AC779E">
        <w:rPr>
          <w:rFonts w:hAnsi="Times New Roman" w:ascii="Times New Roman"/>
          <w:szCs w:val="24"/>
        </w:rPr>
        <w:t>Protiv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ovog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rješenja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dopušteno</w:t>
      </w:r>
      <w:proofErr w:type="spellEnd"/>
      <w:r w:rsidRPr="00AC779E">
        <w:rPr>
          <w:rFonts w:hAnsi="Times New Roman" w:ascii="Times New Roman"/>
          <w:szCs w:val="24"/>
        </w:rPr>
        <w:t xml:space="preserve"> je </w:t>
      </w:r>
      <w:proofErr w:type="spellStart"/>
      <w:r w:rsidRPr="00AC779E">
        <w:rPr>
          <w:rFonts w:hAnsi="Times New Roman" w:ascii="Times New Roman"/>
          <w:szCs w:val="24"/>
        </w:rPr>
        <w:t>izjaviti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žalbu</w:t>
      </w:r>
      <w:proofErr w:type="spellEnd"/>
      <w:r w:rsidRPr="00AC779E">
        <w:rPr>
          <w:rFonts w:hAnsi="Times New Roman" w:ascii="Times New Roman"/>
          <w:szCs w:val="24"/>
        </w:rPr>
        <w:t>.</w:t>
      </w:r>
      <w:proofErr w:type="gram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Žalba</w:t>
      </w:r>
      <w:proofErr w:type="spellEnd"/>
      <w:r w:rsidRPr="00AC779E">
        <w:rPr>
          <w:rFonts w:hAnsi="Times New Roman" w:ascii="Times New Roman"/>
          <w:szCs w:val="24"/>
        </w:rPr>
        <w:t xml:space="preserve"> se </w:t>
      </w:r>
      <w:proofErr w:type="spellStart"/>
      <w:r w:rsidRPr="00AC779E">
        <w:rPr>
          <w:rFonts w:hAnsi="Times New Roman" w:ascii="Times New Roman"/>
          <w:szCs w:val="24"/>
        </w:rPr>
        <w:t>izjavljuje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Visokom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trgovačkom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sudu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Republike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Hrvatske</w:t>
      </w:r>
      <w:proofErr w:type="spellEnd"/>
      <w:r w:rsidRPr="00AC779E">
        <w:rPr>
          <w:rFonts w:hAnsi="Times New Roman" w:ascii="Times New Roman"/>
          <w:szCs w:val="24"/>
        </w:rPr>
        <w:t xml:space="preserve"> u </w:t>
      </w:r>
      <w:proofErr w:type="spellStart"/>
      <w:r w:rsidRPr="00AC779E">
        <w:rPr>
          <w:rFonts w:hAnsi="Times New Roman" w:ascii="Times New Roman"/>
          <w:szCs w:val="24"/>
        </w:rPr>
        <w:t>Zagrebu</w:t>
      </w:r>
      <w:proofErr w:type="spellEnd"/>
      <w:r w:rsidRPr="00AC779E">
        <w:rPr>
          <w:rFonts w:hAnsi="Times New Roman" w:ascii="Times New Roman"/>
          <w:szCs w:val="24"/>
        </w:rPr>
        <w:t xml:space="preserve"> u </w:t>
      </w:r>
      <w:proofErr w:type="spellStart"/>
      <w:r w:rsidRPr="00AC779E">
        <w:rPr>
          <w:rFonts w:hAnsi="Times New Roman" w:ascii="Times New Roman"/>
          <w:szCs w:val="24"/>
        </w:rPr>
        <w:t>roku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gramStart"/>
      <w:r w:rsidRPr="00AC779E">
        <w:rPr>
          <w:rFonts w:hAnsi="Times New Roman" w:ascii="Times New Roman"/>
          <w:szCs w:val="24"/>
        </w:rPr>
        <w:t>od</w:t>
      </w:r>
      <w:proofErr w:type="gramEnd"/>
      <w:r w:rsidRPr="00AC779E">
        <w:rPr>
          <w:rFonts w:hAnsi="Times New Roman" w:ascii="Times New Roman"/>
          <w:szCs w:val="24"/>
        </w:rPr>
        <w:t xml:space="preserve"> 8 dana od </w:t>
      </w:r>
      <w:proofErr w:type="spellStart"/>
      <w:r w:rsidRPr="00AC779E">
        <w:rPr>
          <w:rFonts w:hAnsi="Times New Roman" w:ascii="Times New Roman"/>
          <w:szCs w:val="24"/>
        </w:rPr>
        <w:t>primitka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rješenja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putem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ovog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suda</w:t>
      </w:r>
      <w:proofErr w:type="spellEnd"/>
      <w:r w:rsidRPr="00AC779E">
        <w:rPr>
          <w:rFonts w:hAnsi="Times New Roman" w:ascii="Times New Roman"/>
          <w:szCs w:val="24"/>
        </w:rPr>
        <w:t xml:space="preserve"> u 3 </w:t>
      </w:r>
      <w:proofErr w:type="spellStart"/>
      <w:r w:rsidRPr="00AC779E">
        <w:rPr>
          <w:rFonts w:hAnsi="Times New Roman" w:ascii="Times New Roman"/>
          <w:szCs w:val="24"/>
        </w:rPr>
        <w:t>istovjetna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primjerka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pozivom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na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gornji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poslovni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broj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spisa</w:t>
      </w:r>
      <w:proofErr w:type="spellEnd"/>
      <w:r w:rsidRPr="00AC779E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Pr="00AC779E">
        <w:rPr>
          <w:rFonts w:hAnsi="Times New Roman" w:ascii="Times New Roman"/>
          <w:szCs w:val="24"/>
        </w:rPr>
        <w:t>Primitak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ovog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rješenja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računa</w:t>
      </w:r>
      <w:proofErr w:type="spellEnd"/>
      <w:r w:rsidRPr="00AC779E">
        <w:rPr>
          <w:rFonts w:hAnsi="Times New Roman" w:ascii="Times New Roman"/>
          <w:szCs w:val="24"/>
        </w:rPr>
        <w:t xml:space="preserve"> se </w:t>
      </w:r>
      <w:proofErr w:type="spellStart"/>
      <w:r w:rsidRPr="00AC779E">
        <w:rPr>
          <w:rFonts w:hAnsi="Times New Roman" w:ascii="Times New Roman"/>
          <w:szCs w:val="24"/>
        </w:rPr>
        <w:t>sukladno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čl</w:t>
      </w:r>
      <w:proofErr w:type="spellEnd"/>
      <w:r w:rsidRPr="00AC779E">
        <w:rPr>
          <w:rFonts w:hAnsi="Times New Roman" w:ascii="Times New Roman"/>
          <w:szCs w:val="24"/>
        </w:rPr>
        <w:t>.</w:t>
      </w:r>
      <w:proofErr w:type="gramEnd"/>
      <w:r w:rsidRPr="00AC779E">
        <w:rPr>
          <w:rFonts w:hAnsi="Times New Roman" w:ascii="Times New Roman"/>
          <w:szCs w:val="24"/>
        </w:rPr>
        <w:t xml:space="preserve"> 12. </w:t>
      </w:r>
      <w:proofErr w:type="spellStart"/>
      <w:r w:rsidRPr="00AC779E">
        <w:rPr>
          <w:rFonts w:hAnsi="Times New Roman" w:ascii="Times New Roman"/>
          <w:szCs w:val="24"/>
        </w:rPr>
        <w:t>Stečajnog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zakona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istekom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osmog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gramStart"/>
      <w:r w:rsidRPr="00AC779E">
        <w:rPr>
          <w:rFonts w:hAnsi="Times New Roman" w:ascii="Times New Roman"/>
          <w:szCs w:val="24"/>
        </w:rPr>
        <w:t>dana</w:t>
      </w:r>
      <w:proofErr w:type="gramEnd"/>
      <w:r w:rsidRPr="00AC779E">
        <w:rPr>
          <w:rFonts w:hAnsi="Times New Roman" w:ascii="Times New Roman"/>
          <w:szCs w:val="24"/>
        </w:rPr>
        <w:t xml:space="preserve"> od dana </w:t>
      </w:r>
      <w:proofErr w:type="spellStart"/>
      <w:r w:rsidRPr="00AC779E">
        <w:rPr>
          <w:rFonts w:hAnsi="Times New Roman" w:ascii="Times New Roman"/>
          <w:szCs w:val="24"/>
        </w:rPr>
        <w:t>objave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na</w:t>
      </w:r>
      <w:proofErr w:type="spellEnd"/>
      <w:r w:rsidRPr="00AC779E">
        <w:rPr>
          <w:rFonts w:hAnsi="Times New Roman" w:ascii="Times New Roman"/>
          <w:szCs w:val="24"/>
        </w:rPr>
        <w:t xml:space="preserve"> e-</w:t>
      </w:r>
      <w:proofErr w:type="spellStart"/>
      <w:r w:rsidRPr="00AC779E">
        <w:rPr>
          <w:rFonts w:hAnsi="Times New Roman" w:ascii="Times New Roman"/>
          <w:szCs w:val="24"/>
        </w:rPr>
        <w:t>Oglasnoj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ploči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Žalba</w:t>
      </w:r>
      <w:proofErr w:type="spellEnd"/>
      <w:r w:rsidRPr="00AC779E">
        <w:rPr>
          <w:rFonts w:hAnsi="Times New Roman" w:ascii="Times New Roman"/>
          <w:szCs w:val="24"/>
        </w:rPr>
        <w:t xml:space="preserve"> ne </w:t>
      </w:r>
      <w:proofErr w:type="spellStart"/>
      <w:r w:rsidRPr="00AC779E">
        <w:rPr>
          <w:rFonts w:hAnsi="Times New Roman" w:ascii="Times New Roman"/>
          <w:szCs w:val="24"/>
        </w:rPr>
        <w:t>odgađa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provedbu</w:t>
      </w:r>
      <w:proofErr w:type="spellEnd"/>
      <w:r w:rsidRPr="00AC779E">
        <w:rPr>
          <w:rFonts w:hAnsi="Times New Roman" w:ascii="Times New Roman"/>
          <w:szCs w:val="24"/>
        </w:rPr>
        <w:t xml:space="preserve"> </w:t>
      </w:r>
      <w:proofErr w:type="spellStart"/>
      <w:r w:rsidRPr="00AC779E">
        <w:rPr>
          <w:rFonts w:hAnsi="Times New Roman" w:ascii="Times New Roman"/>
          <w:szCs w:val="24"/>
        </w:rPr>
        <w:t>rješenja</w:t>
      </w:r>
      <w:proofErr w:type="spellEnd"/>
      <w:r w:rsidRPr="00AC779E">
        <w:rPr>
          <w:rFonts w:hAnsi="Times New Roman" w:ascii="Times New Roman"/>
          <w:szCs w:val="24"/>
        </w:rPr>
        <w:t xml:space="preserve"> (</w:t>
      </w:r>
      <w:proofErr w:type="spellStart"/>
      <w:r w:rsidRPr="00AC779E">
        <w:rPr>
          <w:rFonts w:hAnsi="Times New Roman" w:ascii="Times New Roman"/>
          <w:szCs w:val="24"/>
        </w:rPr>
        <w:t>čl</w:t>
      </w:r>
      <w:proofErr w:type="spellEnd"/>
      <w:r w:rsidRPr="00AC779E">
        <w:rPr>
          <w:rFonts w:hAnsi="Times New Roman" w:ascii="Times New Roman"/>
          <w:szCs w:val="24"/>
        </w:rPr>
        <w:t xml:space="preserve">. 19. </w:t>
      </w:r>
      <w:proofErr w:type="spellStart"/>
      <w:r w:rsidRPr="00AC779E">
        <w:rPr>
          <w:rFonts w:hAnsi="Times New Roman" w:ascii="Times New Roman"/>
          <w:szCs w:val="24"/>
        </w:rPr>
        <w:t>st.</w:t>
      </w:r>
      <w:proofErr w:type="spellEnd"/>
      <w:r w:rsidRPr="00AC779E">
        <w:rPr>
          <w:rFonts w:hAnsi="Times New Roman" w:ascii="Times New Roman"/>
          <w:szCs w:val="24"/>
        </w:rPr>
        <w:t xml:space="preserve"> 3. </w:t>
      </w:r>
      <w:proofErr w:type="gramStart"/>
      <w:r w:rsidRPr="00AC779E">
        <w:rPr>
          <w:rFonts w:hAnsi="Times New Roman" w:ascii="Times New Roman"/>
          <w:szCs w:val="24"/>
        </w:rPr>
        <w:t>SZ).</w:t>
      </w:r>
      <w:proofErr w:type="gramEnd"/>
    </w:p>
    <w:p w:rsidRDefault="00AC779E" w:rsidP="00AC779E" w:rsidR="00AC779E" w:rsidRPr="00AC779E">
      <w:pPr>
        <w:jc w:val="both"/>
        <w:rPr>
          <w:rFonts w:hAnsi="Times New Roman" w:ascii="Times New Roman"/>
          <w:b/>
          <w:szCs w:val="24"/>
        </w:rPr>
      </w:pPr>
    </w:p>
    <w:p w:rsidRDefault="00037F4C" w:rsidP="00037F4C" w:rsidR="00037F4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.</w:t>
      </w:r>
    </w:p>
    <w:p w:rsidRDefault="00037F4C" w:rsidP="00037F4C" w:rsidR="00037F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>
        <w:rPr>
          <w:rFonts w:hAnsi="Times New Roman" w:ascii="Times New Roman"/>
          <w:szCs w:val="24"/>
          <w:lang w:val="hr-HR"/>
        </w:rPr>
        <w:tab/>
      </w:r>
    </w:p>
    <w:p w:rsidRDefault="00037F4C" w:rsidP="00037F4C" w:rsidR="00037F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37F4C" w:rsidP="00037F4C" w:rsidR="00037F4C">
      <w:pPr>
        <w:jc w:val="both"/>
        <w:rPr>
          <w:rFonts w:hAnsi="Times New Roman" w:ascii="Times New Roman"/>
          <w:szCs w:val="24"/>
          <w:lang w:val="hr-HR"/>
        </w:rPr>
      </w:pPr>
    </w:p>
    <w:p w:rsidRDefault="00037F4C" w:rsidP="00037F4C" w:rsidR="00037F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037F4C" w:rsidP="00037F4C" w:rsidR="00037F4C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 </w:t>
      </w:r>
    </w:p>
    <w:p w:rsidRDefault="00037F4C" w:rsidP="00037F4C" w:rsidR="00037F4C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Povjereniku </w:t>
      </w:r>
    </w:p>
    <w:p w:rsidRDefault="00037F4C" w:rsidP="00037F4C" w:rsidR="00037F4C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 uz popis vjerovnika koje je dužnik naveo u planu financijskog restrukturiranja (dostaviti cijeli plan)</w:t>
      </w:r>
    </w:p>
    <w:p w:rsidRDefault="00037F4C" w:rsidP="00037F4C" w:rsidR="00037F4C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MF, Porezna uprava </w:t>
      </w:r>
    </w:p>
    <w:p w:rsidRDefault="00037F4C" w:rsidP="00037F4C" w:rsidR="00037F4C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ŽDO – Građansko upravni odjel</w:t>
      </w:r>
    </w:p>
    <w:p w:rsidRDefault="00037F4C" w:rsidP="00037F4C" w:rsidR="00037F4C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 pisarnica</w:t>
      </w:r>
    </w:p>
    <w:p w:rsidRDefault="00037F4C" w:rsidP="00037F4C" w:rsidR="00037F4C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 15 dana, uz plan financijskog restrukturiranja</w:t>
      </w:r>
    </w:p>
    <w:p w:rsidRDefault="00037F4C" w:rsidP="00037F4C" w:rsidR="00037F4C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Sudski registar - elektronski </w:t>
      </w:r>
    </w:p>
    <w:p w:rsidRDefault="00037F4C" w:rsidP="00037F4C" w:rsidR="00037F4C"/>
    <w:p w:rsidRDefault="00037F4C" w:rsidP="00037F4C" w:rsidR="00037F4C"/>
    <w:p w:rsidRDefault="00037F4C" w:rsidP="00037F4C" w:rsidR="00037F4C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B74AF"/>
    <w:multiLevelType w:val="hybridMultilevel"/>
    <w:tmpl w:val="D102C1FA"/>
    <w:lvl w:tplc="C090DB6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7F4C"/>
    <w:rsid w:val="00037F4C"/>
    <w:rsid w:val="000620B2"/>
    <w:rsid w:val="000C70BF"/>
    <w:rsid w:val="001C596D"/>
    <w:rsid w:val="00285917"/>
    <w:rsid w:val="00341670"/>
    <w:rsid w:val="00567CC0"/>
    <w:rsid w:val="007A4778"/>
    <w:rsid w:val="008C0C6A"/>
    <w:rsid w:val="00A4004F"/>
    <w:rsid w:val="00AC779E"/>
    <w:rsid w:val="00B67946"/>
    <w:rsid w:val="00C70535"/>
    <w:rsid w:val="00D15A64"/>
    <w:rsid w:val="00D95407"/>
    <w:rsid w:val="00F53219"/>
    <w:rsid w:val="00F6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F4C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37F4C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037F4C"/>
    <w:rPr>
      <w:rFonts w:eastAsia="Times New Roman"/>
      <w:lang w:eastAsia="hr-HR"/>
    </w:rPr>
  </w:style>
  <w:style w:styleId="Bezproreda" w:type="paragraph">
    <w:name w:val="No Spacing"/>
    <w:uiPriority w:val="1"/>
    <w:qFormat/>
    <w:rsid w:val="00037F4C"/>
    <w:rPr>
      <w:rFonts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037F4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7F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7F4C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62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0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0B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0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0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F4C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37F4C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037F4C"/>
    <w:rPr>
      <w:rFonts w:eastAsia="Times New Roman"/>
      <w:lang w:eastAsia="hr-HR"/>
    </w:rPr>
  </w:style>
  <w:style w:styleId="Bezproreda" w:type="paragraph">
    <w:name w:val="No Spacing"/>
    <w:uiPriority w:val="1"/>
    <w:qFormat/>
    <w:rsid w:val="00037F4C"/>
    <w:rPr>
      <w:rFonts w:ascii="Arial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037F4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7F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7F4C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620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0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0B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0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0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9099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St-256/2018-3</izvorni_sadrzaj>
    <derivirana_varijabla naziv="DomainObject.Oznaka_1">St-256/2018-3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Predstečajni postupak</izvorni_sadrzaj>
    <derivirana_varijabla naziv="DomainObject.Predmet.Opis_1">Predstečajni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St-256/2018</izvorni_sadrzaj>
    <derivirana_varijabla naziv="DomainObject.Predmet.OznakaBroj_1">St-256/2018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OLMA dioničko društvo za proizvodnju prehrambenih proizvoda</izvorni_sadrzaj>
    <derivirana_varijabla naziv="DomainObject.Predmet.StrankaFormated_1">  OLMA dioničko društvo za proizvodnju prehrambenih proizvoda</derivirana_varijabla>
  </DomainObject.Predmet.StrankaFormated>
  <DomainObject.Predmet.StrankaFormatedOIB>
    <izvorni_sadrzaj>  OLMA dioničko društvo za proizvodnju prehrambenih proizvoda, OIB 35476351417</izvorni_sadrzaj>
    <derivirana_varijabla naziv="DomainObject.Predmet.StrankaFormatedOIB_1">  OLMA dioničko društvo za proizvodnju prehrambenih proizvoda, OIB 35476351417</derivirana_varijabla>
  </DomainObject.Predmet.StrankaFormatedOIB>
  <DomainObject.Predmet.StrankaFormatedWithAdress>
    <izvorni_sadrzaj> OLMA dioničko društvo za proizvodnju prehrambenih proizvoda, Franjevački put 14, 21300 Makarska</izvorni_sadrzaj>
    <derivirana_varijabla naziv="DomainObject.Predmet.StrankaFormatedWithAdress_1"> OLMA dioničko društvo za proizvodnju prehrambenih proizvoda, Franjevački put 14, 21300 Makarska</derivirana_varijabla>
  </DomainObject.Predmet.StrankaFormatedWithAdress>
  <DomainObject.Predmet.StrankaFormatedWithAdressOIB>
    <izvorni_sadrzaj> OLMA dioničko društvo za proizvodnju prehrambenih proizvoda, OIB 35476351417, Franjevački put 14, 21300 Makarska</izvorni_sadrzaj>
    <derivirana_varijabla naziv="DomainObject.Predmet.StrankaFormatedWithAdressOIB_1"> OLMA dioničko društvo za proizvodnju prehrambenih proizvoda, OIB 35476351417, Franjevački put 14, 21300 Makarska</derivirana_varijabla>
  </DomainObject.Predmet.StrankaFormatedWithAdressOIB>
  <DomainObject.Predmet.StrankaWithAdress>
    <izvorni_sadrzaj>OLMA dioničko društvo za proizvodnju prehrambenih proizvoda Franjevački put 14,21300 Makarska</izvorni_sadrzaj>
    <derivirana_varijabla naziv="DomainObject.Predmet.StrankaWithAdress_1">OLMA dioničko društvo za proizvodnju prehrambenih proizvoda Franjevački put 14,21300 Makarska</derivirana_varijabla>
  </DomainObject.Predmet.StrankaWithAdress>
  <DomainObject.Predmet.StrankaWithAdressOIB>
    <izvorni_sadrzaj>OLMA dioničko društvo za proizvodnju prehrambenih proizvoda, OIB 35476351417, Franjevački put 14,21300 Makarska</izvorni_sadrzaj>
    <derivirana_varijabla naziv="DomainObject.Predmet.StrankaWithAdressOIB_1">OLMA dioničko društvo za proizvodnju prehrambenih proizvoda, OIB 35476351417, Franjevački put 14,21300 Makarska</derivirana_varijabla>
  </DomainObject.Predmet.StrankaWithAdressOIB>
  <DomainObject.Predmet.StrankaNazivFormated>
    <izvorni_sadrzaj>OLMA dioničko društvo za proizvodnju prehrambenih proizvoda</izvorni_sadrzaj>
    <derivirana_varijabla naziv="DomainObject.Predmet.StrankaNazivFormated_1">OLMA dioničko društvo za proizvodnju prehrambenih proizvoda</derivirana_varijabla>
  </DomainObject.Predmet.StrankaNazivFormated>
  <DomainObject.Predmet.StrankaNazivFormatedOIB>
    <izvorni_sadrzaj>OLMA dioničko društvo za proizvodnju prehrambenih proizvoda, OIB 35476351417</izvorni_sadrzaj>
    <derivirana_varijabla naziv="DomainObject.Predmet.StrankaNazivFormatedOIB_1">OLMA dioničko društvo za proizvodnju prehrambenih proizvoda, OIB 35476351417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OLMA dioničko društvo za proizvodnju prehrambenih proizvoda</item>
    </izvorni_sadrzaj>
    <derivirana_varijabla naziv="DomainObject.Predmet.StrankaListFormated_1">
      <item>OLMA dioničko društvo za proizvodnju prehrambenih proizvoda</item>
    </derivirana_varijabla>
  </DomainObject.Predmet.StrankaListFormated>
  <DomainObject.Predmet.StrankaListFormatedOIB>
    <izvorni_sadrzaj>
      <item>OLMA dioničko društvo za proizvodnju prehrambenih proizvoda, OIB 35476351417</item>
    </izvorni_sadrzaj>
    <derivirana_varijabla naziv="DomainObject.Predmet.StrankaListFormatedOIB_1">
      <item>OLMA dioničko društvo za proizvodnju prehrambenih proizvoda, OIB 35476351417</item>
    </derivirana_varijabla>
  </DomainObject.Predmet.StrankaListFormatedOIB>
  <DomainObject.Predmet.StrankaListFormatedWithAdress>
    <izvorni_sadrzaj>
      <item>OLMA dioničko društvo za proizvodnju prehrambenih proizvoda, Franjevački put 14, 21300 Makarska</item>
    </izvorni_sadrzaj>
    <derivirana_varijabla naziv="DomainObject.Predmet.StrankaListFormatedWithAdress_1">
      <item>OLMA dioničko društvo za proizvodnju prehrambenih proizvoda, Franjevački put 14, 21300 Makarska</item>
    </derivirana_varijabla>
  </DomainObject.Predmet.StrankaListFormatedWithAdress>
  <DomainObject.Predmet.StrankaListFormatedWithAdressOIB>
    <izvorni_sadrzaj>
      <item>OLMA dioničko društvo za proizvodnju prehrambenih proizvoda, OIB 35476351417, Franjevački put 14, 21300 Makarska</item>
    </izvorni_sadrzaj>
    <derivirana_varijabla naziv="DomainObject.Predmet.StrankaListFormatedWithAdressOIB_1">
      <item>OLMA dioničko društvo za proizvodnju prehrambenih proizvoda, OIB 35476351417, Franjevački put 14, 21300 Makarska</item>
    </derivirana_varijabla>
  </DomainObject.Predmet.StrankaListFormatedWithAdressOIB>
  <DomainObject.Predmet.StrankaListNazivFormated>
    <izvorni_sadrzaj>
      <item>OLMA dioničko društvo za proizvodnju prehrambenih proizvoda</item>
    </izvorni_sadrzaj>
    <derivirana_varijabla naziv="DomainObject.Predmet.StrankaListNazivFormated_1">
      <item>OLMA dioničko društvo za proizvodnju prehrambenih proizvoda</item>
    </derivirana_varijabla>
  </DomainObject.Predmet.StrankaListNazivFormated>
  <DomainObject.Predmet.StrankaListNazivFormatedOIB>
    <izvorni_sadrzaj>
      <item>OLMA dioničko društvo za proizvodnju prehrambenih proizvoda, OIB 35476351417</item>
    </izvorni_sadrzaj>
    <derivirana_varijabla naziv="DomainObject.Predmet.StrankaListNazivFormatedOIB_1">
      <item>OLMA dioničko društvo za proizvodnju prehrambenih proizvoda, OIB 35476351417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St-256/2018-3</izvorni_sadrzaj>
    <derivirana_varijabla naziv="DomainObject.PoslovniBrojDokumenta_1">St-256/2018-3</derivirana_varijabla>
  </DomainObject.PoslovniBrojDokumenta>
  <DomainObject.Predmet.StrankaIDrugi>
    <izvorni_sadrzaj>OLMA dioničko društvo za proizvodnju prehrambenih proizvoda</izvorni_sadrzaj>
    <derivirana_varijabla naziv="DomainObject.Predmet.StrankaIDrugi_1">OLMA dioničko društvo za proizvodnju prehrambenih proizvoda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OLMA dioničko društvo za proizvodnju prehrambenih proizvoda, OIB 35476351417, Franjevački put 14, 21300 Makarska</izvorni_sadrzaj>
    <derivirana_varijabla naziv="DomainObject.Predmet.StrankaIDrugiAdressOIB_1">OLMA dioničko društvo za proizvodnju prehrambenih proizvoda, OIB 35476351417, Franjevački put 14, 21300 Makarska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OLMA dioničko društvo za proizvodnju prehrambenih proizvoda</item>
    </izvorni_sadrzaj>
    <derivirana_varijabla naziv="DomainObject.Predmet.SudioniciListNaziv_1">
      <item>OLMA dioničko društvo za proizvodnju prehrambenih proizvoda</item>
    </derivirana_varijabla>
  </DomainObject.Predmet.SudioniciListNaziv>
  <DomainObject.Predmet.SudioniciListAdressOIB>
    <izvorni_sadrzaj>
      <item>OLMA dioničko društvo za proizvodnju prehrambenih proizvoda, OIB 35476351417, Franjevački put 14,21300 Makarska</item>
    </izvorni_sadrzaj>
    <derivirana_varijabla naziv="DomainObject.Predmet.SudioniciListAdressOIB_1">
      <item>OLMA dioničko društvo za proizvodnju prehrambenih proizvoda, OIB 35476351417, Franjevački put 14,21300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35476351417</item>
    </izvorni_sadrzaj>
    <derivirana_varijabla naziv="DomainObject.Predmet.SudioniciListNazivOIB_1">
      <item>, OIB 35476351417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897</properties:Words>
  <properties:Characters>4978</properties:Characters>
  <properties:Lines>140</properties:Lines>
  <properties:Paragraphs>47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2018-04-05T11:53:00Z</dcterms:created>
  <dc:creator>Velimir Vuković</dc:creator>
  <cp:lastModifiedBy>Marija Elez</cp:lastModifiedBy>
  <cp:lastPrinted>2018-04-11T10:48:00Z</cp:lastPrinted>
  <dcterms:modified xmlns:xsi="http://www.w3.org/2001/XMLSchema-instance" xsi:type="dcterms:W3CDTF">2018-04-11T10:52:00Z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St-256/2018-3 / Odluka - Rješenje o otvaranju predstečajnog postupka (1.st-256-18_predstečajni_postupak_docx.st-256-18_predstečajni_postupak_docx)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