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d30e" w14:paraId="405d30e" w:rsidRDefault="00281BC7" w:rsidP="00EF7C9A" w:rsidR="00281BC7" w:rsidRPr="001123CD">
      <w:pPr>
        <w15:collapsed w:val="false"/>
        <w:rPr>
          <w:rFonts w:cstheme="majorBidi" w:hAnsiTheme="majorBidi" w:asciiTheme="majorBidi"/>
          <w:b/>
        </w:rPr>
      </w:pPr>
      <w:bookmarkStart w:name="_GoBack" w:id="0"/>
      <w:bookmarkEnd w:id="0"/>
    </w:p>
    <w:p w:rsidRDefault="00281BC7" w:rsidP="00281BC7" w:rsidR="00281BC7" w:rsidRPr="001123CD">
      <w:pPr>
        <w:rPr>
          <w:rFonts w:cstheme="majorBidi" w:hAnsiTheme="majorBidi" w:asciiTheme="majorBidi"/>
          <w:b/>
        </w:rPr>
      </w:pPr>
    </w:p>
    <w:p w:rsidRDefault="00281BC7" w:rsidP="00281BC7" w:rsidR="00281BC7" w:rsidRPr="001123CD">
      <w:pPr>
        <w:rPr>
          <w:rFonts w:cstheme="majorBidi" w:hAnsiTheme="majorBidi" w:asciiTheme="majorBidi"/>
          <w:b/>
        </w:rPr>
      </w:pPr>
    </w:p>
    <w:p w:rsidRDefault="00E022E9" w:rsidP="00281BC7" w:rsidR="00E022E9" w:rsidRPr="001123CD">
      <w:pPr>
        <w:rPr>
          <w:rFonts w:cstheme="majorBidi" w:hAnsiTheme="majorBidi" w:asciiTheme="majorBidi"/>
          <w:b/>
          <w:bCs/>
        </w:rPr>
      </w:pPr>
    </w:p>
    <w:p w:rsidRDefault="00281BC7" w:rsidP="00281BC7" w:rsidR="00281BC7" w:rsidRPr="001123CD">
      <w:pPr>
        <w:rPr>
          <w:rFonts w:cstheme="majorBidi" w:hAnsiTheme="majorBidi" w:asciiTheme="majorBidi"/>
          <w:b/>
          <w:bCs/>
        </w:rPr>
      </w:pPr>
      <w:r w:rsidRPr="001123CD">
        <w:rPr>
          <w:rFonts w:cstheme="majorBidi" w:hAnsiTheme="majorBidi" w:asciiTheme="majorBidi"/>
          <w:b/>
          <w:bCs/>
        </w:rPr>
        <w:t>REPUBLIKA HRVATSKA</w:t>
      </w:r>
    </w:p>
    <w:p w:rsidRDefault="00281BC7" w:rsidP="00281BC7" w:rsidR="00E022E9" w:rsidRPr="001123CD">
      <w:pPr>
        <w:rPr>
          <w:rFonts w:cstheme="majorBidi" w:hAnsiTheme="majorBidi" w:asciiTheme="majorBidi"/>
          <w:b/>
          <w:bCs/>
        </w:rPr>
      </w:pPr>
      <w:r w:rsidRPr="001123CD">
        <w:rPr>
          <w:rFonts w:cstheme="majorBidi" w:hAnsiTheme="majorBidi" w:asciiTheme="majorBidi"/>
          <w:b/>
          <w:bCs/>
        </w:rPr>
        <w:t>TRGOVAČKI SUD U ZADRU</w:t>
      </w:r>
    </w:p>
    <w:p w:rsidRDefault="00E022E9" w:rsidP="004E7E9B" w:rsidR="00EF7C9A" w:rsidRPr="001123CD">
      <w:pPr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Dr. Franje Tuđmana 35</w:t>
      </w:r>
      <w:r w:rsidR="00281BC7" w:rsidRPr="001123CD">
        <w:rPr>
          <w:rFonts w:cstheme="majorBidi" w:hAnsiTheme="majorBidi" w:asciiTheme="majorBidi"/>
        </w:rPr>
        <w:tab/>
      </w:r>
    </w:p>
    <w:p w:rsidRDefault="00E022E9" w:rsidP="00281BC7" w:rsidR="00E022E9" w:rsidRPr="001123CD">
      <w:pPr>
        <w:rPr>
          <w:rFonts w:cstheme="majorBidi" w:hAnsiTheme="majorBidi" w:asciiTheme="majorBidi"/>
          <w:b/>
          <w:bCs/>
        </w:rPr>
      </w:pPr>
    </w:p>
    <w:p w:rsidRDefault="00C63971" w:rsidP="00281BC7" w:rsidR="00C63971" w:rsidRPr="001123CD">
      <w:pPr>
        <w:rPr>
          <w:rFonts w:cstheme="majorBidi" w:hAnsiTheme="majorBidi" w:asciiTheme="majorBidi"/>
          <w:b/>
          <w:bCs/>
        </w:rPr>
      </w:pPr>
    </w:p>
    <w:p w:rsidRDefault="00EF7C9A" w:rsidP="00EF7C9A" w:rsidR="00EF7C9A" w:rsidRPr="001123CD">
      <w:pPr>
        <w:jc w:val="center"/>
        <w:rPr>
          <w:rFonts w:cstheme="majorBidi" w:hAnsiTheme="majorBidi" w:asciiTheme="majorBidi"/>
          <w:b/>
          <w:bCs/>
        </w:rPr>
      </w:pPr>
      <w:r w:rsidRPr="001123CD">
        <w:rPr>
          <w:rFonts w:cstheme="majorBidi" w:hAnsiTheme="majorBidi" w:asciiTheme="majorBidi"/>
          <w:b/>
          <w:bCs/>
        </w:rPr>
        <w:t>R E P U B L I K A   H R V A T S K A</w:t>
      </w:r>
    </w:p>
    <w:p w:rsidRDefault="00281BC7" w:rsidP="00281BC7" w:rsidR="00281BC7" w:rsidRPr="001123CD">
      <w:pPr>
        <w:rPr>
          <w:rFonts w:cstheme="majorBidi" w:hAnsiTheme="majorBidi" w:asciiTheme="majorBidi"/>
          <w:b/>
          <w:bCs/>
        </w:rPr>
      </w:pPr>
      <w:r w:rsidRPr="001123CD">
        <w:rPr>
          <w:rFonts w:cstheme="majorBidi" w:hAnsiTheme="majorBidi" w:asciiTheme="majorBidi"/>
          <w:b/>
          <w:bCs/>
        </w:rPr>
        <w:tab/>
      </w:r>
      <w:r w:rsidRPr="001123CD">
        <w:rPr>
          <w:rFonts w:cstheme="majorBidi" w:hAnsiTheme="majorBidi" w:asciiTheme="majorBidi"/>
          <w:b/>
          <w:bCs/>
        </w:rPr>
        <w:tab/>
      </w:r>
      <w:r w:rsidRPr="001123CD">
        <w:rPr>
          <w:rFonts w:cstheme="majorBidi" w:hAnsiTheme="majorBidi" w:asciiTheme="majorBidi"/>
          <w:b/>
          <w:bCs/>
        </w:rPr>
        <w:tab/>
      </w:r>
      <w:r w:rsidRPr="001123CD">
        <w:rPr>
          <w:rFonts w:cstheme="majorBidi" w:hAnsiTheme="majorBidi" w:asciiTheme="majorBidi"/>
          <w:b/>
          <w:bCs/>
        </w:rPr>
        <w:tab/>
      </w:r>
      <w:r w:rsidRPr="001123CD">
        <w:rPr>
          <w:rFonts w:cstheme="majorBidi" w:hAnsiTheme="majorBidi" w:asciiTheme="majorBidi"/>
          <w:b/>
          <w:bCs/>
        </w:rPr>
        <w:tab/>
      </w:r>
    </w:p>
    <w:p w:rsidRDefault="00281BC7" w:rsidP="00281BC7" w:rsidR="00281BC7" w:rsidRPr="001123CD">
      <w:pPr>
        <w:jc w:val="center"/>
        <w:rPr>
          <w:rFonts w:cstheme="majorBidi" w:hAnsiTheme="majorBidi" w:asciiTheme="majorBidi"/>
          <w:b/>
          <w:bCs/>
        </w:rPr>
      </w:pPr>
      <w:r w:rsidRPr="001123CD">
        <w:rPr>
          <w:rFonts w:cstheme="majorBidi" w:hAnsiTheme="majorBidi" w:asciiTheme="majorBidi"/>
          <w:b/>
          <w:bCs/>
        </w:rPr>
        <w:t>R J E Š E N J E</w:t>
      </w:r>
    </w:p>
    <w:p w:rsidRDefault="00281BC7" w:rsidP="00281BC7" w:rsidR="00281BC7" w:rsidRPr="001123CD">
      <w:pPr>
        <w:jc w:val="center"/>
        <w:rPr>
          <w:rFonts w:cstheme="majorBidi" w:hAnsiTheme="majorBidi" w:asciiTheme="majorBidi"/>
          <w:b/>
        </w:rPr>
      </w:pPr>
    </w:p>
    <w:p w:rsidRDefault="00E022E9" w:rsidP="00A55B95" w:rsidR="001123CD" w:rsidRPr="00A55B9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szCs w:val="24"/>
        </w:rPr>
      </w:pPr>
      <w:r w:rsidRPr="001123CD">
        <w:rPr>
          <w:rFonts w:cstheme="majorBidi" w:hAnsiTheme="majorBidi" w:asciiTheme="majorBidi"/>
          <w:szCs w:val="24"/>
        </w:rPr>
        <w:t>Trgovački sud u Zadru</w:t>
      </w:r>
      <w:r w:rsidR="00C170F5" w:rsidRPr="001123CD">
        <w:rPr>
          <w:rFonts w:cstheme="majorBidi" w:hAnsiTheme="majorBidi" w:asciiTheme="majorBidi"/>
          <w:szCs w:val="24"/>
        </w:rPr>
        <w:t>,</w:t>
      </w:r>
      <w:r w:rsidRPr="001123CD">
        <w:rPr>
          <w:rFonts w:cstheme="majorBidi" w:hAnsiTheme="majorBidi" w:asciiTheme="majorBidi"/>
          <w:szCs w:val="24"/>
        </w:rPr>
        <w:t xml:space="preserve"> OIB:39670464653, po sutkinji Ani Markač, </w:t>
      </w:r>
      <w:r w:rsidR="00777515" w:rsidRPr="001123CD">
        <w:rPr>
          <w:rFonts w:cstheme="majorBidi" w:hAnsiTheme="majorBidi" w:asciiTheme="majorBidi"/>
          <w:szCs w:val="24"/>
        </w:rPr>
        <w:t xml:space="preserve">povodom prijedloga Financijske agencije za otvaranje stečajnog postupka </w:t>
      </w:r>
      <w:r w:rsidR="00EE2F8E" w:rsidRPr="001123CD">
        <w:rPr>
          <w:rFonts w:cstheme="majorBidi" w:hAnsiTheme="majorBidi" w:asciiTheme="majorBidi"/>
          <w:szCs w:val="24"/>
        </w:rPr>
        <w:t>nad trgovačkim društvom</w:t>
      </w:r>
      <w:r w:rsidR="001123CD">
        <w:rPr>
          <w:rFonts w:cstheme="majorBidi" w:hAnsiTheme="majorBidi" w:asciiTheme="majorBidi"/>
          <w:szCs w:val="24"/>
        </w:rPr>
        <w:t xml:space="preserve"> </w:t>
      </w:r>
      <w:r w:rsidR="00A55B95" w:rsidRPr="00EE3368">
        <w:rPr>
          <w:rFonts w:cstheme="majorBidi" w:hAnsiTheme="majorBidi" w:asciiTheme="majorBidi"/>
          <w:bCs/>
          <w:szCs w:val="24"/>
        </w:rPr>
        <w:t>BOGADI &amp; DUILO d.o.o., Skradin, Put Gradine 3, OIB:07028130994</w:t>
      </w:r>
      <w:r w:rsidR="00A55B95">
        <w:rPr>
          <w:rFonts w:cstheme="majorBidi" w:hAnsiTheme="majorBidi" w:asciiTheme="majorBidi"/>
          <w:szCs w:val="24"/>
        </w:rPr>
        <w:t xml:space="preserve">, </w:t>
      </w:r>
      <w:r w:rsidR="001123CD" w:rsidRPr="001123CD">
        <w:rPr>
          <w:rFonts w:cstheme="majorBidi" w:hAnsiTheme="majorBidi" w:asciiTheme="majorBidi"/>
          <w:bCs/>
          <w:szCs w:val="24"/>
        </w:rPr>
        <w:t xml:space="preserve">dana </w:t>
      </w:r>
      <w:r w:rsidR="00A55B95">
        <w:rPr>
          <w:rFonts w:cstheme="majorBidi" w:hAnsiTheme="majorBidi" w:asciiTheme="majorBidi"/>
          <w:bCs/>
          <w:szCs w:val="24"/>
        </w:rPr>
        <w:t xml:space="preserve">19. rujna </w:t>
      </w:r>
      <w:r w:rsidR="001123CD" w:rsidRPr="001123CD">
        <w:rPr>
          <w:rFonts w:cstheme="majorBidi" w:hAnsiTheme="majorBidi" w:asciiTheme="majorBidi"/>
          <w:bCs/>
          <w:szCs w:val="24"/>
        </w:rPr>
        <w:t>2016.,</w:t>
      </w:r>
    </w:p>
    <w:p w:rsidRDefault="00281BC7" w:rsidP="00B105A9" w:rsidR="00281BC7" w:rsidRPr="001123CD">
      <w:pPr>
        <w:pStyle w:val="Tijeloteksta"/>
        <w:rPr>
          <w:rFonts w:cstheme="majorBidi" w:hAnsiTheme="majorBidi" w:asciiTheme="majorBidi"/>
          <w:b/>
          <w:szCs w:val="24"/>
        </w:rPr>
      </w:pPr>
    </w:p>
    <w:p w:rsidRDefault="00281BC7" w:rsidP="00281BC7" w:rsidR="00281BC7" w:rsidRPr="001123CD">
      <w:pPr>
        <w:jc w:val="center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1123CD">
      <w:pPr>
        <w:jc w:val="both"/>
        <w:rPr>
          <w:rFonts w:cstheme="majorBidi" w:hAnsiTheme="majorBidi" w:asciiTheme="majorBidi"/>
        </w:rPr>
      </w:pPr>
    </w:p>
    <w:p w:rsidRDefault="00777515" w:rsidP="001123CD" w:rsidR="00777515" w:rsidRPr="001123CD">
      <w:pPr>
        <w:pStyle w:val="Odlomakpopisa"/>
        <w:ind w:left="0"/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I.</w:t>
      </w:r>
      <w:r w:rsidRPr="001123CD">
        <w:rPr>
          <w:rFonts w:cstheme="majorBidi" w:hAnsiTheme="majorBidi" w:asciiTheme="majorBidi"/>
        </w:rPr>
        <w:tab/>
      </w:r>
      <w:r w:rsidR="00B105A9" w:rsidRPr="001123CD">
        <w:rPr>
          <w:rFonts w:cstheme="majorBidi" w:hAnsiTheme="majorBidi" w:asciiTheme="majorBidi"/>
        </w:rPr>
        <w:t xml:space="preserve">Pozivaju se </w:t>
      </w:r>
      <w:r w:rsidR="003C0BEC" w:rsidRPr="001123CD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1123CD">
        <w:rPr>
          <w:rFonts w:cstheme="majorBidi" w:hAnsiTheme="majorBidi" w:asciiTheme="majorBidi"/>
        </w:rPr>
        <w:t>dužnik</w:t>
      </w:r>
      <w:r w:rsidR="003C0BEC" w:rsidRPr="001123CD">
        <w:rPr>
          <w:rFonts w:cstheme="majorBidi" w:hAnsiTheme="majorBidi" w:asciiTheme="majorBidi"/>
        </w:rPr>
        <w:t>om</w:t>
      </w:r>
      <w:r w:rsidR="00A55B95" w:rsidRPr="00A55B95">
        <w:rPr>
          <w:rFonts w:cstheme="majorBidi" w:hAnsiTheme="majorBidi" w:asciiTheme="majorBidi"/>
          <w:bCs/>
        </w:rPr>
        <w:t xml:space="preserve"> </w:t>
      </w:r>
      <w:r w:rsidR="00A55B95" w:rsidRPr="00EE3368">
        <w:rPr>
          <w:rFonts w:cstheme="majorBidi" w:hAnsiTheme="majorBidi" w:asciiTheme="majorBidi"/>
          <w:bCs/>
        </w:rPr>
        <w:t>BOGADI &amp; DUILO d.o.o., Skradin, Put Gradine 3, OIB:07028130994</w:t>
      </w:r>
      <w:r w:rsidR="00B105A9" w:rsidRPr="001123CD">
        <w:rPr>
          <w:rFonts w:cstheme="majorBidi" w:hAnsiTheme="majorBidi" w:asciiTheme="majorBidi"/>
        </w:rPr>
        <w:t xml:space="preserve">, </w:t>
      </w:r>
      <w:r w:rsidRPr="001123CD">
        <w:rPr>
          <w:rFonts w:cstheme="majorBidi" w:hAnsiTheme="majorBidi" w:asciiTheme="majorBidi"/>
        </w:rPr>
        <w:t xml:space="preserve">da u roku od 15 dana od isteka osmog dana od objave ovog rješenja na e-oglasnoj ploči suda solidarno predujme iznos od </w:t>
      </w:r>
      <w:r w:rsidR="00A55B95">
        <w:rPr>
          <w:rFonts w:cstheme="majorBidi" w:hAnsiTheme="majorBidi" w:asciiTheme="majorBidi"/>
        </w:rPr>
        <w:t xml:space="preserve">47.400,00 </w:t>
      </w:r>
      <w:r w:rsidR="00EE2F8E" w:rsidRPr="001123CD">
        <w:rPr>
          <w:rFonts w:cstheme="majorBidi" w:hAnsiTheme="majorBidi" w:asciiTheme="majorBidi"/>
        </w:rPr>
        <w:t xml:space="preserve">kn </w:t>
      </w:r>
      <w:r w:rsidRPr="001123CD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1123CD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1123CD">
      <w:pPr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II.</w:t>
      </w:r>
      <w:r w:rsidRPr="001123CD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A55B95">
        <w:rPr>
          <w:rFonts w:cstheme="majorBidi" w:hAnsiTheme="majorBidi" w:asciiTheme="majorBidi"/>
        </w:rPr>
        <w:t>340</w:t>
      </w:r>
      <w:r w:rsidR="00EE2F8E" w:rsidRPr="001123CD">
        <w:rPr>
          <w:rFonts w:cstheme="majorBidi" w:hAnsiTheme="majorBidi" w:asciiTheme="majorBidi"/>
        </w:rPr>
        <w:t>-2016.</w:t>
      </w:r>
    </w:p>
    <w:p w:rsidRDefault="009149BF" w:rsidP="009149BF" w:rsidR="009149BF" w:rsidRPr="001123CD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1123CD">
      <w:pPr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III.</w:t>
      </w:r>
      <w:r w:rsidRPr="001123CD">
        <w:rPr>
          <w:rFonts w:cstheme="majorBidi" w:hAnsiTheme="majorBidi" w:asciiTheme="majorBidi"/>
        </w:rPr>
        <w:tab/>
        <w:t xml:space="preserve">Ukoliko </w:t>
      </w:r>
      <w:r w:rsidR="003C0BEC" w:rsidRPr="001123CD">
        <w:rPr>
          <w:rFonts w:cstheme="majorBidi" w:hAnsiTheme="majorBidi" w:asciiTheme="majorBidi"/>
        </w:rPr>
        <w:t xml:space="preserve">zainteresirane osobe </w:t>
      </w:r>
      <w:r w:rsidRPr="001123CD">
        <w:rPr>
          <w:rFonts w:cstheme="majorBidi" w:hAnsiTheme="majorBidi" w:asciiTheme="majorBidi"/>
        </w:rPr>
        <w:t>ne postup</w:t>
      </w:r>
      <w:r w:rsidR="003C0BEC" w:rsidRPr="001123CD">
        <w:rPr>
          <w:rFonts w:cstheme="majorBidi" w:hAnsiTheme="majorBidi" w:asciiTheme="majorBidi"/>
        </w:rPr>
        <w:t>e</w:t>
      </w:r>
      <w:r w:rsidRPr="001123CD">
        <w:rPr>
          <w:rFonts w:cstheme="majorBidi" w:hAnsiTheme="majorBidi" w:asciiTheme="majorBidi"/>
        </w:rPr>
        <w:t xml:space="preserve"> po nalogu suda iz točke </w:t>
      </w:r>
      <w:r w:rsidR="00777515" w:rsidRPr="001123CD">
        <w:rPr>
          <w:rFonts w:cstheme="majorBidi" w:hAnsiTheme="majorBidi" w:asciiTheme="majorBidi"/>
        </w:rPr>
        <w:t>II</w:t>
      </w:r>
      <w:r w:rsidRPr="001123CD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>
      <w:pPr>
        <w:jc w:val="both"/>
        <w:rPr>
          <w:rFonts w:cstheme="majorBidi" w:hAnsiTheme="majorBidi" w:asciiTheme="majorBidi"/>
        </w:rPr>
      </w:pPr>
    </w:p>
    <w:p w:rsidRDefault="00A55B95" w:rsidP="009149BF" w:rsidR="00A55B95" w:rsidRPr="001123CD">
      <w:pPr>
        <w:jc w:val="both"/>
        <w:rPr>
          <w:rFonts w:cstheme="majorBidi" w:hAnsiTheme="majorBidi" w:asciiTheme="majorBidi"/>
        </w:rPr>
      </w:pPr>
    </w:p>
    <w:p w:rsidRDefault="00B105A9" w:rsidP="00B105A9" w:rsidR="00B105A9" w:rsidRPr="001123CD">
      <w:pPr>
        <w:jc w:val="center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Obrazloženje</w:t>
      </w:r>
    </w:p>
    <w:p w:rsidRDefault="00B105A9" w:rsidP="00B105A9" w:rsidR="00B105A9" w:rsidRPr="001123CD">
      <w:pPr>
        <w:rPr>
          <w:rFonts w:cstheme="majorBidi" w:hAnsiTheme="majorBidi" w:asciiTheme="majorBidi"/>
        </w:rPr>
      </w:pPr>
    </w:p>
    <w:p w:rsidRDefault="001123CD" w:rsidP="001123CD" w:rsidR="001123CD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Privremena </w:t>
      </w:r>
      <w:r w:rsidR="00B105A9" w:rsidRPr="001123CD">
        <w:rPr>
          <w:rFonts w:cstheme="majorBidi" w:hAnsiTheme="majorBidi" w:asciiTheme="majorBidi"/>
        </w:rPr>
        <w:t>stečaj</w:t>
      </w:r>
      <w:r>
        <w:rPr>
          <w:rFonts w:cstheme="majorBidi" w:hAnsiTheme="majorBidi" w:asciiTheme="majorBidi"/>
        </w:rPr>
        <w:t xml:space="preserve">na upraviteljica </w:t>
      </w:r>
      <w:r w:rsidR="00A55B95">
        <w:rPr>
          <w:rFonts w:cstheme="majorBidi" w:hAnsiTheme="majorBidi" w:asciiTheme="majorBidi"/>
        </w:rPr>
        <w:t xml:space="preserve">Ivanka </w:t>
      </w:r>
      <w:proofErr w:type="spellStart"/>
      <w:r w:rsidR="00A55B95">
        <w:rPr>
          <w:rFonts w:cstheme="majorBidi" w:hAnsiTheme="majorBidi" w:asciiTheme="majorBidi"/>
        </w:rPr>
        <w:t>Bosotina</w:t>
      </w:r>
      <w:proofErr w:type="spellEnd"/>
      <w:r w:rsidR="00A55B95">
        <w:rPr>
          <w:rFonts w:cstheme="majorBidi" w:hAnsiTheme="majorBidi" w:asciiTheme="majorBidi"/>
        </w:rPr>
        <w:t xml:space="preserve"> u izvješću koje je dostavila sudu utvrdila je, da za dužnika od 2013. godine uopće nisu vođene poslovne knjige, a od 1. siječnja 2013. da nije obavljana nikakva djelatnost. Društvo da ima jednog zaposlenog-člana uprave/osnivač. Na dan 7. ožujka 2016. dužnik je bio u blokadi 910 dana, a isti da ima nepodmirenih obveza u iznosu od 39.763,91 kn slijedom čega da postoji razlog za otvaranje stečajnog postupka. U odnosu na imovinu društva prema knjigovodstvenoj evidenciji</w:t>
      </w:r>
      <w:r w:rsidR="002F6A6B">
        <w:rPr>
          <w:rFonts w:cstheme="majorBidi" w:hAnsiTheme="majorBidi" w:asciiTheme="majorBidi"/>
        </w:rPr>
        <w:t xml:space="preserve"> na dan 31. prosinca 2012. dužnik da kontima klase 0 –potraživanja za upisani kapital i dugotrajnu imovinu nije imao iskazanu nikakvu imovinu. Iz bruto bilance na dan 31. prosinca 2012. proizlazi da ni u prethodnim razdobljima nije bilo imovine, stoga da nije bilo niti eventualnih otuđenja imovine. Zastupnik dužnik po zakonu  </w:t>
      </w:r>
      <w:proofErr w:type="spellStart"/>
      <w:r w:rsidR="002F6A6B">
        <w:rPr>
          <w:rFonts w:cstheme="majorBidi" w:hAnsiTheme="majorBidi" w:asciiTheme="majorBidi"/>
        </w:rPr>
        <w:t>Jere</w:t>
      </w:r>
      <w:proofErr w:type="spellEnd"/>
      <w:r w:rsidR="002F6A6B">
        <w:rPr>
          <w:rFonts w:cstheme="majorBidi" w:hAnsiTheme="majorBidi" w:asciiTheme="majorBidi"/>
        </w:rPr>
        <w:t xml:space="preserve"> </w:t>
      </w:r>
      <w:proofErr w:type="spellStart"/>
      <w:r w:rsidR="002F6A6B">
        <w:rPr>
          <w:rFonts w:cstheme="majorBidi" w:hAnsiTheme="majorBidi" w:asciiTheme="majorBidi"/>
        </w:rPr>
        <w:t>Duilo</w:t>
      </w:r>
      <w:proofErr w:type="spellEnd"/>
      <w:r w:rsidR="002F6A6B">
        <w:rPr>
          <w:rFonts w:cstheme="majorBidi" w:hAnsiTheme="majorBidi" w:asciiTheme="majorBidi"/>
        </w:rPr>
        <w:t xml:space="preserve"> da je izjavio kako dužnik nema nikakve imovine. Prema knjigovodstvenom stanju dužnik da nema potraživanja od kupaca, dok da je </w:t>
      </w:r>
      <w:r w:rsidR="00D76EC7">
        <w:rPr>
          <w:rFonts w:cstheme="majorBidi" w:hAnsiTheme="majorBidi" w:asciiTheme="majorBidi"/>
        </w:rPr>
        <w:t xml:space="preserve">na </w:t>
      </w:r>
      <w:r w:rsidR="002F6A6B">
        <w:rPr>
          <w:rFonts w:cstheme="majorBidi" w:hAnsiTheme="majorBidi" w:asciiTheme="majorBidi"/>
        </w:rPr>
        <w:t xml:space="preserve">kontima klase 133 iskazano potraživanje od članova društva u iznosima od 73.000,00 kn, a da se radi o potraživanju od člana društva </w:t>
      </w:r>
      <w:proofErr w:type="spellStart"/>
      <w:r w:rsidR="002F6A6B">
        <w:rPr>
          <w:rFonts w:cstheme="majorBidi" w:hAnsiTheme="majorBidi" w:asciiTheme="majorBidi"/>
        </w:rPr>
        <w:t>Jere</w:t>
      </w:r>
      <w:proofErr w:type="spellEnd"/>
      <w:r w:rsidR="002F6A6B">
        <w:rPr>
          <w:rFonts w:cstheme="majorBidi" w:hAnsiTheme="majorBidi" w:asciiTheme="majorBidi"/>
        </w:rPr>
        <w:t xml:space="preserve"> </w:t>
      </w:r>
      <w:proofErr w:type="spellStart"/>
      <w:r w:rsidR="002F6A6B">
        <w:rPr>
          <w:rFonts w:cstheme="majorBidi" w:hAnsiTheme="majorBidi" w:asciiTheme="majorBidi"/>
        </w:rPr>
        <w:t>Duila</w:t>
      </w:r>
      <w:proofErr w:type="spellEnd"/>
      <w:r w:rsidR="002F6A6B">
        <w:rPr>
          <w:rFonts w:cstheme="majorBidi" w:hAnsiTheme="majorBidi" w:asciiTheme="majorBidi"/>
        </w:rPr>
        <w:t>. Nadalje, nepodmirene obveze društva prema zaposlenicima da iznose 139.184,56 kn. Društvo da nije isplatilo plaće 1 zaposlenika u bruto iznosu od 308,74 kn, odnosno neto 204,40 kn. Prema knjigovodstvenoj</w:t>
      </w:r>
      <w:r w:rsidR="00B637D0">
        <w:rPr>
          <w:rFonts w:cstheme="majorBidi" w:hAnsiTheme="majorBidi" w:asciiTheme="majorBidi"/>
        </w:rPr>
        <w:t xml:space="preserve"> evidenciji stanje na dan 21.lipnja 2016. ukupne obveze dužnika da su iznosile 153.353,66 kn od čega da su obveze za pozajmice 50.831,57 kn, obveze prema dobavljačima 80.456,25 kn, </w:t>
      </w:r>
      <w:r w:rsidR="00B637D0">
        <w:rPr>
          <w:rFonts w:cstheme="majorBidi" w:hAnsiTheme="majorBidi" w:asciiTheme="majorBidi"/>
        </w:rPr>
        <w:lastRenderedPageBreak/>
        <w:t xml:space="preserve">obveze za PDV 21.533,67 kn, te obveze za turističku članarinu i druga javna davanja 223,43 kn. Obveze prema dobavljačima nastale su prije 31. prosinca 2013., a ukoliko iste nisu utužena u odnosu na njih da je nastupila zastara. Privremena stečajna upraviteljica pozvala je zastupnika dužnika po zakonu </w:t>
      </w:r>
      <w:proofErr w:type="spellStart"/>
      <w:r w:rsidR="00B637D0">
        <w:rPr>
          <w:rFonts w:cstheme="majorBidi" w:hAnsiTheme="majorBidi" w:asciiTheme="majorBidi"/>
        </w:rPr>
        <w:t>Jeru</w:t>
      </w:r>
      <w:proofErr w:type="spellEnd"/>
      <w:r w:rsidR="00B637D0">
        <w:rPr>
          <w:rFonts w:cstheme="majorBidi" w:hAnsiTheme="majorBidi" w:asciiTheme="majorBidi"/>
        </w:rPr>
        <w:t xml:space="preserve"> </w:t>
      </w:r>
      <w:proofErr w:type="spellStart"/>
      <w:r w:rsidR="00B637D0">
        <w:rPr>
          <w:rFonts w:cstheme="majorBidi" w:hAnsiTheme="majorBidi" w:asciiTheme="majorBidi"/>
        </w:rPr>
        <w:t>Duila</w:t>
      </w:r>
      <w:proofErr w:type="spellEnd"/>
      <w:r w:rsidR="00B637D0">
        <w:rPr>
          <w:rFonts w:cstheme="majorBidi" w:hAnsiTheme="majorBidi" w:asciiTheme="majorBidi"/>
        </w:rPr>
        <w:t xml:space="preserve"> da izvrši povrat pozajmice od 73.000,00 kn koji iznos bi bio dostatan za prestanak blokade trgovačkog društva i prestanak razloga za otvaranje stečajnog postupka. </w:t>
      </w:r>
      <w:r w:rsidR="00AE24FD">
        <w:rPr>
          <w:rFonts w:cstheme="majorBidi" w:hAnsiTheme="majorBidi" w:asciiTheme="majorBidi"/>
        </w:rPr>
        <w:t xml:space="preserve">Međutim, prema procjeni iste da nije za očekivati da će </w:t>
      </w:r>
      <w:proofErr w:type="spellStart"/>
      <w:r w:rsidR="00AE24FD">
        <w:rPr>
          <w:rFonts w:cstheme="majorBidi" w:hAnsiTheme="majorBidi" w:asciiTheme="majorBidi"/>
        </w:rPr>
        <w:t>zz</w:t>
      </w:r>
      <w:proofErr w:type="spellEnd"/>
      <w:r w:rsidR="00AE24FD">
        <w:rPr>
          <w:rFonts w:cstheme="majorBidi" w:hAnsiTheme="majorBidi" w:asciiTheme="majorBidi"/>
        </w:rPr>
        <w:t xml:space="preserve"> dužnika izvršiti povrat pozajmice po primitku opomene, a ukoliko dođe do otvaranja stečajnog postupka, navedeno potraživanje da će trebati utužiti, dok da je izvjesnost naplate upitna. Ne postoji nikakva mogućnost da društvo nastavi s radom. </w:t>
      </w:r>
    </w:p>
    <w:p w:rsidRDefault="00F83D8B" w:rsidP="00C03422" w:rsidR="00AE24FD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Predvidivi troškovi stečajnog postupka </w:t>
      </w:r>
      <w:r w:rsidR="0077738F">
        <w:rPr>
          <w:rFonts w:cstheme="majorBidi" w:hAnsiTheme="majorBidi" w:asciiTheme="majorBidi"/>
        </w:rPr>
        <w:t>po istoj</w:t>
      </w:r>
      <w:r w:rsidR="00C03422">
        <w:rPr>
          <w:rFonts w:cstheme="majorBidi" w:hAnsiTheme="majorBidi" w:asciiTheme="majorBidi"/>
        </w:rPr>
        <w:t xml:space="preserve"> bi </w:t>
      </w:r>
      <w:r>
        <w:rPr>
          <w:rFonts w:cstheme="majorBidi" w:hAnsiTheme="majorBidi" w:asciiTheme="majorBidi"/>
        </w:rPr>
        <w:t>iznos</w:t>
      </w:r>
      <w:r w:rsidR="00C03422">
        <w:rPr>
          <w:rFonts w:cstheme="majorBidi" w:hAnsiTheme="majorBidi" w:asciiTheme="majorBidi"/>
        </w:rPr>
        <w:t>ili</w:t>
      </w:r>
      <w:r>
        <w:rPr>
          <w:rFonts w:cstheme="majorBidi" w:hAnsiTheme="majorBidi" w:asciiTheme="majorBidi"/>
        </w:rPr>
        <w:t xml:space="preserve"> </w:t>
      </w:r>
      <w:r w:rsidR="00AE24FD">
        <w:rPr>
          <w:rFonts w:cstheme="majorBidi" w:hAnsiTheme="majorBidi" w:asciiTheme="majorBidi"/>
        </w:rPr>
        <w:t xml:space="preserve">47.400,00 kn </w:t>
      </w:r>
      <w:r>
        <w:rPr>
          <w:rFonts w:cstheme="majorBidi" w:hAnsiTheme="majorBidi" w:asciiTheme="majorBidi"/>
        </w:rPr>
        <w:t xml:space="preserve">i to </w:t>
      </w:r>
      <w:r w:rsidR="00C03422">
        <w:rPr>
          <w:rFonts w:cstheme="majorBidi" w:hAnsiTheme="majorBidi" w:asciiTheme="majorBidi"/>
        </w:rPr>
        <w:t xml:space="preserve">na ime </w:t>
      </w:r>
      <w:r w:rsidR="00AE24FD">
        <w:rPr>
          <w:rFonts w:cstheme="majorBidi" w:hAnsiTheme="majorBidi" w:asciiTheme="majorBidi"/>
        </w:rPr>
        <w:t>bruto nagrade privremenoj stečajnoj upraviteljici u iznosu od 10.000,00 kn, bruto nagrada stečajnoj upraviteljici 10.000,00 kn, knjigovodstveni servis 1.250,00 kn x 12 mj. (1.000,00 kn + PDV=1.250,00) ukupno 15.000,00 kn, bruto troškovi stečajnog upravitelja (troškovi telefon</w:t>
      </w:r>
      <w:r w:rsidR="00426279">
        <w:rPr>
          <w:rFonts w:cstheme="majorBidi" w:hAnsiTheme="majorBidi" w:asciiTheme="majorBidi"/>
        </w:rPr>
        <w:t>a i upotreba osobnog automobila), 1.000,00 kn, bankarski troškovi vođenja i otvaranja računa 1.000,00 kn, troškovi mogućih sudskih postupka 5.000,00 kn, troškovi uredskog materijala 200,00 kn, izrada pečata 200,00 kn, te ostali troškovi (arhiviranje, procjene imovine i ostali troškovi) 5.000,00 kn.</w:t>
      </w:r>
    </w:p>
    <w:p w:rsidRDefault="009149BF" w:rsidP="00426279" w:rsidR="003C0BEC" w:rsidRPr="001123CD">
      <w:pPr>
        <w:ind w:firstLine="708"/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Člankom 132. st. 1. S</w:t>
      </w:r>
      <w:r w:rsidR="00777515" w:rsidRPr="001123CD">
        <w:rPr>
          <w:rFonts w:cstheme="majorBidi" w:hAnsiTheme="majorBidi" w:asciiTheme="majorBidi"/>
        </w:rPr>
        <w:t>tečajnog zakona (Narodne novine broj 71/15, nadalje SZ)</w:t>
      </w:r>
      <w:r w:rsidRPr="001123CD">
        <w:rPr>
          <w:rFonts w:cstheme="majorBidi" w:hAnsiTheme="majorBidi" w:asciiTheme="majorBidi"/>
        </w:rPr>
        <w:t xml:space="preserve"> propisano da </w:t>
      </w:r>
      <w:r w:rsidR="003C0BEC" w:rsidRPr="001123CD">
        <w:rPr>
          <w:rFonts w:cstheme="majorBidi" w:hAnsiTheme="majorBidi" w:asciiTheme="majorBidi"/>
        </w:rPr>
        <w:t xml:space="preserve">ako prije otvaranja stečajnog postupka sud utvrdi da imovina dužnika koja bi ušla u stečajnu masu nije dovoljna ni za namirenje troškova tog postupka </w:t>
      </w:r>
      <w:r w:rsidR="00777515" w:rsidRPr="001123CD">
        <w:rPr>
          <w:rFonts w:cstheme="majorBidi" w:hAnsiTheme="majorBidi" w:asciiTheme="majorBidi"/>
        </w:rPr>
        <w:t>ili j</w:t>
      </w:r>
      <w:r w:rsidR="003C0BEC" w:rsidRPr="001123CD">
        <w:rPr>
          <w:rFonts w:cstheme="majorBidi" w:hAnsiTheme="majorBidi" w:asciiTheme="majorBidi"/>
        </w:rPr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1123CD">
        <w:rPr>
          <w:rFonts w:cstheme="majorBidi" w:hAnsiTheme="majorBidi" w:asciiTheme="majorBidi"/>
        </w:rPr>
        <w:t>i otvorenoga stečajnog postupka.</w:t>
      </w:r>
    </w:p>
    <w:p w:rsidRDefault="00FE1847" w:rsidP="00F83D8B" w:rsidR="00FE1847" w:rsidRPr="001123CD">
      <w:pPr>
        <w:ind w:firstLine="708"/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 xml:space="preserve">U konkretnom slučaju </w:t>
      </w:r>
      <w:r w:rsidR="0068262D" w:rsidRPr="001123CD">
        <w:rPr>
          <w:rFonts w:cstheme="majorBidi" w:hAnsiTheme="majorBidi" w:asciiTheme="majorBidi"/>
        </w:rPr>
        <w:t>iz izvješća privremen</w:t>
      </w:r>
      <w:r w:rsidR="00F83D8B">
        <w:rPr>
          <w:rFonts w:cstheme="majorBidi" w:hAnsiTheme="majorBidi" w:asciiTheme="majorBidi"/>
        </w:rPr>
        <w:t>e</w:t>
      </w:r>
      <w:r w:rsidR="0068262D" w:rsidRPr="001123CD">
        <w:rPr>
          <w:rFonts w:cstheme="majorBidi" w:hAnsiTheme="majorBidi" w:asciiTheme="majorBidi"/>
        </w:rPr>
        <w:t xml:space="preserve"> stečajn</w:t>
      </w:r>
      <w:r w:rsidR="00F83D8B">
        <w:rPr>
          <w:rFonts w:cstheme="majorBidi" w:hAnsiTheme="majorBidi" w:asciiTheme="majorBidi"/>
        </w:rPr>
        <w:t>e</w:t>
      </w:r>
      <w:r w:rsidR="0068262D" w:rsidRPr="001123CD">
        <w:rPr>
          <w:rFonts w:cstheme="majorBidi" w:hAnsiTheme="majorBidi" w:asciiTheme="majorBidi"/>
        </w:rPr>
        <w:t xml:space="preserve"> upravitelj</w:t>
      </w:r>
      <w:r w:rsidR="00F83D8B">
        <w:rPr>
          <w:rFonts w:cstheme="majorBidi" w:hAnsiTheme="majorBidi" w:asciiTheme="majorBidi"/>
        </w:rPr>
        <w:t>ice</w:t>
      </w:r>
      <w:r w:rsidR="0068262D" w:rsidRPr="001123CD">
        <w:rPr>
          <w:rFonts w:cstheme="majorBidi" w:hAnsiTheme="majorBidi" w:asciiTheme="majorBidi"/>
        </w:rPr>
        <w:t xml:space="preserve"> proizlazi da </w:t>
      </w:r>
      <w:r w:rsidR="00426279">
        <w:rPr>
          <w:rFonts w:cstheme="majorBidi" w:hAnsiTheme="majorBidi" w:asciiTheme="majorBidi"/>
        </w:rPr>
        <w:t xml:space="preserve">je dužnik nesposoban za plaćanje </w:t>
      </w:r>
      <w:r w:rsidR="0068262D" w:rsidRPr="001123CD">
        <w:rPr>
          <w:rFonts w:cstheme="majorBidi" w:hAnsiTheme="majorBidi" w:asciiTheme="majorBidi"/>
        </w:rPr>
        <w:t xml:space="preserve">dužnik </w:t>
      </w:r>
      <w:r w:rsidR="00426279">
        <w:rPr>
          <w:rFonts w:cstheme="majorBidi" w:hAnsiTheme="majorBidi" w:asciiTheme="majorBidi"/>
        </w:rPr>
        <w:t xml:space="preserve">te da su obveze društva veće od potraživanja, </w:t>
      </w:r>
      <w:r w:rsidR="00F83D8B">
        <w:rPr>
          <w:rFonts w:cstheme="majorBidi" w:hAnsiTheme="majorBidi" w:asciiTheme="majorBidi"/>
        </w:rPr>
        <w:t>dok je ista</w:t>
      </w:r>
      <w:r w:rsidR="0068262D" w:rsidRPr="001123CD">
        <w:rPr>
          <w:rFonts w:cstheme="majorBidi" w:hAnsiTheme="majorBidi" w:asciiTheme="majorBidi"/>
        </w:rPr>
        <w:t xml:space="preserve"> nadalje procijeni</w:t>
      </w:r>
      <w:r w:rsidR="00F83D8B">
        <w:rPr>
          <w:rFonts w:cstheme="majorBidi" w:hAnsiTheme="majorBidi" w:asciiTheme="majorBidi"/>
        </w:rPr>
        <w:t>la</w:t>
      </w:r>
      <w:r w:rsidR="0068262D" w:rsidRPr="001123CD">
        <w:rPr>
          <w:rFonts w:cstheme="majorBidi" w:hAnsiTheme="majorBidi" w:asciiTheme="majorBidi"/>
        </w:rPr>
        <w:t xml:space="preserve"> </w:t>
      </w:r>
      <w:r w:rsidRPr="001123CD">
        <w:rPr>
          <w:rFonts w:cstheme="majorBidi" w:hAnsiTheme="majorBidi" w:asciiTheme="majorBidi"/>
        </w:rPr>
        <w:t xml:space="preserve">da bi se radilo o troškovima od </w:t>
      </w:r>
      <w:r w:rsidR="00426279">
        <w:rPr>
          <w:rFonts w:cstheme="majorBidi" w:hAnsiTheme="majorBidi" w:asciiTheme="majorBidi"/>
        </w:rPr>
        <w:t xml:space="preserve">47.400,00 kn </w:t>
      </w:r>
      <w:r w:rsidR="0068262D" w:rsidRPr="001123CD">
        <w:rPr>
          <w:rFonts w:cstheme="majorBidi" w:hAnsiTheme="majorBidi" w:asciiTheme="majorBidi"/>
        </w:rPr>
        <w:t xml:space="preserve">potrebnim za namirenje </w:t>
      </w:r>
      <w:r w:rsidR="00F83D8B">
        <w:rPr>
          <w:rFonts w:cstheme="majorBidi" w:hAnsiTheme="majorBidi" w:asciiTheme="majorBidi"/>
        </w:rPr>
        <w:t xml:space="preserve">troškova </w:t>
      </w:r>
      <w:r w:rsidR="0068262D" w:rsidRPr="001123CD">
        <w:rPr>
          <w:rFonts w:cstheme="majorBidi" w:hAnsiTheme="majorBidi" w:asciiTheme="majorBidi"/>
        </w:rPr>
        <w:t>stečajnog postupka.</w:t>
      </w:r>
    </w:p>
    <w:p w:rsidRDefault="00FE1847" w:rsidP="00777515" w:rsidR="00FE1847" w:rsidRPr="001123CD">
      <w:pPr>
        <w:ind w:firstLine="708"/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Nadalje</w:t>
      </w:r>
      <w:r w:rsidR="00777515" w:rsidRPr="001123CD">
        <w:rPr>
          <w:rFonts w:cstheme="majorBidi" w:hAnsiTheme="majorBidi" w:asciiTheme="majorBidi"/>
        </w:rPr>
        <w:t>,</w:t>
      </w:r>
      <w:r w:rsidRPr="001123CD">
        <w:rPr>
          <w:rFonts w:cstheme="majorBidi" w:hAnsiTheme="majorBidi" w:asciiTheme="majorBidi"/>
        </w:rPr>
        <w:t xml:space="preserve"> člankom 132. st. 2. SZ-a propisano je da ako osobe iz stavka 1. istog članka citiranog </w:t>
      </w:r>
      <w:r w:rsidR="00777515" w:rsidRPr="001123CD">
        <w:rPr>
          <w:rFonts w:cstheme="majorBidi" w:hAnsiTheme="majorBidi" w:asciiTheme="majorBidi"/>
        </w:rPr>
        <w:t>Z</w:t>
      </w:r>
      <w:r w:rsidRPr="001123CD">
        <w:rPr>
          <w:rFonts w:cstheme="majorBidi" w:hAnsiTheme="majorBidi" w:asciiTheme="majorBidi"/>
        </w:rPr>
        <w:t xml:space="preserve">akona ne predujme zatraženi iznos, sud će donijeti rješenje o otvaranju i zaključenju stečajnog postupka. </w:t>
      </w:r>
    </w:p>
    <w:p w:rsidRDefault="009149BF" w:rsidP="00FE1847" w:rsidR="00C63971" w:rsidRPr="001123CD">
      <w:pPr>
        <w:ind w:firstLine="708"/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 xml:space="preserve">Stoga je u smislu čl. 132. st. 1. </w:t>
      </w:r>
      <w:r w:rsidR="00FE1847" w:rsidRPr="001123CD">
        <w:rPr>
          <w:rFonts w:cstheme="majorBidi" w:hAnsiTheme="majorBidi" w:asciiTheme="majorBidi"/>
        </w:rPr>
        <w:t xml:space="preserve">i st. 2. </w:t>
      </w:r>
      <w:r w:rsidRPr="001123CD">
        <w:rPr>
          <w:rFonts w:cstheme="majorBidi" w:hAnsiTheme="majorBidi" w:asciiTheme="majorBidi"/>
        </w:rPr>
        <w:t>S</w:t>
      </w:r>
      <w:r w:rsidR="00C63971" w:rsidRPr="001123CD">
        <w:rPr>
          <w:rFonts w:cstheme="majorBidi" w:hAnsiTheme="majorBidi" w:asciiTheme="majorBidi"/>
        </w:rPr>
        <w:t>Z</w:t>
      </w:r>
      <w:r w:rsidRPr="001123CD">
        <w:rPr>
          <w:rFonts w:cstheme="majorBidi" w:hAnsiTheme="majorBidi" w:asciiTheme="majorBidi"/>
        </w:rPr>
        <w:t xml:space="preserve"> </w:t>
      </w:r>
      <w:r w:rsidR="00FE1847" w:rsidRPr="001123CD">
        <w:rPr>
          <w:rFonts w:cstheme="majorBidi" w:hAnsiTheme="majorBidi" w:asciiTheme="majorBidi"/>
        </w:rPr>
        <w:t>odlučeno kao u izreci ovog rješenja</w:t>
      </w:r>
      <w:r w:rsidRPr="001123CD">
        <w:rPr>
          <w:rFonts w:cstheme="majorBidi" w:hAnsiTheme="majorBidi" w:asciiTheme="majorBidi"/>
        </w:rPr>
        <w:t>.</w:t>
      </w:r>
    </w:p>
    <w:p w:rsidRDefault="009149BF" w:rsidP="00C63971" w:rsidR="009149BF" w:rsidRPr="001123CD">
      <w:pPr>
        <w:ind w:firstLine="708"/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 xml:space="preserve"> </w:t>
      </w:r>
    </w:p>
    <w:p w:rsidRDefault="008F3AD6" w:rsidP="00F83D8B" w:rsidR="008F03DE" w:rsidRPr="001123CD">
      <w:pPr>
        <w:jc w:val="center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U Zadru</w:t>
      </w:r>
      <w:r w:rsidR="003C0BEC" w:rsidRPr="001123CD">
        <w:rPr>
          <w:rFonts w:cstheme="majorBidi" w:hAnsiTheme="majorBidi" w:asciiTheme="majorBidi"/>
        </w:rPr>
        <w:t xml:space="preserve"> </w:t>
      </w:r>
      <w:r w:rsidR="00426279">
        <w:rPr>
          <w:rFonts w:cstheme="majorBidi" w:hAnsiTheme="majorBidi" w:asciiTheme="majorBidi"/>
        </w:rPr>
        <w:t xml:space="preserve">19. rujna </w:t>
      </w:r>
      <w:r w:rsidR="004E7E9B" w:rsidRPr="001123CD">
        <w:rPr>
          <w:rFonts w:cstheme="majorBidi" w:hAnsiTheme="majorBidi" w:asciiTheme="majorBidi"/>
        </w:rPr>
        <w:t xml:space="preserve">2016. </w:t>
      </w:r>
    </w:p>
    <w:p w:rsidRDefault="00FE1847" w:rsidP="00D76EC7" w:rsidR="00FE1847" w:rsidRPr="001123CD">
      <w:pPr>
        <w:jc w:val="right"/>
        <w:rPr>
          <w:rFonts w:cstheme="majorBidi" w:hAnsiTheme="majorBidi" w:asciiTheme="majorBidi"/>
        </w:rPr>
      </w:pPr>
    </w:p>
    <w:p w:rsidRDefault="0077738F" w:rsidP="00D76EC7" w:rsidR="004E7E9B" w:rsidRPr="001123CD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</w:t>
      </w:r>
      <w:r w:rsidR="004E7E9B" w:rsidRPr="001123CD">
        <w:rPr>
          <w:rFonts w:cstheme="majorBidi" w:hAnsiTheme="majorBidi" w:asciiTheme="majorBidi"/>
        </w:rPr>
        <w:t>Sutkinja</w:t>
      </w:r>
    </w:p>
    <w:p w:rsidRDefault="0055636D" w:rsidP="00D76EC7" w:rsidR="009068CC" w:rsidRPr="001123CD">
      <w:pPr>
        <w:jc w:val="right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ab/>
      </w:r>
      <w:r w:rsidRPr="001123CD">
        <w:rPr>
          <w:rFonts w:cstheme="majorBidi" w:hAnsiTheme="majorBidi" w:asciiTheme="majorBidi"/>
        </w:rPr>
        <w:tab/>
      </w:r>
      <w:r w:rsidRPr="001123CD">
        <w:rPr>
          <w:rFonts w:cstheme="majorBidi" w:hAnsiTheme="majorBidi" w:asciiTheme="majorBidi"/>
        </w:rPr>
        <w:tab/>
      </w:r>
      <w:r w:rsidRPr="001123CD">
        <w:rPr>
          <w:rFonts w:cstheme="majorBidi" w:hAnsiTheme="majorBidi" w:asciiTheme="majorBidi"/>
        </w:rPr>
        <w:tab/>
      </w:r>
      <w:r w:rsidRPr="001123CD">
        <w:rPr>
          <w:rFonts w:cstheme="majorBidi" w:hAnsiTheme="majorBidi" w:asciiTheme="majorBidi"/>
        </w:rPr>
        <w:tab/>
      </w:r>
      <w:r w:rsidRPr="001123CD">
        <w:rPr>
          <w:rFonts w:cstheme="majorBidi" w:hAnsiTheme="majorBidi" w:asciiTheme="majorBidi"/>
        </w:rPr>
        <w:tab/>
      </w:r>
      <w:r w:rsidR="007239D9" w:rsidRPr="001123CD">
        <w:rPr>
          <w:rFonts w:cstheme="majorBidi" w:hAnsiTheme="majorBidi" w:asciiTheme="majorBidi"/>
        </w:rPr>
        <w:t xml:space="preserve">     </w:t>
      </w:r>
      <w:r w:rsidR="0077738F">
        <w:rPr>
          <w:rFonts w:cstheme="majorBidi" w:hAnsiTheme="majorBidi" w:asciiTheme="majorBidi"/>
        </w:rPr>
        <w:t xml:space="preserve">                       </w:t>
      </w:r>
      <w:r w:rsidR="004E7E9B" w:rsidRPr="001123CD">
        <w:rPr>
          <w:rFonts w:cstheme="majorBidi" w:hAnsiTheme="majorBidi" w:asciiTheme="majorBidi"/>
        </w:rPr>
        <w:t>Ana Markač</w:t>
      </w:r>
    </w:p>
    <w:p w:rsidRDefault="00C63971" w:rsidP="00761C14" w:rsidR="00C63971" w:rsidRPr="001123CD">
      <w:pPr>
        <w:jc w:val="right"/>
        <w:rPr>
          <w:rFonts w:cstheme="majorBidi" w:hAnsiTheme="majorBidi" w:asciiTheme="majorBidi"/>
        </w:rPr>
      </w:pPr>
    </w:p>
    <w:p w:rsidRDefault="006439D9" w:rsidP="00C63971" w:rsidR="006439D9" w:rsidRPr="001123CD">
      <w:pPr>
        <w:rPr>
          <w:rFonts w:cstheme="majorBidi" w:hAnsiTheme="majorBidi" w:asciiTheme="majorBidi"/>
        </w:rPr>
      </w:pPr>
    </w:p>
    <w:p w:rsidRDefault="006439D9" w:rsidP="00C63971" w:rsidR="00C63971" w:rsidRPr="001123CD">
      <w:pPr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 xml:space="preserve">POUKA O PRAVNOM LIJEKU: </w:t>
      </w:r>
    </w:p>
    <w:p w:rsidRDefault="00C63971" w:rsidP="003C0BEC" w:rsidR="00C63971" w:rsidRPr="001123CD">
      <w:pPr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C63971" w:rsidP="00C63971" w:rsidR="00C63971" w:rsidRPr="001123CD">
      <w:pPr>
        <w:rPr>
          <w:rFonts w:cstheme="majorBidi" w:hAnsiTheme="majorBidi" w:asciiTheme="majorBidi"/>
        </w:rPr>
      </w:pPr>
    </w:p>
    <w:p w:rsidRDefault="00FE1847" w:rsidP="00C63971" w:rsidR="00FE1847" w:rsidRPr="001123CD">
      <w:pPr>
        <w:rPr>
          <w:rFonts w:cstheme="majorBidi" w:hAnsiTheme="majorBidi" w:asciiTheme="majorBidi"/>
        </w:rPr>
      </w:pPr>
    </w:p>
    <w:p w:rsidRDefault="00C63971" w:rsidP="00C63971" w:rsidR="00C63971" w:rsidRPr="001123CD">
      <w:pPr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 xml:space="preserve">Dostaviti: </w:t>
      </w:r>
    </w:p>
    <w:p w:rsidRDefault="00C63971" w:rsidP="00F83D8B" w:rsidR="00C63971" w:rsidRPr="001123CD">
      <w:pPr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- privremeno</w:t>
      </w:r>
      <w:r w:rsidR="00F83D8B">
        <w:rPr>
          <w:rFonts w:cstheme="majorBidi" w:hAnsiTheme="majorBidi" w:asciiTheme="majorBidi"/>
        </w:rPr>
        <w:t>j stečajnoj upravitel</w:t>
      </w:r>
      <w:r w:rsidR="001E0B00">
        <w:rPr>
          <w:rFonts w:cstheme="majorBidi" w:hAnsiTheme="majorBidi" w:asciiTheme="majorBidi"/>
        </w:rPr>
        <w:t xml:space="preserve">jici Ivanki </w:t>
      </w:r>
      <w:proofErr w:type="spellStart"/>
      <w:r w:rsidR="001E0B00">
        <w:rPr>
          <w:rFonts w:cstheme="majorBidi" w:hAnsiTheme="majorBidi" w:asciiTheme="majorBidi"/>
        </w:rPr>
        <w:t>Bosotina</w:t>
      </w:r>
      <w:proofErr w:type="spellEnd"/>
      <w:r w:rsidR="001E0B00">
        <w:rPr>
          <w:rFonts w:cstheme="majorBidi" w:hAnsiTheme="majorBidi" w:asciiTheme="majorBidi"/>
        </w:rPr>
        <w:t xml:space="preserve"> iz Zadra</w:t>
      </w:r>
    </w:p>
    <w:p w:rsidRDefault="00C63971" w:rsidP="00C63971" w:rsidR="00C63971" w:rsidRPr="001123CD">
      <w:pPr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- e-oglasna ploča</w:t>
      </w:r>
    </w:p>
    <w:p w:rsidRDefault="00C63971" w:rsidP="00C63971" w:rsidR="00C63971" w:rsidRPr="001123CD">
      <w:pPr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- računovodstvo suda</w:t>
      </w:r>
    </w:p>
    <w:p w:rsidRDefault="00C63971" w:rsidP="00B105A9" w:rsidR="00842CEB" w:rsidRPr="001123CD">
      <w:pPr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- u spis</w:t>
      </w:r>
      <w:r w:rsidR="001E0B00">
        <w:rPr>
          <w:rFonts w:cstheme="majorBidi" w:hAnsiTheme="majorBidi" w:asciiTheme="majorBidi"/>
        </w:rPr>
        <w:t>.</w:t>
      </w:r>
    </w:p>
    <w:sectPr w:rsidSect="00FE1847" w:rsidR="00842CEB" w:rsidRPr="001123CD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264AB5" w:rsidR="00264AB5" w:rsidRPr="001123CD">
        <w:pPr>
          <w:pStyle w:val="Zaglavlje"/>
          <w:jc w:val="right"/>
          <w:rPr>
            <w:sz w:val="22"/>
            <w:szCs w:val="22"/>
          </w:rPr>
        </w:pPr>
        <w:r>
          <w:tab/>
        </w:r>
        <w:r>
          <w:tab/>
        </w:r>
        <w:r w:rsidR="001123CD" w:rsidRPr="001123CD">
          <w:rPr>
            <w:sz w:val="22"/>
            <w:szCs w:val="22"/>
          </w:rPr>
          <w:t>Poslovni broj: 2 St-</w:t>
        </w:r>
        <w:r w:rsidR="00264AB5">
          <w:rPr>
            <w:sz w:val="22"/>
            <w:szCs w:val="22"/>
          </w:rPr>
          <w:t>340/16-22</w:t>
        </w:r>
      </w:p>
      <w:p w:rsidRDefault="009C0FF2" w:rsidP="001123CD" w:rsidR="009C0FF2" w:rsidRPr="00EF7C9A">
        <w:pPr>
          <w:pStyle w:val="Zaglavlje"/>
          <w:jc w:val="right"/>
        </w:pPr>
      </w:p>
      <w:p w:rsidRDefault="005C7B16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1123CD">
    <w:pPr>
      <w:pStyle w:val="Zaglavlje"/>
      <w:jc w:val="right"/>
      <w:rPr>
        <w:sz w:val="22"/>
        <w:szCs w:val="22"/>
      </w:rPr>
    </w:pPr>
    <w:r w:rsidRPr="001123CD">
      <w:rPr>
        <w:sz w:val="22"/>
        <w:szCs w:val="22"/>
      </w:rPr>
      <w:t>P</w:t>
    </w:r>
    <w:r w:rsidR="00264AB5">
      <w:rPr>
        <w:sz w:val="22"/>
        <w:szCs w:val="22"/>
      </w:rPr>
      <w:t>oslovni broj: 2 St-340/16-22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7BD9"/>
    <w:rsid w:val="0008053D"/>
    <w:rsid w:val="001123CD"/>
    <w:rsid w:val="0013102B"/>
    <w:rsid w:val="001840A0"/>
    <w:rsid w:val="001A363B"/>
    <w:rsid w:val="001C347E"/>
    <w:rsid w:val="001E0B00"/>
    <w:rsid w:val="0020672D"/>
    <w:rsid w:val="00243782"/>
    <w:rsid w:val="00264AB5"/>
    <w:rsid w:val="00276300"/>
    <w:rsid w:val="00281BC7"/>
    <w:rsid w:val="002F6A6B"/>
    <w:rsid w:val="003024D4"/>
    <w:rsid w:val="00323F63"/>
    <w:rsid w:val="00342BE6"/>
    <w:rsid w:val="003C0BEC"/>
    <w:rsid w:val="003C6DA5"/>
    <w:rsid w:val="003E7B35"/>
    <w:rsid w:val="00426279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C7B16"/>
    <w:rsid w:val="006439D9"/>
    <w:rsid w:val="00665069"/>
    <w:rsid w:val="00667560"/>
    <w:rsid w:val="0068262D"/>
    <w:rsid w:val="006A6847"/>
    <w:rsid w:val="007002A2"/>
    <w:rsid w:val="007239D9"/>
    <w:rsid w:val="0074396A"/>
    <w:rsid w:val="00761C14"/>
    <w:rsid w:val="00766A92"/>
    <w:rsid w:val="0077738F"/>
    <w:rsid w:val="00777515"/>
    <w:rsid w:val="007B6657"/>
    <w:rsid w:val="007C75BF"/>
    <w:rsid w:val="007F26FC"/>
    <w:rsid w:val="00842CEB"/>
    <w:rsid w:val="008F03DE"/>
    <w:rsid w:val="008F3AD6"/>
    <w:rsid w:val="009068CC"/>
    <w:rsid w:val="009149BF"/>
    <w:rsid w:val="009B4456"/>
    <w:rsid w:val="009C0FF2"/>
    <w:rsid w:val="009D7950"/>
    <w:rsid w:val="009F62F2"/>
    <w:rsid w:val="00A5292A"/>
    <w:rsid w:val="00A55B95"/>
    <w:rsid w:val="00AC71C7"/>
    <w:rsid w:val="00AE24FD"/>
    <w:rsid w:val="00B105A9"/>
    <w:rsid w:val="00B310F0"/>
    <w:rsid w:val="00B637D0"/>
    <w:rsid w:val="00BB4F73"/>
    <w:rsid w:val="00BE6E59"/>
    <w:rsid w:val="00C03422"/>
    <w:rsid w:val="00C170F5"/>
    <w:rsid w:val="00C30170"/>
    <w:rsid w:val="00C63971"/>
    <w:rsid w:val="00C85781"/>
    <w:rsid w:val="00C9120F"/>
    <w:rsid w:val="00D76EC7"/>
    <w:rsid w:val="00E022E9"/>
    <w:rsid w:val="00EB3FAB"/>
    <w:rsid w:val="00EE2F8E"/>
    <w:rsid w:val="00EF7C9A"/>
    <w:rsid w:val="00F83D8B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C7B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B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B16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B16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B16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C7B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B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B16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B16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B16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6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BOGADI &amp; DUILO društvo s ograničenom odgovornošću za promet nekretninama</izvorni_sadrzaj>
    <derivirana_varijabla naziv="DomainObject.Predmet.ProtustrankaFormated_1">  BOGADI &amp; DUILO društvo s ograničenom odgovornošću za promet nekretninama</derivirana_varijabla>
  </DomainObject.Predmet.ProtustrankaFormated>
  <DomainObject.Predmet.ProtustrankaFormatedOIB>
    <izvorni_sadrzaj>  BOGADI &amp; DUILO društvo s ograničenom odgovornošću za promet nekretninama, OIB 07028130994</izvorni_sadrzaj>
    <derivirana_varijabla naziv="DomainObject.Predmet.ProtustrankaFormatedOIB_1">  BOGADI &amp; DUILO društvo s ograničenom odgovornošću za promet nekretninama, OIB 07028130994</derivirana_varijabla>
  </DomainObject.Predmet.ProtustrankaFormatedOIB>
  <DomainObject.Predmet.ProtustrankaFormatedWithAdress>
    <izvorni_sadrzaj> BOGADI &amp; DUILO društvo s ograničenom odgovornošću za promet nekretninama, Put Gradine 3 , 22222 Skradin</izvorni_sadrzaj>
    <derivirana_varijabla naziv="DomainObject.Predmet.ProtustrankaFormatedWithAdress_1"> BOGADI &amp; DUILO društvo s ograničenom odgovornošću za promet nekretninama, Put Gradine 3 , 22222 Skradin</derivirana_varijabla>
  </DomainObject.Predmet.ProtustrankaFormatedWithAdress>
  <DomainObject.Predmet.ProtustrankaFormatedWithAdressOIB>
    <izvorni_sadrzaj> BOGADI &amp; DUILO društvo s ograničenom odgovornošću za promet nekretninama, OIB 07028130994, Put Gradine 3 , 22222 Skradin</izvorni_sadrzaj>
    <derivirana_varijabla naziv="DomainObject.Predmet.ProtustrankaFormatedWithAdressOIB_1"> BOGADI &amp; DUILO društvo s ograničenom odgovornošću za promet nekretninama, OIB 07028130994, Put Gradine 3 , 22222 Skradin</derivirana_varijabla>
  </DomainObject.Predmet.ProtustrankaFormatedWithAdressOIB>
  <DomainObject.Predmet.ProtustrankaWithAdress>
    <izvorni_sadrzaj>BOGADI &amp; DUILO društvo s ograničenom odgovornošću za promet nekretninama Put Gradine 3 , 22222 Skradin</izvorni_sadrzaj>
    <derivirana_varijabla naziv="DomainObject.Predmet.ProtustrankaWithAdress_1">BOGADI &amp; DUILO društvo s ograničenom odgovornošću za promet nekretninama Put Gradine 3 , 22222 Skradin</derivirana_varijabla>
  </DomainObject.Predmet.ProtustrankaWithAdress>
  <DomainObject.Predmet.ProtustrankaWithAdressOIB>
    <izvorni_sadrzaj>BOGADI &amp; DUILO društvo s ograničenom odgovornošću za promet nekretninama, OIB 07028130994, Put Gradine 3 , 22222 Skradin</izvorni_sadrzaj>
    <derivirana_varijabla naziv="DomainObject.Predmet.ProtustrankaWithAdressOIB_1">BOGADI &amp; DUILO društvo s ograničenom odgovornošću za promet nekretninama, OIB 07028130994, Put Gradine 3 , 22222 Skradin</derivirana_varijabla>
  </DomainObject.Predmet.ProtustrankaWithAdressOIB>
  <DomainObject.Predmet.ProtustrankaNazivFormated>
    <izvorni_sadrzaj>BOGADI &amp; DUILO društvo s ograničenom odgovornošću za promet nekretninama</izvorni_sadrzaj>
    <derivirana_varijabla naziv="DomainObject.Predmet.ProtustrankaNazivFormated_1">BOGADI &amp; DUILO društvo s ograničenom odgovornošću za promet nekretninama</derivirana_varijabla>
  </DomainObject.Predmet.ProtustrankaNazivFormated>
  <DomainObject.Predmet.ProtustrankaNazivFormatedOIB>
    <izvorni_sadrzaj>BOGADI &amp; DUILO društvo s ograničenom odgovornošću za promet nekretninama, OIB 07028130994</izvorni_sadrzaj>
    <derivirana_varijabla naziv="DomainObject.Predmet.ProtustrankaNazivFormatedOIB_1">BOGADI &amp; DUILO društvo s ograničenom odgovornošću za promet nekretninama, OIB 07028130994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BOGADI &amp; DUILO društvo s ograničenom odgovornošću za promet nekretninama</item>
    </izvorni_sadrzaj>
    <derivirana_varijabla naziv="DomainObject.Predmet.ProtuStrankaListFormated_1">
      <item>BOGADI &amp; DUILO društvo s ograničenom odgovornošću za promet nekretninama</item>
    </derivirana_varijabla>
  </DomainObject.Predmet.ProtuStrankaListFormated>
  <DomainObject.Predmet.ProtuStrankaListFormatedOIB>
    <izvorni_sadrzaj>
      <item>BOGADI &amp; DUILO društvo s ograničenom odgovornošću za promet nekretninama, OIB 07028130994</item>
    </izvorni_sadrzaj>
    <derivirana_varijabla naziv="DomainObject.Predmet.ProtuStrankaListFormatedOIB_1">
      <item>BOGADI &amp; DUILO društvo s ograničenom odgovornošću za promet nekretninama, OIB 07028130994</item>
    </derivirana_varijabla>
  </DomainObject.Predmet.ProtuStrankaListFormatedOIB>
  <DomainObject.Predmet.ProtuStrankaListFormatedWithAdress>
    <izvorni_sadrzaj>
      <item>BOGADI &amp; DUILO društvo s ograničenom odgovornošću za promet nekretninama, Put Gradine 3 , 22222 Skradin</item>
    </izvorni_sadrzaj>
    <derivirana_varijabla naziv="DomainObject.Predmet.ProtuStrankaListFormatedWithAdress_1">
      <item>BOGADI &amp; DUILO društvo s ograničenom odgovornošću za promet nekretninama, Put Gradine 3 , 22222 Skradin</item>
    </derivirana_varijabla>
  </DomainObject.Predmet.ProtuStrankaListFormatedWithAdress>
  <DomainObject.Predmet.ProtuStrankaListFormatedWithAdressOIB>
    <izvorni_sadrzaj>
      <item>BOGADI &amp; DUILO društvo s ograničenom odgovornošću za promet nekretninama, OIB 07028130994, Put Gradine 3 , 22222 Skradin</item>
    </izvorni_sadrzaj>
    <derivirana_varijabla naziv="DomainObject.Predmet.ProtuStrankaListFormatedWithAdressOIB_1">
      <item>BOGADI &amp; DUILO društvo s ograničenom odgovornošću za promet nekretninama, OIB 07028130994, Put Gradine 3 , 22222 Skradin</item>
    </derivirana_varijabla>
  </DomainObject.Predmet.ProtuStrankaListFormatedWithAdressOIB>
  <DomainObject.Predmet.ProtuStrankaListNazivFormated>
    <izvorni_sadrzaj>
      <item>BOGADI &amp; DUILO društvo s ograničenom odgovornošću za promet nekretninama</item>
    </izvorni_sadrzaj>
    <derivirana_varijabla naziv="DomainObject.Predmet.ProtuStrankaListNazivFormated_1">
      <item>BOGADI &amp; DUILO društvo s ograničenom odgovornošću za promet nekretninama</item>
    </derivirana_varijabla>
  </DomainObject.Predmet.ProtuStrankaListNazivFormated>
  <DomainObject.Predmet.ProtuStrankaListNazivFormatedOIB>
    <izvorni_sadrzaj>
      <item>BOGADI &amp; DUILO društvo s ograničenom odgovornošću za promet nekretninama, OIB 07028130994</item>
    </izvorni_sadrzaj>
    <derivirana_varijabla naziv="DomainObject.Predmet.ProtuStrankaListNazivFormatedOIB_1">
      <item>BOGADI &amp; DUILO društvo s ograničenom odgovornošću za promet nekretninama, OIB 07028130994</item>
    </derivirana_varijabla>
  </DomainObject.Predmet.ProtuStrankaListNazivFormatedOIB>
  <DomainObject.Predmet.OstaliListFormated>
    <izvorni_sadrzaj>
      <item>IVAN BOGADI</item>
      <item>JERE DUILO</item>
    </izvorni_sadrzaj>
    <derivirana_varijabla naziv="DomainObject.Predmet.OstaliListFormated_1">
      <item>IVAN BOGADI</item>
      <item>JERE DUILO</item>
    </derivirana_varijabla>
  </DomainObject.Predmet.OstaliListFormated>
  <DomainObject.Predmet.OstaliListFormatedOIB>
    <izvorni_sadrzaj>
      <item>IVAN BOGADI</item>
      <item>JERE DUILO</item>
    </izvorni_sadrzaj>
    <derivirana_varijabla naziv="DomainObject.Predmet.OstaliListFormatedOIB_1">
      <item>IVAN BOGADI</item>
      <item>JERE DUILO</item>
    </derivirana_varijabla>
  </DomainObject.Predmet.OstaliListFormatedOIB>
  <DomainObject.Predmet.OstaliListFormatedWithAdress>
    <izvorni_sadrzaj>
      <item>IVAN BOGADI, Ulica IX 179, 22233 Prvić Luka</item>
      <item>JERE DUILO, Put Gradine 3, 22222 Skradin</item>
    </izvorni_sadrzaj>
    <derivirana_varijabla naziv="DomainObject.Predmet.OstaliListFormatedWithAdress_1">
      <item>IVAN BOGADI, Ulica IX 179, 22233 Prvić Luka</item>
      <item>JERE DUILO, Put Gradine 3, 22222 Skradin</item>
    </derivirana_varijabla>
  </DomainObject.Predmet.OstaliListFormatedWithAdress>
  <DomainObject.Predmet.OstaliListFormatedWithAdressOIB>
    <izvorni_sadrzaj>
      <item>IVAN BOGADI, Ulica IX 179, 22233 Prvić Luka</item>
      <item>JERE DUILO, Put Gradine 3, 22222 Skradin</item>
    </izvorni_sadrzaj>
    <derivirana_varijabla naziv="DomainObject.Predmet.OstaliListFormatedWithAdressOIB_1">
      <item>IVAN BOGADI, Ulica IX 179, 22233 Prvić Luka</item>
      <item>JERE DUILO, Put Gradine 3, 22222 Skradin</item>
    </derivirana_varijabla>
  </DomainObject.Predmet.OstaliListFormatedWithAdressOIB>
  <DomainObject.Predmet.OstaliListNazivFormated>
    <izvorni_sadrzaj>
      <item>IVAN BOGADI</item>
      <item>JERE DUILO</item>
    </izvorni_sadrzaj>
    <derivirana_varijabla naziv="DomainObject.Predmet.OstaliListNazivFormated_1">
      <item>IVAN BOGADI</item>
      <item>JERE DUILO</item>
    </derivirana_varijabla>
  </DomainObject.Predmet.OstaliListNazivFormated>
  <DomainObject.Predmet.OstaliListNazivFormatedOIB>
    <izvorni_sadrzaj>
      <item>IVAN BOGADI</item>
      <item>JERE DUILO</item>
    </izvorni_sadrzaj>
    <derivirana_varijabla naziv="DomainObject.Predmet.OstaliListNazivFormatedOIB_1">
      <item>IVAN BOGADI</item>
      <item>JERE DUILO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BOGADI &amp; DUILO društvo s ograničenom odgovornošću za promet nekretninama</izvorni_sadrzaj>
    <derivirana_varijabla naziv="DomainObject.Predmet.ProtustrankaIDrugi_1">BOGADI &amp; DUILO društvo s ograničenom odgovornošću za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BOGADI &amp; DUILO društvo s ograničenom odgovornošću za promet nekretninama, OIB 07028130994, Put Gradine 3 , 22222 Skradin</izvorni_sadrzaj>
    <derivirana_varijabla naziv="DomainObject.Predmet.ProtustrankaIDrugiAdressOIB_1">BOGADI &amp; DUILO društvo s ograničenom odgovornošću za promet nekretninama, OIB 07028130994, Put Gradine 3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BOGADI &amp; DUILO društvo s ograničenom odgovornošću za promet nekretninama</item>
      <item>IVAN BOGADI</item>
      <item>JERE DUILO</item>
    </izvorni_sadrzaj>
    <derivirana_varijabla naziv="DomainObject.Predmet.SudioniciListNaziv_1">
      <item>FINA - Podružnica Šibenik</item>
      <item>BOGADI &amp; DUILO društvo s ograničenom odgovornošću za promet nekretninama</item>
      <item>IVAN BOGADI</item>
      <item>JERE DUILO</item>
    </derivirana_varijabla>
  </DomainObject.Predmet.SudioniciListNaziv>
  <DomainObject.Predmet.SudioniciListAdressOIB>
    <izvorni_sadrzaj>
      <item>FINA - Podružnica Šibenik, OIB 85821130368, Perivoj L. Marune 1,22000 Šibenik</item>
      <item>BOGADI &amp; DUILO društvo s ograničenom odgovornošću za promet nekretninama, OIB 07028130994, Put Gradine 3 ,22222 Skradin</item>
      <item>IVAN BOGADI, Ulica IX 179,22233 Prvić Luka</item>
      <item>JERE DUILO, Put Gradine 3,22222 Skradin</item>
    </izvorni_sadrzaj>
    <derivirana_varijabla naziv="DomainObject.Predmet.SudioniciListAdressOIB_1">
      <item>FINA - Podružnica Šibenik, OIB 85821130368, Perivoj L. Marune 1,22000 Šibenik</item>
      <item>BOGADI &amp; DUILO društvo s ograničenom odgovornošću za promet nekretninama, OIB 07028130994, Put Gradine 3 ,22222 Skradin</item>
      <item>IVAN BOGADI, Ulica IX 179,22233 Prvić Luka</item>
      <item>JERE DUILO, Put Gradine 3,22222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07028130994</item>
      <item>, OIB null</item>
      <item>, OIB null</item>
    </izvorni_sadrzaj>
    <derivirana_varijabla naziv="DomainObject.Predmet.SudioniciListNazivOIB_1">
      <item>, OIB 85821130368</item>
      <item>, OIB 07028130994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0B6B7B-A372-4482-862F-D719FB9C5F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861</properties:Words>
  <properties:Characters>4603</properties:Characters>
  <properties:Lines>100</properties:Lines>
  <properties:Paragraphs>27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2016-09-17T17:52:00Z</dcterms:created>
  <dc:creator>Ardena Bajlo</dc:creator>
  <cp:lastModifiedBy>Merlina Klišmanić</cp:lastModifiedBy>
  <cp:lastPrinted>2016-09-19T12:21:00Z</cp:lastPrinted>
  <dcterms:modified xmlns:xsi="http://www.w3.org/2001/XMLSchema-instance" xsi:type="dcterms:W3CDTF">2016-09-20T07:16:00Z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