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838a0" w14:paraId="13838a0" w:rsidRDefault="00F272B7" w:rsidP="00AD338B" w:rsidR="00F272B7" w:rsidRPr="009C4BBF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A06DEC" w:rsidP="00AD338B" w:rsidR="00F272B7" w:rsidRPr="009C4BBF">
      <w:pPr>
        <w:rPr>
          <w:sz w:val="22"/>
          <w:szCs w:val="22"/>
        </w:rPr>
      </w:pPr>
      <w:r w:rsidRPr="009C4BBF">
        <w:rPr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338B" w:rsidP="00AD338B" w:rsidR="00AD338B" w:rsidRPr="009C4BBF">
      <w:pPr>
        <w:rPr>
          <w:sz w:val="22"/>
          <w:szCs w:val="22"/>
        </w:rPr>
      </w:pPr>
      <w:r w:rsidRPr="009C4BBF">
        <w:rPr>
          <w:sz w:val="22"/>
          <w:szCs w:val="22"/>
        </w:rPr>
        <w:t>REPUBLIKA HRVATSKA</w:t>
      </w:r>
    </w:p>
    <w:p w:rsidRDefault="00AD338B" w:rsidP="00AD338B" w:rsidR="00AD338B" w:rsidRPr="009C4BBF">
      <w:pPr>
        <w:rPr>
          <w:sz w:val="22"/>
          <w:szCs w:val="22"/>
        </w:rPr>
      </w:pPr>
      <w:r w:rsidRPr="009C4BBF">
        <w:rPr>
          <w:sz w:val="22"/>
          <w:szCs w:val="22"/>
        </w:rPr>
        <w:t xml:space="preserve">TRGOVAČKI SUD U ZAGREBU </w:t>
      </w:r>
    </w:p>
    <w:p w:rsidRDefault="00AD338B" w:rsidP="00AD338B" w:rsidR="00AD338B" w:rsidRPr="009C4BBF">
      <w:pPr>
        <w:rPr>
          <w:sz w:val="22"/>
          <w:szCs w:val="22"/>
        </w:rPr>
      </w:pPr>
      <w:r w:rsidRPr="009C4BBF">
        <w:rPr>
          <w:sz w:val="22"/>
          <w:szCs w:val="22"/>
        </w:rPr>
        <w:t xml:space="preserve">Zagreb, </w:t>
      </w:r>
      <w:proofErr w:type="spellStart"/>
      <w:r w:rsidRPr="009C4BBF">
        <w:rPr>
          <w:sz w:val="22"/>
          <w:szCs w:val="22"/>
        </w:rPr>
        <w:t>Amruševa</w:t>
      </w:r>
      <w:proofErr w:type="spellEnd"/>
      <w:r w:rsidRPr="009C4BBF">
        <w:rPr>
          <w:sz w:val="22"/>
          <w:szCs w:val="22"/>
        </w:rPr>
        <w:t xml:space="preserve"> 2/II</w:t>
      </w:r>
    </w:p>
    <w:p w:rsidRDefault="00AD338B" w:rsidP="00AD338B" w:rsidR="00AD338B">
      <w:pPr>
        <w:rPr>
          <w:sz w:val="22"/>
          <w:szCs w:val="22"/>
        </w:rPr>
      </w:pPr>
      <w:r w:rsidRPr="009C4BBF">
        <w:rPr>
          <w:sz w:val="22"/>
          <w:szCs w:val="22"/>
        </w:rPr>
        <w:t xml:space="preserve">                                         </w:t>
      </w:r>
      <w:r w:rsidR="009C4BBF" w:rsidRPr="009C4BBF">
        <w:rPr>
          <w:sz w:val="22"/>
          <w:szCs w:val="22"/>
        </w:rPr>
        <w:tab/>
      </w:r>
      <w:r w:rsidRPr="009C4BBF">
        <w:rPr>
          <w:sz w:val="22"/>
          <w:szCs w:val="22"/>
        </w:rPr>
        <w:t xml:space="preserve">                                                     </w:t>
      </w:r>
      <w:r w:rsidRPr="009C4BBF">
        <w:rPr>
          <w:sz w:val="22"/>
          <w:szCs w:val="22"/>
        </w:rPr>
        <w:tab/>
      </w:r>
      <w:r w:rsidRPr="009C4BBF">
        <w:rPr>
          <w:sz w:val="22"/>
          <w:szCs w:val="22"/>
        </w:rPr>
        <w:tab/>
        <w:t>12 St-</w:t>
      </w:r>
      <w:r w:rsidR="00D45C8C" w:rsidRPr="009C4BBF">
        <w:rPr>
          <w:sz w:val="22"/>
          <w:szCs w:val="22"/>
        </w:rPr>
        <w:t>867</w:t>
      </w:r>
      <w:r w:rsidRPr="009C4BBF">
        <w:rPr>
          <w:sz w:val="22"/>
          <w:szCs w:val="22"/>
        </w:rPr>
        <w:t>/201</w:t>
      </w:r>
      <w:r w:rsidR="00D45C8C" w:rsidRPr="009C4BBF">
        <w:rPr>
          <w:sz w:val="22"/>
          <w:szCs w:val="22"/>
        </w:rPr>
        <w:t>4</w:t>
      </w:r>
    </w:p>
    <w:p w:rsidRDefault="00FC0E0E" w:rsidP="00AD338B" w:rsidR="00FC0E0E" w:rsidRPr="009C4BBF">
      <w:pPr>
        <w:rPr>
          <w:sz w:val="22"/>
          <w:szCs w:val="22"/>
        </w:rPr>
      </w:pPr>
    </w:p>
    <w:p w:rsidRDefault="00FC0E0E" w:rsidP="00AD338B" w:rsidR="00AD338B" w:rsidRPr="009C4BBF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R  J  E  Š  E  NJ  E</w:t>
      </w:r>
    </w:p>
    <w:p w:rsidRDefault="00D45C8C" w:rsidP="00AD338B" w:rsidR="00D45C8C" w:rsidRPr="009C4BBF">
      <w:pPr>
        <w:jc w:val="both"/>
        <w:rPr>
          <w:sz w:val="22"/>
          <w:szCs w:val="22"/>
        </w:rPr>
      </w:pPr>
    </w:p>
    <w:p w:rsidRDefault="00D45C8C" w:rsidP="00FC0E0E" w:rsidR="00B91A5A">
      <w:pPr>
        <w:jc w:val="both"/>
        <w:rPr>
          <w:sz w:val="22"/>
          <w:szCs w:val="22"/>
        </w:rPr>
      </w:pPr>
      <w:r w:rsidRPr="009C4BBF">
        <w:rPr>
          <w:sz w:val="22"/>
          <w:szCs w:val="22"/>
        </w:rPr>
        <w:t xml:space="preserve">TRGOVAČKI SUD U ZAGREBU po stečajnom sucu Nini Radiću , u stečajnom postupku nad, PROXIME ULAGANJA d.o.o. </w:t>
      </w:r>
      <w:proofErr w:type="spellStart"/>
      <w:r w:rsidRPr="009C4BBF">
        <w:rPr>
          <w:sz w:val="22"/>
          <w:szCs w:val="22"/>
        </w:rPr>
        <w:t>Poznanovec</w:t>
      </w:r>
      <w:proofErr w:type="spellEnd"/>
      <w:r w:rsidRPr="009C4BBF">
        <w:rPr>
          <w:sz w:val="22"/>
          <w:szCs w:val="22"/>
        </w:rPr>
        <w:t xml:space="preserve">, Zagorske brigade 6, MBS:080602426, OIB:47654277851, </w:t>
      </w:r>
      <w:r w:rsidR="00FC0E0E">
        <w:rPr>
          <w:sz w:val="22"/>
          <w:szCs w:val="22"/>
        </w:rPr>
        <w:t>21</w:t>
      </w:r>
      <w:r w:rsidRPr="009C4BBF">
        <w:rPr>
          <w:sz w:val="22"/>
          <w:szCs w:val="22"/>
        </w:rPr>
        <w:t>. prosinca  2015. g.,</w:t>
      </w:r>
    </w:p>
    <w:p w:rsidRDefault="00FC0E0E" w:rsidP="00FC0E0E" w:rsidR="00FC0E0E" w:rsidRPr="009C4BBF">
      <w:pPr>
        <w:jc w:val="both"/>
        <w:rPr>
          <w:sz w:val="22"/>
          <w:szCs w:val="22"/>
        </w:rPr>
      </w:pPr>
    </w:p>
    <w:p w:rsidRDefault="00FC0E0E" w:rsidP="003E71F3" w:rsidR="003E71F3" w:rsidRPr="009C4BB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 i  j  e  š  i  o </w:t>
      </w:r>
      <w:r w:rsidR="006354B9" w:rsidRPr="009C4BBF">
        <w:rPr>
          <w:b/>
          <w:sz w:val="22"/>
          <w:szCs w:val="22"/>
        </w:rPr>
        <w:t xml:space="preserve">  </w:t>
      </w:r>
      <w:r w:rsidR="00A86461" w:rsidRPr="009C4BBF">
        <w:rPr>
          <w:b/>
          <w:sz w:val="22"/>
          <w:szCs w:val="22"/>
        </w:rPr>
        <w:t xml:space="preserve">    j  e</w:t>
      </w:r>
    </w:p>
    <w:p w:rsidRDefault="00FC0E0E" w:rsidP="003E71F3" w:rsidR="00FC0E0E">
      <w:pPr>
        <w:jc w:val="both"/>
        <w:rPr>
          <w:sz w:val="22"/>
          <w:szCs w:val="22"/>
        </w:rPr>
      </w:pPr>
    </w:p>
    <w:p w:rsidRDefault="003E71F3" w:rsidP="00FC0E0E" w:rsidR="00FC0E0E">
      <w:pPr>
        <w:jc w:val="both"/>
      </w:pPr>
      <w:r w:rsidRPr="009C4BBF">
        <w:rPr>
          <w:sz w:val="22"/>
          <w:szCs w:val="22"/>
        </w:rPr>
        <w:t xml:space="preserve">I    </w:t>
      </w:r>
      <w:r w:rsidR="00FC0E0E" w:rsidRPr="00C35D2E">
        <w:rPr>
          <w:b/>
        </w:rPr>
        <w:t xml:space="preserve">      </w:t>
      </w:r>
      <w:r w:rsidR="00FC0E0E" w:rsidRPr="00C35D2E">
        <w:t xml:space="preserve">Utvrđuju se troškovi utvrđivanja tražbine i troškovi unovčenja za </w:t>
      </w:r>
      <w:r w:rsidR="00FC0E0E">
        <w:t xml:space="preserve">nekretnine upisane u zemljišne knjige Općinskog građanskog suda u Zagrebu, </w:t>
      </w:r>
      <w:r w:rsidR="00D45C8C" w:rsidRPr="009C4BBF">
        <w:rPr>
          <w:sz w:val="22"/>
          <w:szCs w:val="22"/>
        </w:rPr>
        <w:t xml:space="preserve"> K.O. Grad Zagreb, z.k.ul. 108100, </w:t>
      </w:r>
      <w:proofErr w:type="spellStart"/>
      <w:r w:rsidR="00D45C8C" w:rsidRPr="009C4BBF">
        <w:rPr>
          <w:sz w:val="22"/>
          <w:szCs w:val="22"/>
        </w:rPr>
        <w:t>kat.čestica</w:t>
      </w:r>
      <w:proofErr w:type="spellEnd"/>
      <w:r w:rsidR="00D45C8C" w:rsidRPr="009C4BBF">
        <w:rPr>
          <w:sz w:val="22"/>
          <w:szCs w:val="22"/>
        </w:rPr>
        <w:t xml:space="preserve"> 8654/17, stambena zgrada br. 225 B </w:t>
      </w:r>
      <w:proofErr w:type="spellStart"/>
      <w:r w:rsidR="00D45C8C" w:rsidRPr="009C4BBF">
        <w:rPr>
          <w:sz w:val="22"/>
          <w:szCs w:val="22"/>
        </w:rPr>
        <w:t>Vrhovec</w:t>
      </w:r>
      <w:proofErr w:type="spellEnd"/>
      <w:r w:rsidR="00D45C8C" w:rsidRPr="009C4BBF">
        <w:rPr>
          <w:sz w:val="22"/>
          <w:szCs w:val="22"/>
        </w:rPr>
        <w:t xml:space="preserve"> i </w:t>
      </w:r>
      <w:proofErr w:type="spellStart"/>
      <w:r w:rsidR="00D45C8C" w:rsidRPr="009C4BBF">
        <w:rPr>
          <w:sz w:val="22"/>
          <w:szCs w:val="22"/>
        </w:rPr>
        <w:t>dvoriše</w:t>
      </w:r>
      <w:proofErr w:type="spellEnd"/>
      <w:r w:rsidR="00D45C8C" w:rsidRPr="009C4BBF">
        <w:rPr>
          <w:sz w:val="22"/>
          <w:szCs w:val="22"/>
        </w:rPr>
        <w:t xml:space="preserve"> u površini 569 m2 na listu B opisano kao 3. Etaža 2931/10000 </w:t>
      </w:r>
      <w:r w:rsidR="00334D03">
        <w:rPr>
          <w:sz w:val="22"/>
          <w:szCs w:val="22"/>
        </w:rPr>
        <w:t xml:space="preserve">, </w:t>
      </w:r>
      <w:r w:rsidR="00D45C8C" w:rsidRPr="009C4BBF">
        <w:rPr>
          <w:color w:val="444444"/>
          <w:sz w:val="22"/>
          <w:szCs w:val="22"/>
        </w:rPr>
        <w:t xml:space="preserve">trosobni stan u potkrovlju (oznake S3), sadržaja ulaz, kuhinja, dnevni boravak, blagovanje, </w:t>
      </w:r>
      <w:proofErr w:type="spellStart"/>
      <w:r w:rsidR="00D45C8C" w:rsidRPr="009C4BBF">
        <w:rPr>
          <w:color w:val="444444"/>
          <w:sz w:val="22"/>
          <w:szCs w:val="22"/>
        </w:rPr>
        <w:t>wc</w:t>
      </w:r>
      <w:proofErr w:type="spellEnd"/>
      <w:r w:rsidR="00D45C8C" w:rsidRPr="009C4BBF">
        <w:rPr>
          <w:color w:val="444444"/>
          <w:sz w:val="22"/>
          <w:szCs w:val="22"/>
        </w:rPr>
        <w:t xml:space="preserve">, degažman, kupaonica, dvije sobe, balkon, </w:t>
      </w:r>
      <w:proofErr w:type="spellStart"/>
      <w:r w:rsidR="00D45C8C" w:rsidRPr="009C4BBF">
        <w:rPr>
          <w:color w:val="444444"/>
          <w:sz w:val="22"/>
          <w:szCs w:val="22"/>
        </w:rPr>
        <w:t>loggia</w:t>
      </w:r>
      <w:proofErr w:type="spellEnd"/>
      <w:r w:rsidR="00D45C8C" w:rsidRPr="009C4BBF">
        <w:rPr>
          <w:color w:val="444444"/>
          <w:sz w:val="22"/>
          <w:szCs w:val="22"/>
        </w:rPr>
        <w:t xml:space="preserve"> i terasa u površini 87,01 m2 i garažno mjesto (sporedni dio oznake G3) u podrumu u korisnoj površini 18,91 m2 označeno u planu posebni</w:t>
      </w:r>
      <w:r w:rsidR="00334D03">
        <w:rPr>
          <w:color w:val="444444"/>
          <w:sz w:val="22"/>
          <w:szCs w:val="22"/>
        </w:rPr>
        <w:t xml:space="preserve">h dijelova zgrade zelenom bojom </w:t>
      </w:r>
      <w:r w:rsidR="00FC0E0E">
        <w:t>u ukupnom iznosu od 76.730,00  (</w:t>
      </w:r>
      <w:proofErr w:type="spellStart"/>
      <w:r w:rsidR="00A40D73">
        <w:t>sedamdesetšesttisućasedamstotridesetkn</w:t>
      </w:r>
      <w:proofErr w:type="spellEnd"/>
      <w:r w:rsidR="00FC0E0E">
        <w:t>) kuna</w:t>
      </w:r>
      <w:r w:rsidR="00A85C7B">
        <w:t xml:space="preserve"> i nalaže </w:t>
      </w:r>
      <w:proofErr w:type="spellStart"/>
      <w:r w:rsidR="00A85C7B">
        <w:t>računovostvu</w:t>
      </w:r>
      <w:proofErr w:type="spellEnd"/>
      <w:r w:rsidR="00A85C7B">
        <w:t xml:space="preserve"> suda po pravomoćnosti ovog rješenja iznos isplatiti na račun stečajnog dužnika broj: IBAN: HR67 24020061100764910 kod Erste&amp;</w:t>
      </w:r>
      <w:proofErr w:type="spellStart"/>
      <w:r w:rsidR="00A85C7B">
        <w:t>Steiermarkische</w:t>
      </w:r>
      <w:proofErr w:type="spellEnd"/>
      <w:r w:rsidR="00A85C7B">
        <w:t xml:space="preserve"> </w:t>
      </w:r>
      <w:proofErr w:type="spellStart"/>
      <w:r w:rsidR="00A85C7B">
        <w:t>bank</w:t>
      </w:r>
      <w:proofErr w:type="spellEnd"/>
      <w:r w:rsidR="00A85C7B">
        <w:t xml:space="preserve"> d.d. Zagreb</w:t>
      </w:r>
      <w:r w:rsidR="00FC0E0E">
        <w:t>.</w:t>
      </w:r>
    </w:p>
    <w:p w:rsidRDefault="00FC0E0E" w:rsidP="00FC0E0E" w:rsidR="00FC0E0E">
      <w:pPr>
        <w:jc w:val="both"/>
      </w:pPr>
      <w:r>
        <w:t>II</w:t>
      </w:r>
    </w:p>
    <w:p w:rsidRDefault="00FC0E0E" w:rsidP="003E71F3" w:rsidR="00A40D73">
      <w:pPr>
        <w:jc w:val="both"/>
      </w:pPr>
      <w:r>
        <w:t xml:space="preserve">Preostali iznos </w:t>
      </w:r>
      <w:proofErr w:type="spellStart"/>
      <w:r>
        <w:t>kupovnine</w:t>
      </w:r>
      <w:proofErr w:type="spellEnd"/>
      <w:r>
        <w:t xml:space="preserve"> od  </w:t>
      </w:r>
      <w:r w:rsidR="00A40D73">
        <w:t>808.270,00 (</w:t>
      </w:r>
      <w:proofErr w:type="spellStart"/>
      <w:r w:rsidR="00A40D73">
        <w:t>osamstoosamtisućadvjestosedamdesetkn</w:t>
      </w:r>
      <w:proofErr w:type="spellEnd"/>
      <w:r>
        <w:t>)   kuna nalaže se računovodstvu suda</w:t>
      </w:r>
      <w:r w:rsidR="00A85C7B">
        <w:t xml:space="preserve"> po pravomoćnosti ovog rješenja</w:t>
      </w:r>
      <w:r>
        <w:t xml:space="preserve"> isplatiti na račun </w:t>
      </w:r>
      <w:proofErr w:type="spellStart"/>
      <w:r>
        <w:t>razlučnog</w:t>
      </w:r>
      <w:proofErr w:type="spellEnd"/>
      <w:r>
        <w:t xml:space="preserve"> vjerovnika </w:t>
      </w:r>
      <w:proofErr w:type="spellStart"/>
      <w:r w:rsidR="00A40D73">
        <w:t>Sberbank</w:t>
      </w:r>
      <w:proofErr w:type="spellEnd"/>
      <w:r w:rsidR="00A40D73">
        <w:t xml:space="preserve"> d.d. Zagreb, Varšavska 9, OIB:78427478595,</w:t>
      </w:r>
      <w:r>
        <w:t xml:space="preserve"> broj: IBAN HR </w:t>
      </w:r>
      <w:r w:rsidR="00A40D73">
        <w:t>12 25030071011111116, poziv na broj:404690</w:t>
      </w:r>
      <w:r w:rsidR="00A85C7B">
        <w:t>1903</w:t>
      </w:r>
    </w:p>
    <w:p w:rsidRDefault="00334D03" w:rsidP="003E71F3" w:rsidR="00334D03">
      <w:pPr>
        <w:jc w:val="both"/>
      </w:pPr>
      <w:r>
        <w:t>III</w:t>
      </w:r>
    </w:p>
    <w:p w:rsidRDefault="00334D03" w:rsidP="003E71F3" w:rsidR="00334D03">
      <w:pPr>
        <w:jc w:val="both"/>
      </w:pPr>
      <w:r>
        <w:t>Odbija se prijedlog stečajnog upravitelja za utvrđenjem daljnjih troškova utvrđivanja tražbine i troškova</w:t>
      </w:r>
      <w:r w:rsidRPr="00C35D2E">
        <w:t xml:space="preserve"> unovčenja</w:t>
      </w:r>
      <w:r w:rsidR="00E47065">
        <w:t xml:space="preserve"> u dijelu iznosa od 44.250,00 (</w:t>
      </w:r>
      <w:proofErr w:type="spellStart"/>
      <w:r>
        <w:t>četerdesetčetritisućedvjestopedesetkn</w:t>
      </w:r>
      <w:proofErr w:type="spellEnd"/>
      <w:r>
        <w:t>) kuna.</w:t>
      </w:r>
    </w:p>
    <w:p w:rsidRDefault="003E71F3" w:rsidP="00671D5F" w:rsidR="003E71F3" w:rsidRPr="009C4BBF">
      <w:pPr>
        <w:jc w:val="center"/>
        <w:rPr>
          <w:sz w:val="22"/>
          <w:szCs w:val="22"/>
        </w:rPr>
      </w:pPr>
      <w:r w:rsidRPr="009C4BBF">
        <w:rPr>
          <w:sz w:val="22"/>
          <w:szCs w:val="22"/>
        </w:rPr>
        <w:t>O b r a z l o ž e nj e</w:t>
      </w:r>
    </w:p>
    <w:p w:rsidRDefault="00671D5F" w:rsidP="00671D5F" w:rsidR="00671D5F" w:rsidRPr="009C4BBF">
      <w:pPr>
        <w:jc w:val="center"/>
        <w:rPr>
          <w:sz w:val="22"/>
          <w:szCs w:val="22"/>
        </w:rPr>
      </w:pPr>
    </w:p>
    <w:p w:rsidRDefault="00A85C7B" w:rsidP="000C2E28" w:rsidR="00A85C7B">
      <w:pPr>
        <w:jc w:val="both"/>
      </w:pPr>
      <w:r>
        <w:rPr>
          <w:sz w:val="22"/>
          <w:szCs w:val="22"/>
        </w:rPr>
        <w:t xml:space="preserve">U ovom predmetu postupak je pokrenut </w:t>
      </w:r>
      <w:r w:rsidR="000C2E28">
        <w:rPr>
          <w:sz w:val="22"/>
          <w:szCs w:val="22"/>
        </w:rPr>
        <w:t xml:space="preserve">po prijedlogu vjerovnika Republika Hrvatska, Ministarstvo financija, Porezna uprava od 29. listopada 2014. </w:t>
      </w:r>
      <w:r w:rsidR="00334D03">
        <w:rPr>
          <w:sz w:val="22"/>
          <w:szCs w:val="22"/>
        </w:rPr>
        <w:t>G</w:t>
      </w:r>
      <w:r w:rsidR="000C2E28">
        <w:rPr>
          <w:sz w:val="22"/>
          <w:szCs w:val="22"/>
        </w:rPr>
        <w:t xml:space="preserve">odine.  Rješenjem od 24. 02. 2015. pokrenut je prethodni postupak , 15. 04. 2015. otvoren je redoviti stečajni postupak. Razlog otvaranja ovog stečajnog postupka u formi redovitog stečajnog postupka bilo je postojanje imovine , u naravi nekretnina upisanih u </w:t>
      </w:r>
      <w:r w:rsidR="000C2E28">
        <w:t xml:space="preserve">zemljišne knjige </w:t>
      </w:r>
      <w:r w:rsidR="00334D03">
        <w:t xml:space="preserve">, </w:t>
      </w:r>
      <w:r w:rsidR="000C2E28">
        <w:t xml:space="preserve">Općinskog građanskog suda u Zagrebu, </w:t>
      </w:r>
      <w:r w:rsidR="000C2E28" w:rsidRPr="009C4BBF">
        <w:rPr>
          <w:sz w:val="22"/>
          <w:szCs w:val="22"/>
        </w:rPr>
        <w:t xml:space="preserve"> K.O. Grad Zagreb, z.k.ul. 108100</w:t>
      </w:r>
      <w:r w:rsidR="000C2E28">
        <w:rPr>
          <w:sz w:val="22"/>
          <w:szCs w:val="22"/>
        </w:rPr>
        <w:t>, z.k.ul. 557</w:t>
      </w:r>
      <w:r w:rsidR="00BC35A3">
        <w:rPr>
          <w:sz w:val="22"/>
          <w:szCs w:val="22"/>
        </w:rPr>
        <w:t xml:space="preserve">. Sve nekretnine su opterećene </w:t>
      </w:r>
      <w:proofErr w:type="spellStart"/>
      <w:r w:rsidR="00BC35A3">
        <w:rPr>
          <w:sz w:val="22"/>
          <w:szCs w:val="22"/>
        </w:rPr>
        <w:t>razlučnim</w:t>
      </w:r>
      <w:proofErr w:type="spellEnd"/>
      <w:r w:rsidR="00BC35A3">
        <w:rPr>
          <w:sz w:val="22"/>
          <w:szCs w:val="22"/>
        </w:rPr>
        <w:t xml:space="preserve"> pravima i kod svih je </w:t>
      </w:r>
      <w:proofErr w:type="spellStart"/>
      <w:r w:rsidR="00BC35A3">
        <w:rPr>
          <w:sz w:val="22"/>
          <w:szCs w:val="22"/>
        </w:rPr>
        <w:t>prvoupisani</w:t>
      </w:r>
      <w:proofErr w:type="spellEnd"/>
      <w:r w:rsidR="00BC35A3">
        <w:rPr>
          <w:sz w:val="22"/>
          <w:szCs w:val="22"/>
        </w:rPr>
        <w:t xml:space="preserve"> </w:t>
      </w:r>
      <w:proofErr w:type="spellStart"/>
      <w:r w:rsidR="00BC35A3">
        <w:rPr>
          <w:sz w:val="22"/>
          <w:szCs w:val="22"/>
        </w:rPr>
        <w:t>razlučni</w:t>
      </w:r>
      <w:proofErr w:type="spellEnd"/>
      <w:r w:rsidR="00BC35A3">
        <w:rPr>
          <w:sz w:val="22"/>
          <w:szCs w:val="22"/>
        </w:rPr>
        <w:t xml:space="preserve"> vjerovnik </w:t>
      </w:r>
      <w:proofErr w:type="spellStart"/>
      <w:r w:rsidR="00BC35A3">
        <w:t>Sberbank</w:t>
      </w:r>
      <w:proofErr w:type="spellEnd"/>
      <w:r w:rsidR="00BC35A3">
        <w:t xml:space="preserve"> d.d. Zagreb, Varšavska 9, OIB:78427478595, što dokazuje stenje u zemljišnim knjigama i stanje ovog stečajnog spisa. </w:t>
      </w:r>
    </w:p>
    <w:p w:rsidRDefault="00BC35A3" w:rsidP="00391F30" w:rsidR="00BC35A3">
      <w:pPr>
        <w:jc w:val="both"/>
        <w:rPr>
          <w:color w:val="444444"/>
          <w:sz w:val="22"/>
          <w:szCs w:val="22"/>
        </w:rPr>
      </w:pPr>
      <w:r>
        <w:t>U ovom predmetu došl</w:t>
      </w:r>
      <w:r w:rsidR="00391F30">
        <w:t xml:space="preserve">o je do procesne situacije u kojoj je temeljem pravomoćnog rješenja o dosudi Općinskog građanskog suda u Zagrebu, broj </w:t>
      </w:r>
      <w:proofErr w:type="spellStart"/>
      <w:r w:rsidR="00391F30">
        <w:t>Ovr</w:t>
      </w:r>
      <w:proofErr w:type="spellEnd"/>
      <w:r w:rsidR="00391F30">
        <w:t xml:space="preserve">-3076/11 od 25. </w:t>
      </w:r>
      <w:r w:rsidR="00334D03">
        <w:t>v</w:t>
      </w:r>
      <w:r w:rsidR="00391F30">
        <w:t xml:space="preserve">eljače 2015., nekretnina upisana u zemljišne knjige Općinskog građanskog suda u Zagrebu, </w:t>
      </w:r>
      <w:r w:rsidR="00391F30" w:rsidRPr="009C4BBF">
        <w:rPr>
          <w:sz w:val="22"/>
          <w:szCs w:val="22"/>
        </w:rPr>
        <w:t xml:space="preserve"> K.O. Grad Zagreb, z.k.ul. 108100, </w:t>
      </w:r>
      <w:proofErr w:type="spellStart"/>
      <w:r w:rsidR="00391F30" w:rsidRPr="009C4BBF">
        <w:rPr>
          <w:sz w:val="22"/>
          <w:szCs w:val="22"/>
        </w:rPr>
        <w:t>kat.čestica</w:t>
      </w:r>
      <w:proofErr w:type="spellEnd"/>
      <w:r w:rsidR="00391F30" w:rsidRPr="009C4BBF">
        <w:rPr>
          <w:sz w:val="22"/>
          <w:szCs w:val="22"/>
        </w:rPr>
        <w:t xml:space="preserve"> 8654/17, stambena zgrada br. 225 B </w:t>
      </w:r>
      <w:proofErr w:type="spellStart"/>
      <w:r w:rsidR="00391F30" w:rsidRPr="009C4BBF">
        <w:rPr>
          <w:sz w:val="22"/>
          <w:szCs w:val="22"/>
        </w:rPr>
        <w:t>Vrhovec</w:t>
      </w:r>
      <w:proofErr w:type="spellEnd"/>
      <w:r w:rsidR="00391F30" w:rsidRPr="009C4BBF">
        <w:rPr>
          <w:sz w:val="22"/>
          <w:szCs w:val="22"/>
        </w:rPr>
        <w:t xml:space="preserve"> i </w:t>
      </w:r>
      <w:proofErr w:type="spellStart"/>
      <w:r w:rsidR="00391F30" w:rsidRPr="009C4BBF">
        <w:rPr>
          <w:sz w:val="22"/>
          <w:szCs w:val="22"/>
        </w:rPr>
        <w:t>dvoriše</w:t>
      </w:r>
      <w:proofErr w:type="spellEnd"/>
      <w:r w:rsidR="00391F30" w:rsidRPr="009C4BBF">
        <w:rPr>
          <w:sz w:val="22"/>
          <w:szCs w:val="22"/>
        </w:rPr>
        <w:t xml:space="preserve"> u površini </w:t>
      </w:r>
      <w:r w:rsidR="00391F30" w:rsidRPr="009C4BBF">
        <w:rPr>
          <w:sz w:val="22"/>
          <w:szCs w:val="22"/>
        </w:rPr>
        <w:lastRenderedPageBreak/>
        <w:t>569 m2 na listu B opisan</w:t>
      </w:r>
      <w:r w:rsidR="00391F30">
        <w:rPr>
          <w:sz w:val="22"/>
          <w:szCs w:val="22"/>
        </w:rPr>
        <w:t xml:space="preserve">o kao 3. Etaža 2931/10000 pod 2 u naravi </w:t>
      </w:r>
      <w:r w:rsidR="00334D03">
        <w:rPr>
          <w:sz w:val="22"/>
          <w:szCs w:val="22"/>
        </w:rPr>
        <w:t xml:space="preserve"> </w:t>
      </w:r>
      <w:r w:rsidR="00391F30" w:rsidRPr="009C4BBF">
        <w:rPr>
          <w:color w:val="444444"/>
          <w:sz w:val="22"/>
          <w:szCs w:val="22"/>
        </w:rPr>
        <w:t xml:space="preserve">trosobni stan u potkrovlju (oznake S3), sadržaja ulaz, kuhinja, dnevni boravak, blagovanje, </w:t>
      </w:r>
      <w:proofErr w:type="spellStart"/>
      <w:r w:rsidR="00391F30" w:rsidRPr="009C4BBF">
        <w:rPr>
          <w:color w:val="444444"/>
          <w:sz w:val="22"/>
          <w:szCs w:val="22"/>
        </w:rPr>
        <w:t>wc</w:t>
      </w:r>
      <w:proofErr w:type="spellEnd"/>
      <w:r w:rsidR="00391F30" w:rsidRPr="009C4BBF">
        <w:rPr>
          <w:color w:val="444444"/>
          <w:sz w:val="22"/>
          <w:szCs w:val="22"/>
        </w:rPr>
        <w:t xml:space="preserve">, degažman, kupaonica, dvije sobe, balkon, </w:t>
      </w:r>
      <w:proofErr w:type="spellStart"/>
      <w:r w:rsidR="00391F30" w:rsidRPr="009C4BBF">
        <w:rPr>
          <w:color w:val="444444"/>
          <w:sz w:val="22"/>
          <w:szCs w:val="22"/>
        </w:rPr>
        <w:t>loggia</w:t>
      </w:r>
      <w:proofErr w:type="spellEnd"/>
      <w:r w:rsidR="00391F30" w:rsidRPr="009C4BBF">
        <w:rPr>
          <w:color w:val="444444"/>
          <w:sz w:val="22"/>
          <w:szCs w:val="22"/>
        </w:rPr>
        <w:t xml:space="preserve"> i terasa u površini 87,01 m2 i garažno mjesto (sporedni dio oznake G3) u podrumu u korisnoj površini 18,91 m2 označeno u planu posebnih dijelova zgrade zelenom bojom</w:t>
      </w:r>
      <w:r w:rsidR="00391F30">
        <w:rPr>
          <w:color w:val="444444"/>
          <w:sz w:val="22"/>
          <w:szCs w:val="22"/>
        </w:rPr>
        <w:t xml:space="preserve"> dosuđena kupcu, a sredstva za diobu su temeljem rješenja od 28. 10. 2015., dostavljena na depozitni račun ovog suda u visini 885.000,00 kuna, sve kako nalažu odredbe članka 164 a SZ-a ( NN 44/96do 133/12 ) koje se u dijelu unovčenja nekretnina na kojima je upisano </w:t>
      </w:r>
      <w:proofErr w:type="spellStart"/>
      <w:r w:rsidR="00391F30">
        <w:rPr>
          <w:color w:val="444444"/>
          <w:sz w:val="22"/>
          <w:szCs w:val="22"/>
        </w:rPr>
        <w:t>razlučno</w:t>
      </w:r>
      <w:proofErr w:type="spellEnd"/>
      <w:r w:rsidR="00391F30">
        <w:rPr>
          <w:color w:val="444444"/>
          <w:sz w:val="22"/>
          <w:szCs w:val="22"/>
        </w:rPr>
        <w:t xml:space="preserve"> pravo imaju primijeniti u ovom stečajnom predmetu. </w:t>
      </w:r>
    </w:p>
    <w:p w:rsidRDefault="00391F30" w:rsidP="00391F30" w:rsidR="00391F30">
      <w:pPr>
        <w:jc w:val="both"/>
        <w:rPr>
          <w:color w:val="444444"/>
          <w:sz w:val="22"/>
          <w:szCs w:val="22"/>
        </w:rPr>
      </w:pPr>
      <w:r>
        <w:rPr>
          <w:color w:val="444444"/>
          <w:sz w:val="22"/>
          <w:szCs w:val="22"/>
        </w:rPr>
        <w:t>Nije sporno da je nekretnina dosuđena rješenjem od 25. 02. 2015., godine pred Općinskim građanskim sudom u Zagrebu</w:t>
      </w:r>
      <w:r w:rsidR="002F5C80">
        <w:rPr>
          <w:color w:val="444444"/>
          <w:sz w:val="22"/>
          <w:szCs w:val="22"/>
        </w:rPr>
        <w:t xml:space="preserve"> i da je pred stečajnim sudom otvoren redoviti stečajni postupak 15. 04. 2015., godine. Stečajni upravitelj nije sudjelovao u postupku prodaje do dosude, ali je u nastavku morao izvršiti sve dužne radnje prema strogim zakonskim odredbama. </w:t>
      </w:r>
    </w:p>
    <w:p w:rsidRDefault="002F5C80" w:rsidP="00A85C7B" w:rsidR="002F5C80" w:rsidRPr="00334D03">
      <w:pPr>
        <w:jc w:val="both"/>
        <w:rPr>
          <w:color w:val="444444"/>
          <w:sz w:val="22"/>
          <w:szCs w:val="22"/>
        </w:rPr>
      </w:pPr>
      <w:r>
        <w:rPr>
          <w:color w:val="444444"/>
          <w:sz w:val="22"/>
          <w:szCs w:val="22"/>
        </w:rPr>
        <w:t xml:space="preserve">Sud je 18. </w:t>
      </w:r>
      <w:r w:rsidR="00334D03">
        <w:rPr>
          <w:color w:val="444444"/>
          <w:sz w:val="22"/>
          <w:szCs w:val="22"/>
        </w:rPr>
        <w:t>p</w:t>
      </w:r>
      <w:r>
        <w:rPr>
          <w:color w:val="444444"/>
          <w:sz w:val="22"/>
          <w:szCs w:val="22"/>
        </w:rPr>
        <w:t xml:space="preserve">rosinca 2015. </w:t>
      </w:r>
      <w:r w:rsidR="00334D03">
        <w:rPr>
          <w:color w:val="444444"/>
          <w:sz w:val="22"/>
          <w:szCs w:val="22"/>
        </w:rPr>
        <w:t>p</w:t>
      </w:r>
      <w:r>
        <w:rPr>
          <w:color w:val="444444"/>
          <w:sz w:val="22"/>
          <w:szCs w:val="22"/>
        </w:rPr>
        <w:t xml:space="preserve">roveo ročište radi </w:t>
      </w:r>
      <w:r w:rsidR="00174807">
        <w:rPr>
          <w:color w:val="444444"/>
          <w:sz w:val="22"/>
          <w:szCs w:val="22"/>
        </w:rPr>
        <w:t>obra</w:t>
      </w:r>
      <w:r w:rsidR="00334D03">
        <w:rPr>
          <w:color w:val="444444"/>
          <w:sz w:val="22"/>
          <w:szCs w:val="22"/>
        </w:rPr>
        <w:t xml:space="preserve">čuna troškova i diobu </w:t>
      </w:r>
      <w:proofErr w:type="spellStart"/>
      <w:r w:rsidR="00334D03">
        <w:rPr>
          <w:color w:val="444444"/>
          <w:sz w:val="22"/>
          <w:szCs w:val="22"/>
        </w:rPr>
        <w:t>kupovnine</w:t>
      </w:r>
      <w:proofErr w:type="spellEnd"/>
      <w:r w:rsidR="00334D03">
        <w:rPr>
          <w:color w:val="444444"/>
          <w:sz w:val="22"/>
          <w:szCs w:val="22"/>
        </w:rPr>
        <w:t xml:space="preserve"> </w:t>
      </w:r>
      <w:r w:rsidR="00174807">
        <w:rPr>
          <w:color w:val="444444"/>
          <w:sz w:val="22"/>
          <w:szCs w:val="22"/>
        </w:rPr>
        <w:t xml:space="preserve"> </w:t>
      </w:r>
      <w:r w:rsidR="00A85C7B">
        <w:t xml:space="preserve">u skladu s člankom  </w:t>
      </w:r>
      <w:r>
        <w:t>254</w:t>
      </w:r>
      <w:r w:rsidR="00A85C7B">
        <w:t xml:space="preserve"> Stečajnog zakona</w:t>
      </w:r>
      <w:r>
        <w:t xml:space="preserve"> ( NN 71/15 ) </w:t>
      </w:r>
      <w:r w:rsidR="00A85C7B">
        <w:t xml:space="preserve">. </w:t>
      </w:r>
    </w:p>
    <w:p w:rsidRDefault="002F5C80" w:rsidP="00A85C7B" w:rsidR="002F5C80">
      <w:pPr>
        <w:jc w:val="both"/>
      </w:pPr>
      <w:r>
        <w:t xml:space="preserve">U dijelu prelaznih odredbi Stečajnog zakona ( </w:t>
      </w:r>
      <w:proofErr w:type="spellStart"/>
      <w:r>
        <w:t>čl</w:t>
      </w:r>
      <w:proofErr w:type="spellEnd"/>
      <w:r>
        <w:t xml:space="preserve"> 441. ) imaju se primijeniti odredbe sada važećeg zakona i na postupke koji su pokrenuti prije 01. </w:t>
      </w:r>
      <w:r w:rsidR="0037484C">
        <w:t>r</w:t>
      </w:r>
      <w:r>
        <w:t>ujna 2015., godine</w:t>
      </w:r>
      <w:r w:rsidR="00E950CD">
        <w:t xml:space="preserve"> što je slučaj u ovom predmetu. Ovaj predmet pokazuje nemogućnost postupanja sudova u rokovima kako ih je odredio Stečajni zakona . Od rješenja o dosudi do rješenja o namirenju ne bi smjelo proći više od 30 dana , a u ovom predmetu je više nego razvidno da taj rok nije moguće zakonski poš</w:t>
      </w:r>
      <w:r w:rsidR="007A17FA">
        <w:t>tivati ( čl. 248. SZ-a). U dijelu primjene Stečajnog zakona po članku 441. SZ-a pokrenuti postupci prije 01. rujna 2015., dovršiti će se po odredbama SZ-a</w:t>
      </w:r>
      <w:r w:rsidR="007A17FA">
        <w:rPr>
          <w:color w:val="444444"/>
          <w:sz w:val="22"/>
          <w:szCs w:val="22"/>
        </w:rPr>
        <w:t>( NN 44/96do 133/12 ), ali u dijelu instituta iz izreke primjenjuje se važeći Stečajni zakon.</w:t>
      </w:r>
    </w:p>
    <w:p w:rsidRDefault="00A85C7B" w:rsidP="00A85C7B" w:rsidR="002F5C80">
      <w:pPr>
        <w:jc w:val="both"/>
      </w:pPr>
      <w:r>
        <w:t>Stečajni upravitelj je predložio obračunati troškove utvrđivanja tražbine i troškove unovčenja u iznosu</w:t>
      </w:r>
      <w:r w:rsidR="002F5C80">
        <w:t xml:space="preserve"> 120.980,75 kuna , koji iznos se sastoji od stvarnih troškova iskazanih u visini 76.730,00 kuna i troškova određenih po načelu odredbe članka 170. Stečajnog zakona (</w:t>
      </w:r>
      <w:r w:rsidR="002F5C80">
        <w:rPr>
          <w:color w:val="444444"/>
          <w:sz w:val="22"/>
          <w:szCs w:val="22"/>
        </w:rPr>
        <w:t>NN 44/96do 133/12 ) u visini 44,250,00 kuna ( odnosno 5 % od utrška )</w:t>
      </w:r>
      <w:r w:rsidR="007A17FA">
        <w:rPr>
          <w:color w:val="444444"/>
          <w:sz w:val="22"/>
          <w:szCs w:val="22"/>
        </w:rPr>
        <w:t>.</w:t>
      </w:r>
      <w:r w:rsidR="002F5C80">
        <w:rPr>
          <w:color w:val="444444"/>
          <w:sz w:val="22"/>
          <w:szCs w:val="22"/>
        </w:rPr>
        <w:t xml:space="preserve"> </w:t>
      </w:r>
    </w:p>
    <w:p w:rsidRDefault="00A85C7B" w:rsidP="00A85C7B" w:rsidR="002F5C80">
      <w:pPr>
        <w:jc w:val="both"/>
      </w:pPr>
      <w:r>
        <w:t xml:space="preserve">Ukupna vrijednost prodanih nekretnina iznosi </w:t>
      </w:r>
      <w:r w:rsidR="002F5C80">
        <w:t>885</w:t>
      </w:r>
      <w:r>
        <w:t xml:space="preserve">.000,00 kuna. Sa prijedlogom stečajnog upravitelja </w:t>
      </w:r>
      <w:r w:rsidR="002F5C80">
        <w:t xml:space="preserve">nije se </w:t>
      </w:r>
      <w:r>
        <w:t xml:space="preserve">suglasio </w:t>
      </w:r>
      <w:r w:rsidR="002F5C80">
        <w:t xml:space="preserve">prvi </w:t>
      </w:r>
      <w:r>
        <w:t xml:space="preserve"> </w:t>
      </w:r>
      <w:proofErr w:type="spellStart"/>
      <w:r>
        <w:t>razlučni</w:t>
      </w:r>
      <w:proofErr w:type="spellEnd"/>
      <w:r>
        <w:t xml:space="preserve"> vjerovnik nazočan na ročištu</w:t>
      </w:r>
      <w:r w:rsidR="00E950CD">
        <w:t xml:space="preserve">. </w:t>
      </w:r>
      <w:r>
        <w:t xml:space="preserve"> </w:t>
      </w:r>
      <w:proofErr w:type="spellStart"/>
      <w:r w:rsidR="0037484C">
        <w:t>Sberbank</w:t>
      </w:r>
      <w:proofErr w:type="spellEnd"/>
      <w:r w:rsidR="0037484C">
        <w:t xml:space="preserve"> d.d. zastupan po punomoćniku protivi se priznavanju prava na trošak nagrade stečajnom upravitelju iz razloga jer stečajni upravitelj nije sudjelovao u postupku prodaje pred ovršnim sudom i nije do imenovanja mogao imati nikakve troškove. </w:t>
      </w:r>
    </w:p>
    <w:p w:rsidRDefault="0037484C" w:rsidP="00A85C7B" w:rsidR="0037484C">
      <w:pPr>
        <w:jc w:val="both"/>
      </w:pPr>
      <w:r>
        <w:t xml:space="preserve">Tražbina </w:t>
      </w:r>
      <w:proofErr w:type="spellStart"/>
      <w:r>
        <w:t>razlučng</w:t>
      </w:r>
      <w:proofErr w:type="spellEnd"/>
      <w:r>
        <w:t xml:space="preserve"> vjerovnika </w:t>
      </w:r>
      <w:proofErr w:type="spellStart"/>
      <w:r>
        <w:t>Sberbank</w:t>
      </w:r>
      <w:proofErr w:type="spellEnd"/>
      <w:r>
        <w:t xml:space="preserve"> d.d. Zagreb iskazana je u visini 3.590.898,10 kuna i viša je od iznosa predviđenog za diobu. Tražbina vjerovnika Grad Zagreb i Republika Hrvatska , Ministarstvo financija došle bi u mogućnost namirenja tek poslije namirenja </w:t>
      </w:r>
      <w:proofErr w:type="spellStart"/>
      <w:r>
        <w:t>prvoupisanog</w:t>
      </w:r>
      <w:proofErr w:type="spellEnd"/>
      <w:r>
        <w:t xml:space="preserve"> </w:t>
      </w:r>
      <w:proofErr w:type="spellStart"/>
      <w:r>
        <w:t>razlučnog</w:t>
      </w:r>
      <w:proofErr w:type="spellEnd"/>
      <w:r>
        <w:t xml:space="preserve"> vjerovnika. </w:t>
      </w:r>
    </w:p>
    <w:p w:rsidRDefault="0037484C" w:rsidP="00A85C7B" w:rsidR="00E950CD">
      <w:pPr>
        <w:jc w:val="both"/>
      </w:pPr>
      <w:r>
        <w:t xml:space="preserve"> </w:t>
      </w:r>
      <w:r w:rsidR="00A85C7B">
        <w:t xml:space="preserve">Sud je cijeneći prijedlog stečajnog upravitelja,  </w:t>
      </w:r>
      <w:proofErr w:type="spellStart"/>
      <w:r w:rsidR="00A85C7B">
        <w:t>razlučnog</w:t>
      </w:r>
      <w:proofErr w:type="spellEnd"/>
      <w:r w:rsidR="00A85C7B">
        <w:t xml:space="preserve"> vjerovnika sa pravom na prvenstveno namirenje u skladu sa činjenicama iz spisa , službenim podacima iz zemljišnih knjiga , utvrdio osnovanim obračun troškova u visini od </w:t>
      </w:r>
      <w:r>
        <w:t>76.730,00</w:t>
      </w:r>
      <w:r w:rsidR="00A85C7B">
        <w:t xml:space="preserve">  </w:t>
      </w:r>
      <w:r w:rsidR="00A85C7B" w:rsidRPr="00BD132D">
        <w:t>kuna</w:t>
      </w:r>
      <w:r w:rsidR="00A85C7B">
        <w:t>. Osnovanost troška je nesporna , a visina je određena temeljem pisanog , obrazloženog i dokumentiranog izvješća stečajnog upravitelja</w:t>
      </w:r>
      <w:r>
        <w:t xml:space="preserve">. Pravo na određivanje nagrade u ovom predmetu određuje se sukladno ostvarenoj stečajnoj masi. Nesporno je da stečajna masa sada iznosi 885.000,00 kuna i da se ista dijeli u stečajnom postupku bez obzira što je osnova za primitak nastala prije otvaranja ovog stečajnog postupka. </w:t>
      </w:r>
      <w:r w:rsidR="00174807">
        <w:t xml:space="preserve"> </w:t>
      </w:r>
      <w:r w:rsidR="00E950CD" w:rsidRPr="009C4BBF">
        <w:rPr>
          <w:sz w:val="22"/>
          <w:szCs w:val="22"/>
        </w:rPr>
        <w:t xml:space="preserve">Na navedenoj nekretnini  na listu C / teretovnica/ bilo je upisano  pravo u korist, </w:t>
      </w:r>
      <w:proofErr w:type="spellStart"/>
      <w:r w:rsidR="00E950CD" w:rsidRPr="009C4BBF">
        <w:rPr>
          <w:sz w:val="22"/>
          <w:szCs w:val="22"/>
        </w:rPr>
        <w:t>Volksbank</w:t>
      </w:r>
      <w:proofErr w:type="spellEnd"/>
      <w:r w:rsidR="00E950CD" w:rsidRPr="009C4BBF">
        <w:rPr>
          <w:sz w:val="22"/>
          <w:szCs w:val="22"/>
        </w:rPr>
        <w:t xml:space="preserve"> d.d. Zagreb sada </w:t>
      </w:r>
      <w:proofErr w:type="spellStart"/>
      <w:r w:rsidR="00E950CD" w:rsidRPr="009C4BBF">
        <w:rPr>
          <w:sz w:val="22"/>
          <w:szCs w:val="22"/>
        </w:rPr>
        <w:t>Sberbank</w:t>
      </w:r>
      <w:proofErr w:type="spellEnd"/>
      <w:r w:rsidR="00E950CD" w:rsidRPr="009C4BBF">
        <w:rPr>
          <w:sz w:val="22"/>
          <w:szCs w:val="22"/>
        </w:rPr>
        <w:t xml:space="preserve"> d.d. Zagreb, Varšavska 9, Grad Zagreb, Trg Stjepana Radića 1 i Republika Hrvatska prema redoslijedu upisa koji je razvidan u povijesnom upisu zemljišnih knjiga.</w:t>
      </w:r>
    </w:p>
    <w:p w:rsidRDefault="00174807" w:rsidP="00A85C7B" w:rsidR="0037484C">
      <w:pPr>
        <w:jc w:val="both"/>
      </w:pPr>
      <w:r>
        <w:t>Stečajna upraviteljica bi sukladno Uredbi o kriterijima i načinu obračuna plaćanja nagrade stečajnim upraviteljima ( NN 105/15 ) imala pravo na obračun u visini 90.800,00 kuna . Podnijet je zahtjev za</w:t>
      </w:r>
      <w:r w:rsidR="00015622">
        <w:t xml:space="preserve"> iznos od 70.800,00 kuna . </w:t>
      </w:r>
      <w:r w:rsidR="00E950CD">
        <w:t xml:space="preserve"> </w:t>
      </w:r>
    </w:p>
    <w:p w:rsidRDefault="00E47065" w:rsidP="00A85C7B" w:rsidR="00E47065">
      <w:pPr>
        <w:jc w:val="both"/>
      </w:pPr>
    </w:p>
    <w:p w:rsidRDefault="00E47065" w:rsidP="00A85C7B" w:rsidR="00E47065">
      <w:pPr>
        <w:jc w:val="both"/>
      </w:pPr>
    </w:p>
    <w:p w:rsidRDefault="00E47065" w:rsidP="00A85C7B" w:rsidR="00E47065">
      <w:pPr>
        <w:jc w:val="both"/>
      </w:pPr>
    </w:p>
    <w:p w:rsidRDefault="000B7248" w:rsidP="00A85C7B" w:rsidR="000B7248">
      <w:pPr>
        <w:jc w:val="both"/>
      </w:pPr>
      <w:r>
        <w:lastRenderedPageBreak/>
        <w:t xml:space="preserve">Stečajni postupak je pravomoćno otvoren, upravitelj izvršava stroge zakonske odredbe u dijelu obveza, ali temeljem izvršavanja istih stječe prava. </w:t>
      </w:r>
    </w:p>
    <w:p w:rsidRDefault="007A17FA" w:rsidP="00A85C7B" w:rsidR="007A17FA">
      <w:pPr>
        <w:jc w:val="both"/>
      </w:pPr>
      <w:r>
        <w:t xml:space="preserve">Zahtjev stečajnog upravitelja koji je postavljen za iznos od </w:t>
      </w:r>
      <w:r>
        <w:rPr>
          <w:color w:val="444444"/>
          <w:sz w:val="22"/>
          <w:szCs w:val="22"/>
        </w:rPr>
        <w:t xml:space="preserve">44,250,00 kuna ( odnosno 5 % od utrška ) po odredbama Stečajnog zakona ( NN 44/96do 133/12 ) sud je odbio s obzirom na odredbu važećeg Stečajnog zakona </w:t>
      </w:r>
      <w:r w:rsidR="002B1C98">
        <w:rPr>
          <w:color w:val="444444"/>
          <w:sz w:val="22"/>
          <w:szCs w:val="22"/>
        </w:rPr>
        <w:t xml:space="preserve">iz članka 248. i 254.. U dijelu namirenja </w:t>
      </w:r>
      <w:proofErr w:type="spellStart"/>
      <w:r w:rsidR="002B1C98">
        <w:rPr>
          <w:color w:val="444444"/>
          <w:sz w:val="22"/>
          <w:szCs w:val="22"/>
        </w:rPr>
        <w:t>razlučnog</w:t>
      </w:r>
      <w:proofErr w:type="spellEnd"/>
      <w:r w:rsidR="002B1C98">
        <w:rPr>
          <w:color w:val="444444"/>
          <w:sz w:val="22"/>
          <w:szCs w:val="22"/>
        </w:rPr>
        <w:t xml:space="preserve"> vjerovnika istom je određeno prenijeti iznos od </w:t>
      </w:r>
      <w:r w:rsidR="002B1C98">
        <w:t xml:space="preserve">808.270,00 kuna. Sud nije provodio uračunavanje potraživanja s obzirom na troškove, kamatu i glasnicu iz razloga jer je razvidno da potraživanje ne može biti podmireno sa trenutnim stanjem stečajne mase. </w:t>
      </w:r>
    </w:p>
    <w:p w:rsidRDefault="00015622" w:rsidP="00A85C7B" w:rsidR="00334D03">
      <w:pPr>
        <w:jc w:val="both"/>
      </w:pPr>
      <w:r>
        <w:t>Temeljem prijedloga stečajnog upravitelja</w:t>
      </w:r>
      <w:r w:rsidR="00334D03">
        <w:t xml:space="preserve">, </w:t>
      </w:r>
      <w:proofErr w:type="spellStart"/>
      <w:r w:rsidR="00334D03">
        <w:t>razlučnih</w:t>
      </w:r>
      <w:proofErr w:type="spellEnd"/>
      <w:r w:rsidR="00334D03">
        <w:t xml:space="preserve"> vjerovnika,  poslije provedenog postupka, temeljem stanja spisa i stanja u zemljišnim knjigama u skladu s člankom 254 Stečajnog zakona ( NN 71/15 )  Sud je riješio  kao u izreci od I do III.</w:t>
      </w:r>
    </w:p>
    <w:p w:rsidRDefault="00334D03" w:rsidP="00A85C7B" w:rsidR="00334D03">
      <w:pPr>
        <w:jc w:val="both"/>
      </w:pPr>
    </w:p>
    <w:p w:rsidRDefault="003E71F3" w:rsidP="003E71F3" w:rsidR="003E71F3" w:rsidRPr="009C4BBF">
      <w:pPr>
        <w:jc w:val="center"/>
        <w:rPr>
          <w:sz w:val="22"/>
          <w:szCs w:val="22"/>
        </w:rPr>
      </w:pPr>
      <w:r w:rsidRPr="009C4BBF">
        <w:rPr>
          <w:sz w:val="22"/>
          <w:szCs w:val="22"/>
        </w:rPr>
        <w:t xml:space="preserve">U Zagrebu, </w:t>
      </w:r>
      <w:r w:rsidR="002B1C98">
        <w:rPr>
          <w:sz w:val="22"/>
          <w:szCs w:val="22"/>
        </w:rPr>
        <w:t>21</w:t>
      </w:r>
      <w:r w:rsidRPr="009C4BBF">
        <w:rPr>
          <w:sz w:val="22"/>
          <w:szCs w:val="22"/>
        </w:rPr>
        <w:t xml:space="preserve">. </w:t>
      </w:r>
      <w:r w:rsidR="00EB1829" w:rsidRPr="009C4BBF">
        <w:rPr>
          <w:sz w:val="22"/>
          <w:szCs w:val="22"/>
        </w:rPr>
        <w:t>prosinca</w:t>
      </w:r>
      <w:r w:rsidR="00773B0A" w:rsidRPr="009C4BBF">
        <w:rPr>
          <w:sz w:val="22"/>
          <w:szCs w:val="22"/>
        </w:rPr>
        <w:t xml:space="preserve"> 201</w:t>
      </w:r>
      <w:r w:rsidR="00EB1829" w:rsidRPr="009C4BBF">
        <w:rPr>
          <w:sz w:val="22"/>
          <w:szCs w:val="22"/>
        </w:rPr>
        <w:t>5</w:t>
      </w:r>
      <w:r w:rsidRPr="009C4BBF">
        <w:rPr>
          <w:sz w:val="22"/>
          <w:szCs w:val="22"/>
        </w:rPr>
        <w:t>. godine</w:t>
      </w:r>
    </w:p>
    <w:p w:rsidRDefault="003E71F3" w:rsidP="003E71F3" w:rsidR="003E71F3" w:rsidRPr="009C4BBF">
      <w:pPr>
        <w:jc w:val="center"/>
        <w:rPr>
          <w:sz w:val="22"/>
          <w:szCs w:val="22"/>
        </w:rPr>
      </w:pPr>
    </w:p>
    <w:p w:rsidRDefault="003E71F3" w:rsidP="003E71F3" w:rsidR="003E71F3" w:rsidRPr="009C4BBF">
      <w:pPr>
        <w:jc w:val="both"/>
        <w:rPr>
          <w:sz w:val="22"/>
          <w:szCs w:val="22"/>
        </w:rPr>
      </w:pPr>
      <w:r w:rsidRPr="009C4BBF">
        <w:rPr>
          <w:sz w:val="22"/>
          <w:szCs w:val="22"/>
        </w:rPr>
        <w:t xml:space="preserve">                                                                                                    STEČAJNI SUDAC:</w:t>
      </w:r>
    </w:p>
    <w:p w:rsidRDefault="003E71F3" w:rsidP="003E71F3" w:rsidR="003E71F3" w:rsidRPr="009C4BBF">
      <w:pPr>
        <w:jc w:val="both"/>
        <w:rPr>
          <w:sz w:val="22"/>
          <w:szCs w:val="22"/>
        </w:rPr>
      </w:pPr>
      <w:r w:rsidRPr="009C4BBF">
        <w:rPr>
          <w:sz w:val="22"/>
          <w:szCs w:val="22"/>
        </w:rPr>
        <w:t xml:space="preserve">                                                                                                    NINO RADIĆ</w:t>
      </w:r>
      <w:r w:rsidR="0049065A" w:rsidRPr="009C4BBF">
        <w:rPr>
          <w:sz w:val="22"/>
          <w:szCs w:val="22"/>
        </w:rPr>
        <w:t xml:space="preserve"> </w:t>
      </w:r>
      <w:r w:rsidR="00F272B7" w:rsidRPr="009C4BBF">
        <w:rPr>
          <w:sz w:val="22"/>
          <w:szCs w:val="22"/>
        </w:rPr>
        <w:t xml:space="preserve"> v.r. </w:t>
      </w:r>
    </w:p>
    <w:p w:rsidRDefault="009C4BBF" w:rsidP="003E71F3" w:rsidR="009C4BBF">
      <w:pPr>
        <w:jc w:val="both"/>
        <w:rPr>
          <w:sz w:val="22"/>
          <w:szCs w:val="22"/>
        </w:rPr>
      </w:pPr>
    </w:p>
    <w:p w:rsidRDefault="00E47065" w:rsidR="00E47065">
      <w:pPr>
        <w:rPr>
          <w:sz w:val="22"/>
          <w:szCs w:val="22"/>
        </w:rPr>
      </w:pPr>
      <w:r>
        <w:rPr>
          <w:sz w:val="22"/>
          <w:szCs w:val="22"/>
        </w:rPr>
        <w:t xml:space="preserve">POUKA O PRAVNOM LIJEKU: </w:t>
      </w:r>
    </w:p>
    <w:p w:rsidRDefault="00E47065" w:rsidR="00E4706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4F6D0D" w:rsidP="003E71F3" w:rsidR="004F6D0D">
      <w:pPr>
        <w:jc w:val="both"/>
        <w:rPr>
          <w:sz w:val="22"/>
          <w:szCs w:val="22"/>
        </w:rPr>
      </w:pPr>
    </w:p>
    <w:p w:rsidRDefault="005B31A0" w:rsidR="005B31A0">
      <w:r>
        <w:tab/>
      </w:r>
      <w:r>
        <w:tab/>
      </w:r>
      <w:r>
        <w:tab/>
        <w:t xml:space="preserve">       </w:t>
      </w:r>
      <w:r w:rsidR="00F272B7">
        <w:tab/>
      </w:r>
      <w:r w:rsidR="00F272B7">
        <w:tab/>
      </w:r>
      <w:r w:rsidR="00F272B7">
        <w:tab/>
      </w:r>
      <w:r w:rsidR="00F272B7">
        <w:tab/>
      </w:r>
      <w:r w:rsidR="00F272B7">
        <w:tab/>
      </w:r>
      <w:r>
        <w:t xml:space="preserve">       Za točnost </w:t>
      </w:r>
      <w:proofErr w:type="spellStart"/>
      <w:r>
        <w:t>otpravka</w:t>
      </w:r>
      <w:proofErr w:type="spellEnd"/>
      <w:r>
        <w:t xml:space="preserve">: </w:t>
      </w:r>
    </w:p>
    <w:p w:rsidRDefault="005B31A0" w:rsidR="005B31A0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Tatjana Slaviček </w:t>
      </w:r>
    </w:p>
    <w:p w:rsidRDefault="0049065A" w:rsidR="0049065A"/>
    <w:sectPr w:rsidR="0049065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D8039C"/>
    <w:multiLevelType w:val="hybridMultilevel"/>
    <w:tmpl w:val="4BFA3E24"/>
    <w:lvl w:tplc="4F7EFEFA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2">
    <w:nsid w:val="6FAC662E"/>
    <w:multiLevelType w:val="hybridMultilevel"/>
    <w:tmpl w:val="1856DDEC"/>
    <w:lvl w:tplc="041A0001" w:ilvl="0"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5622"/>
    <w:rsid w:val="00015F32"/>
    <w:rsid w:val="00015F74"/>
    <w:rsid w:val="00017F17"/>
    <w:rsid w:val="000211E6"/>
    <w:rsid w:val="0002276D"/>
    <w:rsid w:val="000277AC"/>
    <w:rsid w:val="000316F6"/>
    <w:rsid w:val="00034896"/>
    <w:rsid w:val="0003510C"/>
    <w:rsid w:val="00036FB6"/>
    <w:rsid w:val="00040374"/>
    <w:rsid w:val="00040423"/>
    <w:rsid w:val="00041017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7314"/>
    <w:rsid w:val="00057D06"/>
    <w:rsid w:val="00062BEB"/>
    <w:rsid w:val="000651F4"/>
    <w:rsid w:val="00065DDC"/>
    <w:rsid w:val="000667E0"/>
    <w:rsid w:val="00071632"/>
    <w:rsid w:val="00071821"/>
    <w:rsid w:val="00071DF9"/>
    <w:rsid w:val="00073145"/>
    <w:rsid w:val="0007498A"/>
    <w:rsid w:val="00074E7F"/>
    <w:rsid w:val="00075278"/>
    <w:rsid w:val="000773A4"/>
    <w:rsid w:val="0008028C"/>
    <w:rsid w:val="000812EE"/>
    <w:rsid w:val="000817C6"/>
    <w:rsid w:val="00082576"/>
    <w:rsid w:val="00084637"/>
    <w:rsid w:val="0008578C"/>
    <w:rsid w:val="00085C1F"/>
    <w:rsid w:val="00086FCE"/>
    <w:rsid w:val="00087EF6"/>
    <w:rsid w:val="000908F5"/>
    <w:rsid w:val="000945FB"/>
    <w:rsid w:val="000951B6"/>
    <w:rsid w:val="00095200"/>
    <w:rsid w:val="00096B26"/>
    <w:rsid w:val="00096BAC"/>
    <w:rsid w:val="00097905"/>
    <w:rsid w:val="000A38DB"/>
    <w:rsid w:val="000A60ED"/>
    <w:rsid w:val="000A7314"/>
    <w:rsid w:val="000A7A33"/>
    <w:rsid w:val="000B06BF"/>
    <w:rsid w:val="000B0AC5"/>
    <w:rsid w:val="000B26A6"/>
    <w:rsid w:val="000B4A01"/>
    <w:rsid w:val="000B4AEF"/>
    <w:rsid w:val="000B4B9B"/>
    <w:rsid w:val="000B54A7"/>
    <w:rsid w:val="000B648C"/>
    <w:rsid w:val="000B7248"/>
    <w:rsid w:val="000C2C0D"/>
    <w:rsid w:val="000C2E28"/>
    <w:rsid w:val="000C47B3"/>
    <w:rsid w:val="000C4996"/>
    <w:rsid w:val="000C5332"/>
    <w:rsid w:val="000C5CA5"/>
    <w:rsid w:val="000C79A1"/>
    <w:rsid w:val="000D01CC"/>
    <w:rsid w:val="000D125A"/>
    <w:rsid w:val="000D1779"/>
    <w:rsid w:val="000D39D9"/>
    <w:rsid w:val="000D67FF"/>
    <w:rsid w:val="000D72C3"/>
    <w:rsid w:val="000E06CE"/>
    <w:rsid w:val="000E0A6C"/>
    <w:rsid w:val="000E1568"/>
    <w:rsid w:val="000E2BAF"/>
    <w:rsid w:val="000E304D"/>
    <w:rsid w:val="000E312B"/>
    <w:rsid w:val="000E357C"/>
    <w:rsid w:val="000E35D3"/>
    <w:rsid w:val="000E4AFB"/>
    <w:rsid w:val="000E57EE"/>
    <w:rsid w:val="000E694D"/>
    <w:rsid w:val="000F4E1B"/>
    <w:rsid w:val="000F5051"/>
    <w:rsid w:val="000F5EE3"/>
    <w:rsid w:val="000F7B78"/>
    <w:rsid w:val="00100819"/>
    <w:rsid w:val="00103C59"/>
    <w:rsid w:val="00104028"/>
    <w:rsid w:val="00110CF3"/>
    <w:rsid w:val="00111496"/>
    <w:rsid w:val="00111F49"/>
    <w:rsid w:val="00112300"/>
    <w:rsid w:val="00113BB5"/>
    <w:rsid w:val="00116701"/>
    <w:rsid w:val="001170FC"/>
    <w:rsid w:val="00117A3B"/>
    <w:rsid w:val="00121F5E"/>
    <w:rsid w:val="00123271"/>
    <w:rsid w:val="00126F70"/>
    <w:rsid w:val="001270D8"/>
    <w:rsid w:val="00130228"/>
    <w:rsid w:val="0013051E"/>
    <w:rsid w:val="00130EE2"/>
    <w:rsid w:val="00134BA4"/>
    <w:rsid w:val="00134F88"/>
    <w:rsid w:val="001359E5"/>
    <w:rsid w:val="00136C5D"/>
    <w:rsid w:val="00137001"/>
    <w:rsid w:val="00137DD7"/>
    <w:rsid w:val="00140173"/>
    <w:rsid w:val="001452E2"/>
    <w:rsid w:val="00145BA7"/>
    <w:rsid w:val="001508FC"/>
    <w:rsid w:val="00150C92"/>
    <w:rsid w:val="00152876"/>
    <w:rsid w:val="00153DB6"/>
    <w:rsid w:val="00155C83"/>
    <w:rsid w:val="00160CB3"/>
    <w:rsid w:val="0016197D"/>
    <w:rsid w:val="001622D8"/>
    <w:rsid w:val="001628A6"/>
    <w:rsid w:val="00163273"/>
    <w:rsid w:val="00164D44"/>
    <w:rsid w:val="00164FF9"/>
    <w:rsid w:val="00165D88"/>
    <w:rsid w:val="0016613D"/>
    <w:rsid w:val="0016637B"/>
    <w:rsid w:val="00167E56"/>
    <w:rsid w:val="00170E89"/>
    <w:rsid w:val="00171901"/>
    <w:rsid w:val="00174807"/>
    <w:rsid w:val="001761B8"/>
    <w:rsid w:val="0017626A"/>
    <w:rsid w:val="0017667A"/>
    <w:rsid w:val="00176A48"/>
    <w:rsid w:val="001806F5"/>
    <w:rsid w:val="00181C81"/>
    <w:rsid w:val="00181CE5"/>
    <w:rsid w:val="00181E31"/>
    <w:rsid w:val="0018201B"/>
    <w:rsid w:val="00182BC1"/>
    <w:rsid w:val="0018402A"/>
    <w:rsid w:val="0018489B"/>
    <w:rsid w:val="001848A5"/>
    <w:rsid w:val="00184D50"/>
    <w:rsid w:val="00184EA4"/>
    <w:rsid w:val="0018529D"/>
    <w:rsid w:val="0018647E"/>
    <w:rsid w:val="001901AA"/>
    <w:rsid w:val="001908A2"/>
    <w:rsid w:val="00193A49"/>
    <w:rsid w:val="0019487A"/>
    <w:rsid w:val="00194B54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4C6F"/>
    <w:rsid w:val="001D709A"/>
    <w:rsid w:val="001D766C"/>
    <w:rsid w:val="001D7DEE"/>
    <w:rsid w:val="001E1649"/>
    <w:rsid w:val="001E5509"/>
    <w:rsid w:val="001E5DFA"/>
    <w:rsid w:val="001E68EC"/>
    <w:rsid w:val="001F4D0D"/>
    <w:rsid w:val="001F5C82"/>
    <w:rsid w:val="001F655B"/>
    <w:rsid w:val="001F676B"/>
    <w:rsid w:val="00200C53"/>
    <w:rsid w:val="00202CAB"/>
    <w:rsid w:val="00203F72"/>
    <w:rsid w:val="002047E5"/>
    <w:rsid w:val="00205DCF"/>
    <w:rsid w:val="00206183"/>
    <w:rsid w:val="00207B71"/>
    <w:rsid w:val="00210EA1"/>
    <w:rsid w:val="002114AE"/>
    <w:rsid w:val="002119E6"/>
    <w:rsid w:val="002147FD"/>
    <w:rsid w:val="002155A0"/>
    <w:rsid w:val="00215FAF"/>
    <w:rsid w:val="00220DF6"/>
    <w:rsid w:val="00220F12"/>
    <w:rsid w:val="0022146A"/>
    <w:rsid w:val="00222353"/>
    <w:rsid w:val="00222368"/>
    <w:rsid w:val="00230166"/>
    <w:rsid w:val="00231EEA"/>
    <w:rsid w:val="00233C31"/>
    <w:rsid w:val="00233F3B"/>
    <w:rsid w:val="00233F55"/>
    <w:rsid w:val="00234302"/>
    <w:rsid w:val="002346A4"/>
    <w:rsid w:val="00237017"/>
    <w:rsid w:val="00237B36"/>
    <w:rsid w:val="002400CC"/>
    <w:rsid w:val="002413EA"/>
    <w:rsid w:val="00243DE3"/>
    <w:rsid w:val="00245009"/>
    <w:rsid w:val="0024580E"/>
    <w:rsid w:val="00245C82"/>
    <w:rsid w:val="002516A2"/>
    <w:rsid w:val="00254298"/>
    <w:rsid w:val="00255156"/>
    <w:rsid w:val="002551E1"/>
    <w:rsid w:val="002557A4"/>
    <w:rsid w:val="002568D9"/>
    <w:rsid w:val="00257CB6"/>
    <w:rsid w:val="00257D3E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4379"/>
    <w:rsid w:val="0029580B"/>
    <w:rsid w:val="002963C4"/>
    <w:rsid w:val="002975B9"/>
    <w:rsid w:val="002A0DEA"/>
    <w:rsid w:val="002A1D32"/>
    <w:rsid w:val="002A2E95"/>
    <w:rsid w:val="002A3AF3"/>
    <w:rsid w:val="002A3F94"/>
    <w:rsid w:val="002A4B05"/>
    <w:rsid w:val="002A6A2C"/>
    <w:rsid w:val="002A6F1B"/>
    <w:rsid w:val="002A729D"/>
    <w:rsid w:val="002A74EA"/>
    <w:rsid w:val="002A7568"/>
    <w:rsid w:val="002B0E7C"/>
    <w:rsid w:val="002B172C"/>
    <w:rsid w:val="002B1C98"/>
    <w:rsid w:val="002B28CC"/>
    <w:rsid w:val="002B2E63"/>
    <w:rsid w:val="002B3FE7"/>
    <w:rsid w:val="002B427E"/>
    <w:rsid w:val="002B435E"/>
    <w:rsid w:val="002B7387"/>
    <w:rsid w:val="002B7F89"/>
    <w:rsid w:val="002C0462"/>
    <w:rsid w:val="002C17ED"/>
    <w:rsid w:val="002C1B6E"/>
    <w:rsid w:val="002C4657"/>
    <w:rsid w:val="002C5D24"/>
    <w:rsid w:val="002C63D1"/>
    <w:rsid w:val="002C6E3C"/>
    <w:rsid w:val="002C7567"/>
    <w:rsid w:val="002D06C2"/>
    <w:rsid w:val="002D0EE1"/>
    <w:rsid w:val="002D13FF"/>
    <w:rsid w:val="002D1449"/>
    <w:rsid w:val="002D14FD"/>
    <w:rsid w:val="002D2C4F"/>
    <w:rsid w:val="002D5930"/>
    <w:rsid w:val="002D5BCA"/>
    <w:rsid w:val="002D7022"/>
    <w:rsid w:val="002E0CB6"/>
    <w:rsid w:val="002E29D0"/>
    <w:rsid w:val="002E302A"/>
    <w:rsid w:val="002E4C38"/>
    <w:rsid w:val="002E7135"/>
    <w:rsid w:val="002F0759"/>
    <w:rsid w:val="002F1DFB"/>
    <w:rsid w:val="002F27CE"/>
    <w:rsid w:val="002F3881"/>
    <w:rsid w:val="002F4A46"/>
    <w:rsid w:val="002F51E0"/>
    <w:rsid w:val="002F5212"/>
    <w:rsid w:val="002F5C80"/>
    <w:rsid w:val="00300C7D"/>
    <w:rsid w:val="0030114A"/>
    <w:rsid w:val="003018B7"/>
    <w:rsid w:val="00302981"/>
    <w:rsid w:val="00302B95"/>
    <w:rsid w:val="00302D8A"/>
    <w:rsid w:val="0030430A"/>
    <w:rsid w:val="003044A1"/>
    <w:rsid w:val="003047A7"/>
    <w:rsid w:val="00304DA3"/>
    <w:rsid w:val="00305494"/>
    <w:rsid w:val="0031124B"/>
    <w:rsid w:val="00311E73"/>
    <w:rsid w:val="0031423A"/>
    <w:rsid w:val="00314320"/>
    <w:rsid w:val="00317E50"/>
    <w:rsid w:val="0032359D"/>
    <w:rsid w:val="0032428E"/>
    <w:rsid w:val="003261B2"/>
    <w:rsid w:val="0033196C"/>
    <w:rsid w:val="003322BE"/>
    <w:rsid w:val="003327F2"/>
    <w:rsid w:val="003331FB"/>
    <w:rsid w:val="003340CB"/>
    <w:rsid w:val="00334194"/>
    <w:rsid w:val="00334D03"/>
    <w:rsid w:val="0033579E"/>
    <w:rsid w:val="00335A10"/>
    <w:rsid w:val="00335B12"/>
    <w:rsid w:val="003361D7"/>
    <w:rsid w:val="003403D3"/>
    <w:rsid w:val="00340796"/>
    <w:rsid w:val="00340CD0"/>
    <w:rsid w:val="00341B46"/>
    <w:rsid w:val="00344126"/>
    <w:rsid w:val="0034664A"/>
    <w:rsid w:val="003467E6"/>
    <w:rsid w:val="00347F5D"/>
    <w:rsid w:val="0035015C"/>
    <w:rsid w:val="00351F4B"/>
    <w:rsid w:val="0035319B"/>
    <w:rsid w:val="003534EF"/>
    <w:rsid w:val="00353D98"/>
    <w:rsid w:val="00357DEC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484C"/>
    <w:rsid w:val="00375FF5"/>
    <w:rsid w:val="00376C11"/>
    <w:rsid w:val="00376C5E"/>
    <w:rsid w:val="0037788C"/>
    <w:rsid w:val="003811F3"/>
    <w:rsid w:val="00382B22"/>
    <w:rsid w:val="00384436"/>
    <w:rsid w:val="0038526D"/>
    <w:rsid w:val="0038734F"/>
    <w:rsid w:val="00387360"/>
    <w:rsid w:val="00391BDE"/>
    <w:rsid w:val="00391F30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3CB6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B69E5"/>
    <w:rsid w:val="003B77E4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E71F3"/>
    <w:rsid w:val="003F1F46"/>
    <w:rsid w:val="003F2722"/>
    <w:rsid w:val="003F2F97"/>
    <w:rsid w:val="003F426C"/>
    <w:rsid w:val="003F457C"/>
    <w:rsid w:val="003F64C0"/>
    <w:rsid w:val="004021E5"/>
    <w:rsid w:val="004027F3"/>
    <w:rsid w:val="004035AB"/>
    <w:rsid w:val="00405C03"/>
    <w:rsid w:val="004068F2"/>
    <w:rsid w:val="00407211"/>
    <w:rsid w:val="00407538"/>
    <w:rsid w:val="00410255"/>
    <w:rsid w:val="00410B3A"/>
    <w:rsid w:val="00412417"/>
    <w:rsid w:val="00414178"/>
    <w:rsid w:val="004141E8"/>
    <w:rsid w:val="00415217"/>
    <w:rsid w:val="0041577B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5BF3"/>
    <w:rsid w:val="0042726E"/>
    <w:rsid w:val="00427EAD"/>
    <w:rsid w:val="0043068A"/>
    <w:rsid w:val="004331DE"/>
    <w:rsid w:val="00435E5D"/>
    <w:rsid w:val="0044267A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80A62"/>
    <w:rsid w:val="0048164C"/>
    <w:rsid w:val="00482BB6"/>
    <w:rsid w:val="00483502"/>
    <w:rsid w:val="004867B9"/>
    <w:rsid w:val="0049065A"/>
    <w:rsid w:val="00490FD4"/>
    <w:rsid w:val="004918F5"/>
    <w:rsid w:val="004925F3"/>
    <w:rsid w:val="0049291B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511E"/>
    <w:rsid w:val="004A6775"/>
    <w:rsid w:val="004A6D24"/>
    <w:rsid w:val="004A7368"/>
    <w:rsid w:val="004A7619"/>
    <w:rsid w:val="004A7E2D"/>
    <w:rsid w:val="004B1965"/>
    <w:rsid w:val="004B226B"/>
    <w:rsid w:val="004B314D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0973"/>
    <w:rsid w:val="004D3C52"/>
    <w:rsid w:val="004D3ED0"/>
    <w:rsid w:val="004D5026"/>
    <w:rsid w:val="004D5A85"/>
    <w:rsid w:val="004D62A9"/>
    <w:rsid w:val="004D76A8"/>
    <w:rsid w:val="004E17ED"/>
    <w:rsid w:val="004E5DAA"/>
    <w:rsid w:val="004E625B"/>
    <w:rsid w:val="004E65A4"/>
    <w:rsid w:val="004F22F2"/>
    <w:rsid w:val="004F4666"/>
    <w:rsid w:val="004F5773"/>
    <w:rsid w:val="004F631E"/>
    <w:rsid w:val="004F6D0D"/>
    <w:rsid w:val="004F77F4"/>
    <w:rsid w:val="004F7C0F"/>
    <w:rsid w:val="00500090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92E"/>
    <w:rsid w:val="00527C07"/>
    <w:rsid w:val="00530EFA"/>
    <w:rsid w:val="0053109A"/>
    <w:rsid w:val="00532D99"/>
    <w:rsid w:val="0053414A"/>
    <w:rsid w:val="00534CFB"/>
    <w:rsid w:val="0053673A"/>
    <w:rsid w:val="00537A9D"/>
    <w:rsid w:val="00537F7C"/>
    <w:rsid w:val="00540251"/>
    <w:rsid w:val="0054132B"/>
    <w:rsid w:val="0054184F"/>
    <w:rsid w:val="00543008"/>
    <w:rsid w:val="00547D42"/>
    <w:rsid w:val="00550438"/>
    <w:rsid w:val="00552D3A"/>
    <w:rsid w:val="00556D32"/>
    <w:rsid w:val="00561B90"/>
    <w:rsid w:val="005642E1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85E"/>
    <w:rsid w:val="00585C0C"/>
    <w:rsid w:val="00586ED6"/>
    <w:rsid w:val="00590FF5"/>
    <w:rsid w:val="00592A37"/>
    <w:rsid w:val="00594568"/>
    <w:rsid w:val="00595A31"/>
    <w:rsid w:val="005964C6"/>
    <w:rsid w:val="0059683D"/>
    <w:rsid w:val="00596B98"/>
    <w:rsid w:val="005A060C"/>
    <w:rsid w:val="005A58A0"/>
    <w:rsid w:val="005B038C"/>
    <w:rsid w:val="005B1184"/>
    <w:rsid w:val="005B1FAB"/>
    <w:rsid w:val="005B31A0"/>
    <w:rsid w:val="005B35D8"/>
    <w:rsid w:val="005B3B38"/>
    <w:rsid w:val="005B42B8"/>
    <w:rsid w:val="005B5E33"/>
    <w:rsid w:val="005B6344"/>
    <w:rsid w:val="005B6709"/>
    <w:rsid w:val="005C087C"/>
    <w:rsid w:val="005C4E23"/>
    <w:rsid w:val="005C4F1E"/>
    <w:rsid w:val="005C6F4F"/>
    <w:rsid w:val="005C781A"/>
    <w:rsid w:val="005D0D90"/>
    <w:rsid w:val="005D15E6"/>
    <w:rsid w:val="005D51DD"/>
    <w:rsid w:val="005D5E30"/>
    <w:rsid w:val="005D7DE5"/>
    <w:rsid w:val="005E08AA"/>
    <w:rsid w:val="005E1509"/>
    <w:rsid w:val="005E468B"/>
    <w:rsid w:val="005E474E"/>
    <w:rsid w:val="005E4E9F"/>
    <w:rsid w:val="005E53E0"/>
    <w:rsid w:val="005E62CC"/>
    <w:rsid w:val="005E7018"/>
    <w:rsid w:val="005F0299"/>
    <w:rsid w:val="005F2621"/>
    <w:rsid w:val="005F2906"/>
    <w:rsid w:val="005F32F2"/>
    <w:rsid w:val="005F42AB"/>
    <w:rsid w:val="005F44A6"/>
    <w:rsid w:val="005F4A1E"/>
    <w:rsid w:val="005F5EAF"/>
    <w:rsid w:val="005F79ED"/>
    <w:rsid w:val="00603C1F"/>
    <w:rsid w:val="006040D4"/>
    <w:rsid w:val="006041C9"/>
    <w:rsid w:val="006059C1"/>
    <w:rsid w:val="0060676D"/>
    <w:rsid w:val="00606BB1"/>
    <w:rsid w:val="0060715C"/>
    <w:rsid w:val="006100EF"/>
    <w:rsid w:val="00610D48"/>
    <w:rsid w:val="00611E26"/>
    <w:rsid w:val="00612412"/>
    <w:rsid w:val="00612BC0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52C6"/>
    <w:rsid w:val="006354B9"/>
    <w:rsid w:val="00636183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5ACB"/>
    <w:rsid w:val="00656234"/>
    <w:rsid w:val="00656559"/>
    <w:rsid w:val="0065764C"/>
    <w:rsid w:val="00657BAB"/>
    <w:rsid w:val="00660CCA"/>
    <w:rsid w:val="0066143E"/>
    <w:rsid w:val="0066151F"/>
    <w:rsid w:val="00665021"/>
    <w:rsid w:val="00665F64"/>
    <w:rsid w:val="00665F7B"/>
    <w:rsid w:val="00666C9F"/>
    <w:rsid w:val="006679AA"/>
    <w:rsid w:val="00667B72"/>
    <w:rsid w:val="00670055"/>
    <w:rsid w:val="00670090"/>
    <w:rsid w:val="0067092E"/>
    <w:rsid w:val="0067097E"/>
    <w:rsid w:val="006709E7"/>
    <w:rsid w:val="00671AAD"/>
    <w:rsid w:val="00671D5F"/>
    <w:rsid w:val="00672773"/>
    <w:rsid w:val="0067344C"/>
    <w:rsid w:val="00673A55"/>
    <w:rsid w:val="0067650D"/>
    <w:rsid w:val="00677378"/>
    <w:rsid w:val="00677445"/>
    <w:rsid w:val="00677C48"/>
    <w:rsid w:val="00683FFF"/>
    <w:rsid w:val="0068586E"/>
    <w:rsid w:val="00686A31"/>
    <w:rsid w:val="006873D0"/>
    <w:rsid w:val="00687B3A"/>
    <w:rsid w:val="00691584"/>
    <w:rsid w:val="00691B0A"/>
    <w:rsid w:val="00692DF0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455"/>
    <w:rsid w:val="006B51DC"/>
    <w:rsid w:val="006B7557"/>
    <w:rsid w:val="006B76E7"/>
    <w:rsid w:val="006C12D7"/>
    <w:rsid w:val="006C2D2A"/>
    <w:rsid w:val="006C2F5A"/>
    <w:rsid w:val="006C56AB"/>
    <w:rsid w:val="006C6291"/>
    <w:rsid w:val="006D25D9"/>
    <w:rsid w:val="006D3288"/>
    <w:rsid w:val="006D56DB"/>
    <w:rsid w:val="006D5DA1"/>
    <w:rsid w:val="006D67F4"/>
    <w:rsid w:val="006D684A"/>
    <w:rsid w:val="006E04D5"/>
    <w:rsid w:val="006E0C22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34D1"/>
    <w:rsid w:val="006F7E84"/>
    <w:rsid w:val="007008B6"/>
    <w:rsid w:val="00700969"/>
    <w:rsid w:val="007035F3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60534"/>
    <w:rsid w:val="00761221"/>
    <w:rsid w:val="0076241A"/>
    <w:rsid w:val="00762D2A"/>
    <w:rsid w:val="0076438B"/>
    <w:rsid w:val="00764485"/>
    <w:rsid w:val="00764D6B"/>
    <w:rsid w:val="00765D2B"/>
    <w:rsid w:val="007674D6"/>
    <w:rsid w:val="00767566"/>
    <w:rsid w:val="00770157"/>
    <w:rsid w:val="007713F4"/>
    <w:rsid w:val="0077182A"/>
    <w:rsid w:val="00771C19"/>
    <w:rsid w:val="00773B0A"/>
    <w:rsid w:val="00775630"/>
    <w:rsid w:val="0077602A"/>
    <w:rsid w:val="00776314"/>
    <w:rsid w:val="00777078"/>
    <w:rsid w:val="00777934"/>
    <w:rsid w:val="007779C2"/>
    <w:rsid w:val="007817C0"/>
    <w:rsid w:val="00781AB5"/>
    <w:rsid w:val="00781C32"/>
    <w:rsid w:val="00782FFB"/>
    <w:rsid w:val="007849C1"/>
    <w:rsid w:val="00785E0A"/>
    <w:rsid w:val="00787716"/>
    <w:rsid w:val="00793DDE"/>
    <w:rsid w:val="00795357"/>
    <w:rsid w:val="00795570"/>
    <w:rsid w:val="007A0A68"/>
    <w:rsid w:val="007A0EE4"/>
    <w:rsid w:val="007A17FA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1004"/>
    <w:rsid w:val="007C2177"/>
    <w:rsid w:val="007C2BAC"/>
    <w:rsid w:val="007C77F3"/>
    <w:rsid w:val="007D3594"/>
    <w:rsid w:val="007D3F08"/>
    <w:rsid w:val="007D3F7C"/>
    <w:rsid w:val="007D43FA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3814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876"/>
    <w:rsid w:val="00816DD1"/>
    <w:rsid w:val="00830817"/>
    <w:rsid w:val="00835868"/>
    <w:rsid w:val="00836D82"/>
    <w:rsid w:val="0084224E"/>
    <w:rsid w:val="00842276"/>
    <w:rsid w:val="008427B4"/>
    <w:rsid w:val="00842EE0"/>
    <w:rsid w:val="00843DF8"/>
    <w:rsid w:val="008448B4"/>
    <w:rsid w:val="00844B23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892"/>
    <w:rsid w:val="00861979"/>
    <w:rsid w:val="00861DD3"/>
    <w:rsid w:val="00863068"/>
    <w:rsid w:val="0086534E"/>
    <w:rsid w:val="008654B5"/>
    <w:rsid w:val="00866DAB"/>
    <w:rsid w:val="00867076"/>
    <w:rsid w:val="00870B5D"/>
    <w:rsid w:val="0087199F"/>
    <w:rsid w:val="00872B40"/>
    <w:rsid w:val="00873925"/>
    <w:rsid w:val="00876C76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4E93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575D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DFE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599"/>
    <w:rsid w:val="008F13C3"/>
    <w:rsid w:val="008F1661"/>
    <w:rsid w:val="008F1A67"/>
    <w:rsid w:val="008F1E51"/>
    <w:rsid w:val="008F2693"/>
    <w:rsid w:val="008F28C3"/>
    <w:rsid w:val="008F2AFA"/>
    <w:rsid w:val="008F46B3"/>
    <w:rsid w:val="008F5EFD"/>
    <w:rsid w:val="008F6F1E"/>
    <w:rsid w:val="008F73DB"/>
    <w:rsid w:val="009004C2"/>
    <w:rsid w:val="0090066C"/>
    <w:rsid w:val="00901211"/>
    <w:rsid w:val="00901599"/>
    <w:rsid w:val="00901650"/>
    <w:rsid w:val="00906268"/>
    <w:rsid w:val="00910E0A"/>
    <w:rsid w:val="009115B8"/>
    <w:rsid w:val="00913002"/>
    <w:rsid w:val="00914EAA"/>
    <w:rsid w:val="00916C4F"/>
    <w:rsid w:val="009218DD"/>
    <w:rsid w:val="00921D5C"/>
    <w:rsid w:val="009222FB"/>
    <w:rsid w:val="00922862"/>
    <w:rsid w:val="00924650"/>
    <w:rsid w:val="00924E4A"/>
    <w:rsid w:val="009267E0"/>
    <w:rsid w:val="00927A86"/>
    <w:rsid w:val="009306EA"/>
    <w:rsid w:val="009333FE"/>
    <w:rsid w:val="00933500"/>
    <w:rsid w:val="009348B4"/>
    <w:rsid w:val="0093507F"/>
    <w:rsid w:val="0094097C"/>
    <w:rsid w:val="00940C71"/>
    <w:rsid w:val="00945AF3"/>
    <w:rsid w:val="009473E6"/>
    <w:rsid w:val="009514C8"/>
    <w:rsid w:val="0095623C"/>
    <w:rsid w:val="0095748A"/>
    <w:rsid w:val="00957759"/>
    <w:rsid w:val="00957CA8"/>
    <w:rsid w:val="00957FF8"/>
    <w:rsid w:val="0096147D"/>
    <w:rsid w:val="009622E6"/>
    <w:rsid w:val="009635E4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77F5A"/>
    <w:rsid w:val="00980BF5"/>
    <w:rsid w:val="009812BE"/>
    <w:rsid w:val="00981E6F"/>
    <w:rsid w:val="00985F51"/>
    <w:rsid w:val="00987094"/>
    <w:rsid w:val="00990245"/>
    <w:rsid w:val="00991E17"/>
    <w:rsid w:val="00994045"/>
    <w:rsid w:val="009A258F"/>
    <w:rsid w:val="009A26D9"/>
    <w:rsid w:val="009A2DEB"/>
    <w:rsid w:val="009A37F5"/>
    <w:rsid w:val="009A3C6D"/>
    <w:rsid w:val="009A65DE"/>
    <w:rsid w:val="009B20F8"/>
    <w:rsid w:val="009B2A60"/>
    <w:rsid w:val="009B3777"/>
    <w:rsid w:val="009B6E59"/>
    <w:rsid w:val="009B6EFB"/>
    <w:rsid w:val="009B726B"/>
    <w:rsid w:val="009B75EA"/>
    <w:rsid w:val="009C0D7A"/>
    <w:rsid w:val="009C1FB6"/>
    <w:rsid w:val="009C4712"/>
    <w:rsid w:val="009C4BBF"/>
    <w:rsid w:val="009C63B3"/>
    <w:rsid w:val="009C741B"/>
    <w:rsid w:val="009C770A"/>
    <w:rsid w:val="009D0430"/>
    <w:rsid w:val="009D16EC"/>
    <w:rsid w:val="009D2DC3"/>
    <w:rsid w:val="009D3D7C"/>
    <w:rsid w:val="009D3EA6"/>
    <w:rsid w:val="009D4DE4"/>
    <w:rsid w:val="009D6566"/>
    <w:rsid w:val="009D6668"/>
    <w:rsid w:val="009D7A0A"/>
    <w:rsid w:val="009E0A4E"/>
    <w:rsid w:val="009E0CE3"/>
    <w:rsid w:val="009E103B"/>
    <w:rsid w:val="009E1A20"/>
    <w:rsid w:val="009E45E8"/>
    <w:rsid w:val="009E7215"/>
    <w:rsid w:val="009F10AF"/>
    <w:rsid w:val="009F149D"/>
    <w:rsid w:val="009F20F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6DEC"/>
    <w:rsid w:val="00A07601"/>
    <w:rsid w:val="00A10284"/>
    <w:rsid w:val="00A12CC2"/>
    <w:rsid w:val="00A13035"/>
    <w:rsid w:val="00A147CC"/>
    <w:rsid w:val="00A15C49"/>
    <w:rsid w:val="00A164EA"/>
    <w:rsid w:val="00A20050"/>
    <w:rsid w:val="00A2164E"/>
    <w:rsid w:val="00A21C55"/>
    <w:rsid w:val="00A22047"/>
    <w:rsid w:val="00A22436"/>
    <w:rsid w:val="00A253AA"/>
    <w:rsid w:val="00A25686"/>
    <w:rsid w:val="00A3230B"/>
    <w:rsid w:val="00A33209"/>
    <w:rsid w:val="00A3643A"/>
    <w:rsid w:val="00A37058"/>
    <w:rsid w:val="00A40952"/>
    <w:rsid w:val="00A40D73"/>
    <w:rsid w:val="00A4192A"/>
    <w:rsid w:val="00A42FEE"/>
    <w:rsid w:val="00A43DBC"/>
    <w:rsid w:val="00A43EB9"/>
    <w:rsid w:val="00A44785"/>
    <w:rsid w:val="00A447E4"/>
    <w:rsid w:val="00A459A0"/>
    <w:rsid w:val="00A46FF0"/>
    <w:rsid w:val="00A477A7"/>
    <w:rsid w:val="00A51AE1"/>
    <w:rsid w:val="00A536C9"/>
    <w:rsid w:val="00A56883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4E5C"/>
    <w:rsid w:val="00A764D2"/>
    <w:rsid w:val="00A76DE3"/>
    <w:rsid w:val="00A775FF"/>
    <w:rsid w:val="00A801B7"/>
    <w:rsid w:val="00A81FE5"/>
    <w:rsid w:val="00A82A3F"/>
    <w:rsid w:val="00A84053"/>
    <w:rsid w:val="00A84A93"/>
    <w:rsid w:val="00A85711"/>
    <w:rsid w:val="00A85C7B"/>
    <w:rsid w:val="00A861AB"/>
    <w:rsid w:val="00A86461"/>
    <w:rsid w:val="00A864E1"/>
    <w:rsid w:val="00A87061"/>
    <w:rsid w:val="00A87123"/>
    <w:rsid w:val="00A9284A"/>
    <w:rsid w:val="00A94650"/>
    <w:rsid w:val="00AA0BF4"/>
    <w:rsid w:val="00AA0F84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C781D"/>
    <w:rsid w:val="00AD1746"/>
    <w:rsid w:val="00AD21B2"/>
    <w:rsid w:val="00AD2AEF"/>
    <w:rsid w:val="00AD338B"/>
    <w:rsid w:val="00AD3C9E"/>
    <w:rsid w:val="00AD4831"/>
    <w:rsid w:val="00AD58DA"/>
    <w:rsid w:val="00AD594D"/>
    <w:rsid w:val="00AD6AC9"/>
    <w:rsid w:val="00AE53FC"/>
    <w:rsid w:val="00AE595D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72C"/>
    <w:rsid w:val="00B01E1D"/>
    <w:rsid w:val="00B05EBC"/>
    <w:rsid w:val="00B06139"/>
    <w:rsid w:val="00B1057F"/>
    <w:rsid w:val="00B10880"/>
    <w:rsid w:val="00B11715"/>
    <w:rsid w:val="00B11ED3"/>
    <w:rsid w:val="00B12B73"/>
    <w:rsid w:val="00B146CA"/>
    <w:rsid w:val="00B148EB"/>
    <w:rsid w:val="00B14A1C"/>
    <w:rsid w:val="00B1796C"/>
    <w:rsid w:val="00B17D78"/>
    <w:rsid w:val="00B2006A"/>
    <w:rsid w:val="00B227A0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1F9F"/>
    <w:rsid w:val="00B52BF2"/>
    <w:rsid w:val="00B533C2"/>
    <w:rsid w:val="00B5382B"/>
    <w:rsid w:val="00B53B43"/>
    <w:rsid w:val="00B55226"/>
    <w:rsid w:val="00B5727D"/>
    <w:rsid w:val="00B57719"/>
    <w:rsid w:val="00B60DB9"/>
    <w:rsid w:val="00B61DC2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4334"/>
    <w:rsid w:val="00B76194"/>
    <w:rsid w:val="00B771FB"/>
    <w:rsid w:val="00B84E35"/>
    <w:rsid w:val="00B86A08"/>
    <w:rsid w:val="00B91A5A"/>
    <w:rsid w:val="00B91AB7"/>
    <w:rsid w:val="00B92618"/>
    <w:rsid w:val="00B9371C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7E3"/>
    <w:rsid w:val="00BA5925"/>
    <w:rsid w:val="00BA593D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35A3"/>
    <w:rsid w:val="00BC51A2"/>
    <w:rsid w:val="00BC58FB"/>
    <w:rsid w:val="00BD1071"/>
    <w:rsid w:val="00BD32AF"/>
    <w:rsid w:val="00BD56D8"/>
    <w:rsid w:val="00BD5DD8"/>
    <w:rsid w:val="00BD66F4"/>
    <w:rsid w:val="00BD6C04"/>
    <w:rsid w:val="00BE01D5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07F67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477A9"/>
    <w:rsid w:val="00C52804"/>
    <w:rsid w:val="00C538C5"/>
    <w:rsid w:val="00C54DFD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1B2"/>
    <w:rsid w:val="00C806CD"/>
    <w:rsid w:val="00C807DA"/>
    <w:rsid w:val="00C80A19"/>
    <w:rsid w:val="00C81363"/>
    <w:rsid w:val="00C8348B"/>
    <w:rsid w:val="00C870BE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6"/>
    <w:rsid w:val="00CC2A3D"/>
    <w:rsid w:val="00CC3455"/>
    <w:rsid w:val="00CC3745"/>
    <w:rsid w:val="00CC3C3C"/>
    <w:rsid w:val="00CC42EB"/>
    <w:rsid w:val="00CC43B9"/>
    <w:rsid w:val="00CC4FBE"/>
    <w:rsid w:val="00CC5629"/>
    <w:rsid w:val="00CD032A"/>
    <w:rsid w:val="00CD0DCD"/>
    <w:rsid w:val="00CD1031"/>
    <w:rsid w:val="00CD1842"/>
    <w:rsid w:val="00CD1E3A"/>
    <w:rsid w:val="00CE4A89"/>
    <w:rsid w:val="00CE6B9D"/>
    <w:rsid w:val="00CE6D18"/>
    <w:rsid w:val="00CF1F41"/>
    <w:rsid w:val="00CF269C"/>
    <w:rsid w:val="00CF339F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1EB7"/>
    <w:rsid w:val="00D123CA"/>
    <w:rsid w:val="00D13A06"/>
    <w:rsid w:val="00D146B0"/>
    <w:rsid w:val="00D1610A"/>
    <w:rsid w:val="00D17871"/>
    <w:rsid w:val="00D20C34"/>
    <w:rsid w:val="00D2252D"/>
    <w:rsid w:val="00D22C61"/>
    <w:rsid w:val="00D2340E"/>
    <w:rsid w:val="00D23E85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04C4"/>
    <w:rsid w:val="00D4115F"/>
    <w:rsid w:val="00D418DF"/>
    <w:rsid w:val="00D41C55"/>
    <w:rsid w:val="00D43A6A"/>
    <w:rsid w:val="00D443FA"/>
    <w:rsid w:val="00D45C8C"/>
    <w:rsid w:val="00D53877"/>
    <w:rsid w:val="00D53CC6"/>
    <w:rsid w:val="00D53D8F"/>
    <w:rsid w:val="00D56D65"/>
    <w:rsid w:val="00D603C3"/>
    <w:rsid w:val="00D6170B"/>
    <w:rsid w:val="00D622A9"/>
    <w:rsid w:val="00D65498"/>
    <w:rsid w:val="00D67197"/>
    <w:rsid w:val="00D67B30"/>
    <w:rsid w:val="00D7029F"/>
    <w:rsid w:val="00D73778"/>
    <w:rsid w:val="00D73A01"/>
    <w:rsid w:val="00D73F28"/>
    <w:rsid w:val="00D74A50"/>
    <w:rsid w:val="00D76A71"/>
    <w:rsid w:val="00D774D2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45B9"/>
    <w:rsid w:val="00DB5633"/>
    <w:rsid w:val="00DB64C0"/>
    <w:rsid w:val="00DB69E8"/>
    <w:rsid w:val="00DC146D"/>
    <w:rsid w:val="00DC4A2B"/>
    <w:rsid w:val="00DC690A"/>
    <w:rsid w:val="00DC6A4E"/>
    <w:rsid w:val="00DD02BB"/>
    <w:rsid w:val="00DD06E2"/>
    <w:rsid w:val="00DD0F9B"/>
    <w:rsid w:val="00DD13B6"/>
    <w:rsid w:val="00DD50FB"/>
    <w:rsid w:val="00DD7602"/>
    <w:rsid w:val="00DE1B87"/>
    <w:rsid w:val="00DE1B8A"/>
    <w:rsid w:val="00DE43BC"/>
    <w:rsid w:val="00DE45B0"/>
    <w:rsid w:val="00DE6491"/>
    <w:rsid w:val="00DF09A4"/>
    <w:rsid w:val="00DF1292"/>
    <w:rsid w:val="00DF131A"/>
    <w:rsid w:val="00DF3297"/>
    <w:rsid w:val="00DF393F"/>
    <w:rsid w:val="00DF4585"/>
    <w:rsid w:val="00DF4D9B"/>
    <w:rsid w:val="00DF5681"/>
    <w:rsid w:val="00DF5E2E"/>
    <w:rsid w:val="00DF705C"/>
    <w:rsid w:val="00DF723A"/>
    <w:rsid w:val="00DF72FC"/>
    <w:rsid w:val="00E010F2"/>
    <w:rsid w:val="00E018ED"/>
    <w:rsid w:val="00E027F8"/>
    <w:rsid w:val="00E02AE7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CD2"/>
    <w:rsid w:val="00E3467E"/>
    <w:rsid w:val="00E34BAD"/>
    <w:rsid w:val="00E359CD"/>
    <w:rsid w:val="00E3684E"/>
    <w:rsid w:val="00E41977"/>
    <w:rsid w:val="00E43F6D"/>
    <w:rsid w:val="00E46D00"/>
    <w:rsid w:val="00E47065"/>
    <w:rsid w:val="00E509F1"/>
    <w:rsid w:val="00E5273B"/>
    <w:rsid w:val="00E527BE"/>
    <w:rsid w:val="00E54BB5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2F13"/>
    <w:rsid w:val="00E950CD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A7D82"/>
    <w:rsid w:val="00EB1829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4E7E"/>
    <w:rsid w:val="00EC54C1"/>
    <w:rsid w:val="00EC62AC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F2F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7E39"/>
    <w:rsid w:val="00F017FC"/>
    <w:rsid w:val="00F100A7"/>
    <w:rsid w:val="00F15D7D"/>
    <w:rsid w:val="00F1762D"/>
    <w:rsid w:val="00F20144"/>
    <w:rsid w:val="00F21ED8"/>
    <w:rsid w:val="00F21F3C"/>
    <w:rsid w:val="00F230B2"/>
    <w:rsid w:val="00F272B7"/>
    <w:rsid w:val="00F32413"/>
    <w:rsid w:val="00F34361"/>
    <w:rsid w:val="00F3436A"/>
    <w:rsid w:val="00F347F4"/>
    <w:rsid w:val="00F36276"/>
    <w:rsid w:val="00F362A1"/>
    <w:rsid w:val="00F372F8"/>
    <w:rsid w:val="00F41350"/>
    <w:rsid w:val="00F41F62"/>
    <w:rsid w:val="00F43DAD"/>
    <w:rsid w:val="00F43EA7"/>
    <w:rsid w:val="00F4421D"/>
    <w:rsid w:val="00F45006"/>
    <w:rsid w:val="00F46039"/>
    <w:rsid w:val="00F4795E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387B"/>
    <w:rsid w:val="00F64B25"/>
    <w:rsid w:val="00F66028"/>
    <w:rsid w:val="00F66658"/>
    <w:rsid w:val="00F66DFA"/>
    <w:rsid w:val="00F70302"/>
    <w:rsid w:val="00F717C0"/>
    <w:rsid w:val="00F71A42"/>
    <w:rsid w:val="00F7351B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0F0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C0060"/>
    <w:rsid w:val="00FC024C"/>
    <w:rsid w:val="00FC0E0E"/>
    <w:rsid w:val="00FC3132"/>
    <w:rsid w:val="00FC3360"/>
    <w:rsid w:val="00FC4BAE"/>
    <w:rsid w:val="00FC513E"/>
    <w:rsid w:val="00FC6D57"/>
    <w:rsid w:val="00FD0354"/>
    <w:rsid w:val="00FD1D3A"/>
    <w:rsid w:val="00FD2859"/>
    <w:rsid w:val="00FD2A4D"/>
    <w:rsid w:val="00FD3DCE"/>
    <w:rsid w:val="00FD4280"/>
    <w:rsid w:val="00FD665A"/>
    <w:rsid w:val="00FD6AE7"/>
    <w:rsid w:val="00FD7485"/>
    <w:rsid w:val="00FE0220"/>
    <w:rsid w:val="00FE44DF"/>
    <w:rsid w:val="00FE4BB8"/>
    <w:rsid w:val="00FE59EC"/>
    <w:rsid w:val="00FE5F12"/>
    <w:rsid w:val="00FE6976"/>
    <w:rsid w:val="00FE71DB"/>
    <w:rsid w:val="00FE7BDA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right="150" w:left="150"/>
    </w:pPr>
    <w:rPr>
      <w:rFonts w:cs="Tahoma" w:hAnsi="Tahoma" w:asci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Tekstbalonia" w:type="paragraph">
    <w:name w:val="Balloon Text"/>
    <w:basedOn w:val="Normal"/>
    <w:link w:val="TekstbaloniaChar"/>
    <w:rsid w:val="009C4B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C4BB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75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756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756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756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756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left="150" w:right="150"/>
    </w:pPr>
    <w:rPr>
      <w:rFonts w:ascii="Tahoma" w:cs="Tahoma" w:hAns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Tekstbalonia" w:type="paragraph">
    <w:name w:val="Balloon Text"/>
    <w:basedOn w:val="Normal"/>
    <w:link w:val="TekstbaloniaChar"/>
    <w:rsid w:val="009C4B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C4BB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75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756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756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756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756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St-867/2014-37</izvorni_sadrzaj>
    <derivirana_varijabla naziv="DomainObject.Oznaka_1">St-867/2014-37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2014.</izvorni_sadrzaj>
    <derivirana_varijabla naziv="DomainObject.Predmet.DatumOsnivanja_1">30.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St-867/2014</izvorni_sadrzaj>
    <derivirana_varijabla naziv="DomainObject.Predmet.OznakaBroj_1">St-867/2014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PROXIME ULAGANJA d.o.o.</izvorni_sadrzaj>
    <derivirana_varijabla naziv="DomainObject.Predmet.ProtustrankaFormated_1">  PROXIME ULAGANJA d.o.o.</derivirana_varijabla>
  </DomainObject.Predmet.ProtustrankaFormated>
  <DomainObject.Predmet.ProtustrankaFormatedOIB>
    <izvorni_sadrzaj>  PROXIME ULAGANJA d.o.o., OIB 47654277851</izvorni_sadrzaj>
    <derivirana_varijabla naziv="DomainObject.Predmet.ProtustrankaFormatedOIB_1">  PROXIME ULAGANJA d.o.o., OIB 47654277851</derivirana_varijabla>
  </DomainObject.Predmet.ProtustrankaFormatedOIB>
  <DomainObject.Predmet.ProtustrankaFormatedWithAdress>
    <izvorni_sadrzaj> PROXIME ULAGANJA d.o.o., Zagorske brigade 6, 49247 Poznanovec</izvorni_sadrzaj>
    <derivirana_varijabla naziv="DomainObject.Predmet.ProtustrankaFormatedWithAdress_1"> PROXIME ULAGANJA d.o.o., Zagorske brigade 6, 49247 Poznanovec</derivirana_varijabla>
  </DomainObject.Predmet.ProtustrankaFormatedWithAdress>
  <DomainObject.Predmet.ProtustrankaFormatedWithAdressOIB>
    <izvorni_sadrzaj> PROXIME ULAGANJA d.o.o., OIB 47654277851, Zagorske brigade 6, 49247 Poznanovec</izvorni_sadrzaj>
    <derivirana_varijabla naziv="DomainObject.Predmet.ProtustrankaFormatedWithAdressOIB_1"> PROXIME ULAGANJA d.o.o., OIB 47654277851, Zagorske brigade 6, 49247 Poznanovec</derivirana_varijabla>
  </DomainObject.Predmet.ProtustrankaFormatedWithAdressOIB>
  <DomainObject.Predmet.ProtustrankaWithAdress>
    <izvorni_sadrzaj>PROXIME ULAGANJA d.o.o. Zagorske brigade 6, 49247 Poznanovec</izvorni_sadrzaj>
    <derivirana_varijabla naziv="DomainObject.Predmet.ProtustrankaWithAdress_1">PROXIME ULAGANJA d.o.o. Zagorske brigade 6, 49247 Poznanovec</derivirana_varijabla>
  </DomainObject.Predmet.ProtustrankaWithAdress>
  <DomainObject.Predmet.ProtustrankaWithAdressOIB>
    <izvorni_sadrzaj>PROXIME ULAGANJA d.o.o., OIB 47654277851, Zagorske brigade 6, 49247 Poznanovec</izvorni_sadrzaj>
    <derivirana_varijabla naziv="DomainObject.Predmet.ProtustrankaWithAdressOIB_1">PROXIME ULAGANJA d.o.o., OIB 47654277851, Zagorske brigade 6, 49247 Poznanovec</derivirana_varijabla>
  </DomainObject.Predmet.ProtustrankaWithAdressOIB>
  <DomainObject.Predmet.ProtustrankaNazivFormated>
    <izvorni_sadrzaj>PROXIME ULAGANJA d.o.o.</izvorni_sadrzaj>
    <derivirana_varijabla naziv="DomainObject.Predmet.ProtustrankaNazivFormated_1">PROXIME ULAGANJA d.o.o.</derivirana_varijabla>
  </DomainObject.Predmet.ProtustrankaNazivFormated>
  <DomainObject.Predmet.ProtustrankaNazivFormatedOIB>
    <izvorni_sadrzaj>PROXIME ULAGANJA d.o.o., OIB 47654277851</izvorni_sadrzaj>
    <derivirana_varijabla naziv="DomainObject.Predmet.ProtustrankaNazivFormatedOIB_1">PROXIME ULAGANJA d.o.o., OIB 47654277851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FINANCIJA-POREZNA UPRAVA zastupanog po punomoćniku ŽUPANIJSKO DRŽAVNO ODVJETNIŠTVO U ZAGREBU</izvorni_sadrzaj>
    <derivirana_varijabla naziv="DomainObject.Predmet.StrankaFormated_1">  RH MINISTARSTVO FINANCIJA-POREZNA UPRAVA zastupanog po punomoćniku ŽUPANIJSKO DRŽAVNO ODVJETNIŠTVO U ZAGREBU</derivirana_varijabla>
  </DomainObject.Predmet.StrankaFormated>
  <DomainObject.Predmet.StrankaFormatedOIB>
    <izvorni_sadrzaj>  RH MINISTARSTVO FINANCIJA-POREZNA UPRAVA, OIB 18683136487 zastupanog po punomoćniku ŽUPANIJSKO DRŽAVNO ODVJETNIŠTVO U ZAGREBU</izvorni_sadrzaj>
    <derivirana_varijabla naziv="DomainObject.Predmet.StrankaFormatedOIB_1">  RH MINISTARSTVO FINANCIJA-POREZNA UPRAVA, OIB 18683136487 zastupanog po punomoćniku ŽUPANIJSKO DRŽAVNO ODVJETNIŠTVO U ZAGREBU</derivirana_varijabla>
  </DomainObject.Predmet.StrankaFormatedOIB>
  <DomainObject.Predmet.StrankaFormatedWithAdress>
    <izvorni_sadrzaj> RH MINISTARSTVO FINANCIJA-POREZNA UPRAVA zastupanog po punomoćniku ŽUPANIJSKO DRŽAVNO ODVJETNIŠTVO U ZAGREBU</izvorni_sadrzaj>
    <derivirana_varijabla naziv="DomainObject.Predmet.StrankaFormatedWithAdress_1"> RH MINISTARSTVO FINANCIJA-POREZNA UPRAVA zastupanog po punomoćniku ŽUPANIJSKO DRŽAVNO ODVJETNIŠTVO U ZAGREBU</derivirana_varijabla>
  </DomainObject.Predmet.StrankaFormatedWithAdress>
  <DomainObject.Predmet.StrankaFormatedWithAdressOIB>
    <izvorni_sadrzaj> RH MINISTARSTVO FINANCIJA-POREZNA UPRAVA, OIB 18683136487 zastupanog po punomoćniku ŽUPANIJSKO DRŽAVNO ODVJETNIŠTVO U ZAGREBU</izvorni_sadrzaj>
    <derivirana_varijabla naziv="DomainObject.Predmet.StrankaFormatedWithAdressOIB_1"> RH MINISTARSTVO FINANCIJA-POREZNA UPRAVA, OIB 18683136487 zastupanog po punomoćniku ŽUPANIJSKO DRŽAVNO ODVJETNIŠTVO U ZAGREBU</derivirana_varijabla>
  </DomainObject.Predmet.StrankaFormatedWithAdressOIB>
  <DomainObject.Predmet.StrankaWithAdress>
    <izvorni_sadrzaj>RH MINISTARSTVO FINANCIJA-POREZNA UPRAVA </izvorni_sadrzaj>
    <derivirana_varijabla naziv="DomainObject.Predmet.StrankaWithAdress_1">RH MINISTARSTVO FINANCIJA-POREZNA UPRAVA </derivirana_varijabla>
  </DomainObject.Predmet.StrankaWithAdress>
  <DomainObject.Predmet.StrankaWithAdressOIB>
    <izvorni_sadrzaj>RH MINISTARSTVO FINANCIJA-POREZNA UPRAVA, OIB 18683136487</izvorni_sadrzaj>
    <derivirana_varijabla naziv="DomainObject.Predmet.StrankaWithAdressOIB_1">RH MINISTARSTVO FINANCIJA-POREZNA UPRAVA, OIB 18683136487</derivirana_varijabla>
  </DomainObject.Predmet.StrankaWithAdressOIB>
  <DomainObject.Predmet.StrankaNazivFormated>
    <izvorni_sadrzaj>RH MINISTARSTVO FINANCIJA-POREZNA UPRAVA</izvorni_sadrzaj>
    <derivirana_varijabla naziv="DomainObject.Predmet.StrankaNazivFormated_1">RH MINISTARSTVO FINANCIJA-POREZNA UPRAVA</derivirana_varijabla>
  </DomainObject.Predmet.StrankaNazivFormated>
  <DomainObject.Predmet.StrankaNazivFormatedOIB>
    <izvorni_sadrzaj>RH MINISTARSTVO FINANCIJA-POREZNA UPRAVA, OIB 18683136487</izvorni_sadrzaj>
    <derivirana_varijabla naziv="DomainObject.Predmet.StrankaNazivFormatedOIB_1">RH 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RH MINISTARSTVO FINANCIJA-POREZNA UPRAVA zastupanog po punomoćniku ŽUPANIJSKO DRŽAVNO ODVJETNIŠTVO U ZAGREBU</item>
    </izvorni_sadrzaj>
    <derivirana_varijabla naziv="DomainObject.Predmet.StrankaListFormated_1">
      <item>RH MINISTARSTVO FINANCIJA-POREZNA UPRAVA zastupanog po punomoćniku ŽUPANIJSKO DRŽAVNO ODVJETNIŠTVO U ZAGREBU</item>
    </derivirana_varijabla>
  </DomainObject.Predmet.StrankaListFormated>
  <DomainObject.Predmet.StrankaListFormatedOIB>
    <izvorni_sadrzaj>
      <item>RH MINISTARSTVO FINANCIJA-POREZNA UPRAVA, OIB 18683136487 zastupanog po punomoćniku ŽUPANIJSKO DRŽAVNO ODVJETNIŠTVO U ZAGREBU</item>
    </izvorni_sadrzaj>
    <derivirana_varijabla naziv="DomainObject.Predmet.StrankaListFormatedOIB_1">
      <item>RH MINISTARSTVO FINANCIJA-POREZNA UPRAVA,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FINANCIJA-POREZNA UPRAVA zastupanog po punomoćniku ŽUPANIJSKO DRŽAVNO ODVJETNIŠTVO U ZAGREBU</item>
    </izvorni_sadrzaj>
    <derivirana_varijabla naziv="DomainObject.Predmet.StrankaListFormatedWithAdress_1">
      <item>RH MINISTARSTVO FINANCIJA-POREZNA UPRAVA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FINANCIJA-POREZNA UPRAVA, OIB 18683136487 zastupanog po punomoćniku ŽUPANIJSKO DRŽAVNO ODVJETNIŠTVO U ZAGREBU</item>
    </izvorni_sadrzaj>
    <derivirana_varijabla naziv="DomainObject.Predmet.StrankaListFormatedWithAdressOIB_1">
      <item>RH MINISTARSTVO FINANCIJA-POREZNA UPRAVA, OIB 18683136487 zastupanog po punomoćniku ŽUPANIJSKO DRŽAVNO ODVJETNIŠTVO U ZAGREBU</item>
    </derivirana_varijabla>
  </DomainObject.Predmet.StrankaListFormatedWithAdressOIB>
  <DomainObject.Predmet.StrankaListNazivFormated>
    <izvorni_sadrzaj>
      <item>RH MINISTARSTVO FINANCIJA-POREZNA UPRAVA</item>
    </izvorni_sadrzaj>
    <derivirana_varijabla naziv="DomainObject.Predmet.StrankaListNazivFormated_1">
      <item>RH MINISTARSTVO FINANCIJA-POREZNA UPRAVA</item>
    </derivirana_varijabla>
  </DomainObject.Predmet.StrankaListNazivFormated>
  <DomainObject.Predmet.StrankaListNazivFormatedOIB>
    <izvorni_sadrzaj>
      <item>RH MINISTARSTVO FINANCIJA-POREZNA UPRAVA, OIB 18683136487</item>
    </izvorni_sadrzaj>
    <derivirana_varijabla naziv="DomainObject.Predmet.StrankaListNazivFormatedOIB_1">
      <item>RH MINISTARSTVO FINANCIJA-POREZNA UPRAVA, OIB 18683136487</item>
    </derivirana_varijabla>
  </DomainObject.Predmet.StrankaListNazivFormatedOIB>
  <DomainObject.Predmet.ProtuStrankaListFormated>
    <izvorni_sadrzaj>
      <item>PROXIME ULAGANJA d.o.o.</item>
    </izvorni_sadrzaj>
    <derivirana_varijabla naziv="DomainObject.Predmet.ProtuStrankaListFormated_1">
      <item>PROXIME ULAGANJA d.o.o.</item>
    </derivirana_varijabla>
  </DomainObject.Predmet.ProtuStrankaListFormated>
  <DomainObject.Predmet.ProtuStrankaListFormatedOIB>
    <izvorni_sadrzaj>
      <item>PROXIME ULAGANJA d.o.o., OIB 47654277851</item>
    </izvorni_sadrzaj>
    <derivirana_varijabla naziv="DomainObject.Predmet.ProtuStrankaListFormatedOIB_1">
      <item>PROXIME ULAGANJA d.o.o., OIB 47654277851</item>
    </derivirana_varijabla>
  </DomainObject.Predmet.ProtuStrankaListFormatedOIB>
  <DomainObject.Predmet.ProtuStrankaListFormatedWithAdress>
    <izvorni_sadrzaj>
      <item>PROXIME ULAGANJA d.o.o., Zagorske brigade 6, 49247 Poznanovec</item>
    </izvorni_sadrzaj>
    <derivirana_varijabla naziv="DomainObject.Predmet.ProtuStrankaListFormatedWithAdress_1">
      <item>PROXIME ULAGANJA d.o.o., Zagorske brigade 6, 49247 Poznanovec</item>
    </derivirana_varijabla>
  </DomainObject.Predmet.ProtuStrankaListFormatedWithAdress>
  <DomainObject.Predmet.ProtuStrankaListFormatedWithAdressOIB>
    <izvorni_sadrzaj>
      <item>PROXIME ULAGANJA d.o.o., OIB 47654277851, Zagorske brigade 6, 49247 Poznanovec</item>
    </izvorni_sadrzaj>
    <derivirana_varijabla naziv="DomainObject.Predmet.ProtuStrankaListFormatedWithAdressOIB_1">
      <item>PROXIME ULAGANJA d.o.o., OIB 47654277851, Zagorske brigade 6, 49247 Poznanovec</item>
    </derivirana_varijabla>
  </DomainObject.Predmet.ProtuStrankaListFormatedWithAdressOIB>
  <DomainObject.Predmet.ProtuStrankaListNazivFormated>
    <izvorni_sadrzaj>
      <item>PROXIME ULAGANJA d.o.o.</item>
    </izvorni_sadrzaj>
    <derivirana_varijabla naziv="DomainObject.Predmet.ProtuStrankaListNazivFormated_1">
      <item>PROXIME ULAGANJA d.o.o.</item>
    </derivirana_varijabla>
  </DomainObject.Predmet.ProtuStrankaListNazivFormated>
  <DomainObject.Predmet.ProtuStrankaListNazivFormatedOIB>
    <izvorni_sadrzaj>
      <item>PROXIME ULAGANJA d.o.o., OIB 47654277851</item>
    </izvorni_sadrzaj>
    <derivirana_varijabla naziv="DomainObject.Predmet.ProtuStrankaListNazivFormatedOIB_1">
      <item>PROXIME ULAGANJA d.o.o., OIB 47654277851</item>
    </derivirana_varijabla>
  </DomainObject.Predmet.ProtuStrankaListNazivFormatedOIB>
  <DomainObject.Predmet.OstaliListFormated>
    <izvorni_sadrzaj>
      <item>ŽUPANIJSKO DRŽAVNO ODVJETNIŠTVO U ZAGREBU punomoćnik sudionika u postupku RH MINISTARSTVO FINANCIJA-POREZNA UPRAVA</item>
      <item>Antonija Galić</item>
    </izvorni_sadrzaj>
    <derivirana_varijabla naziv="DomainObject.Predmet.OstaliListFormated_1">
      <item>ŽUPANIJSKO DRŽAVNO ODVJETNIŠTVO U ZAGREBU punomoćnik sudionika u postupku RH MINISTARSTVO FINANCIJA-POREZNA UPRAVA</item>
      <item>Antonija Galić</item>
    </derivirana_varijabla>
  </DomainObject.Predmet.OstaliListFormated>
  <DomainObject.Predmet.OstaliListFormatedOIB>
    <izvorni_sadrzaj>
      <item>ŽUPANIJSKO DRŽAVNO ODVJETNIŠTVO U ZAGREBU, OIB 18683136487 punomoćnik sudionika u postupku RH MINISTARSTVO FINANCIJA-POREZNA UPRAVA</item>
      <item>Antonija Galić, OIB 64334764434</item>
    </izvorni_sadrzaj>
    <derivirana_varijabla naziv="DomainObject.Predmet.OstaliListFormatedOIB_1">
      <item>ŽUPANIJSKO DRŽAVNO ODVJETNIŠTVO U ZAGREBU, OIB 18683136487 punomoćnik sudionika u postupku RH MINISTARSTVO FINANCIJA-POREZNA UPRAVA</item>
      <item>Antonija Galić, OIB 64334764434</item>
    </derivirana_varijabla>
  </DomainObject.Predmet.OstaliListFormatedOIB>
  <DomainObject.Predmet.OstaliListFormatedWithAdress>
    <izvorni_sadrzaj>
      <item>ŽUPANIJSKO DRŽAVNO ODVJETNIŠTVO U ZAGREBU punomoćnik sudionika u postupku RH MINISTARSTVO FINANCIJA-POREZNA UPRAVA</item>
      <item>Antonija Galić, Selska ceta 3, 10000 Zagreb</item>
    </izvorni_sadrzaj>
    <derivirana_varijabla naziv="DomainObject.Predmet.OstaliListFormatedWithAdress_1">
      <item>ŽUPANIJSKO DRŽAVNO ODVJETNIŠTVO U ZAGREBU punomoćnik sudionika u postupku RH MINISTARSTVO FINANCIJA-POREZNA UPRAVA</item>
      <item>Antonija Galić, Selska ceta 3, 10000 Zagreb</item>
    </derivirana_varijabla>
  </DomainObject.Predmet.OstaliListFormatedWithAdress>
  <DomainObject.Predmet.OstaliListFormatedWithAdressOIB>
    <izvorni_sadrzaj>
      <item>ŽUPANIJSKO DRŽAVNO ODVJETNIŠTVO U ZAGREBU, OIB 18683136487 punomoćnik sudionika u postupku RH MINISTARSTVO FINANCIJA-POREZNA UPRAVA</item>
      <item>Antonija Galić, OIB 64334764434, Selska ceta 3, 10000 Zagreb</item>
    </izvorni_sadrzaj>
    <derivirana_varijabla naziv="DomainObject.Predmet.OstaliListFormatedWithAdressOIB_1">
      <item>ŽUPANIJSKO DRŽAVNO ODVJETNIŠTVO U ZAGREBU, OIB 18683136487 punomoćnik sudionika u postupku RH MINISTARSTVO FINANCIJA-POREZNA UPRAVA</item>
      <item>Antonija Galić, OIB 64334764434, Selska ceta 3, 10000 Zagreb</item>
    </derivirana_varijabla>
  </DomainObject.Predmet.OstaliListFormatedWithAdressOIB>
  <DomainObject.Predmet.OstaliListNazivFormated>
    <izvorni_sadrzaj>
      <item>ŽUPANIJSKO DRŽAVNO ODVJETNIŠTVO U ZAGREBU</item>
      <item>Antonija Galić</item>
    </izvorni_sadrzaj>
    <derivirana_varijabla naziv="DomainObject.Predmet.OstaliListNazivFormated_1">
      <item>ŽUPANIJSKO DRŽAVNO ODVJETNIŠTVO U ZAGREBU</item>
      <item>Antonija Galić</item>
    </derivirana_varijabla>
  </DomainObject.Predmet.OstaliListNazivFormated>
  <DomainObject.Predmet.OstaliListNazivFormatedOIB>
    <izvorni_sadrzaj>
      <item>ŽUPANIJSKO DRŽAVNO ODVJETNIŠTVO U ZAGREBU, OIB 18683136487</item>
      <item>Antonija Galić, OIB 64334764434</item>
    </izvorni_sadrzaj>
    <derivirana_varijabla naziv="DomainObject.Predmet.OstaliListNazivFormatedOIB_1">
      <item>ŽUPANIJSKO DRŽAVNO ODVJETNIŠTVO U ZAGREBU, OIB 18683136487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>St-867/2014-37</izvorni_sadrzaj>
    <derivirana_varijabla naziv="DomainObject.PoslovniBrojDokumenta_1">St-867/2014-37</derivirana_varijabla>
  </DomainObject.PoslovniBrojDokumenta>
  <DomainObject.Predmet.StrankaIDrugi>
    <izvorni_sadrzaj>RH MINISTARSTVO FINANCIJA-POREZNA UPRAVA</izvorni_sadrzaj>
    <derivirana_varijabla naziv="DomainObject.Predmet.StrankaIDrugi_1">RH MINISTARSTVO FINANCIJA-POREZNA UPRAVA</derivirana_varijabla>
  </DomainObject.Predmet.StrankaIDrugi>
  <DomainObject.Predmet.ProtustrankaIDrugi>
    <izvorni_sadrzaj>PROXIME ULAGANJA d.o.o.</izvorni_sadrzaj>
    <derivirana_varijabla naziv="DomainObject.Predmet.ProtustrankaIDrugi_1">PROXIME ULAGANJA d.o.o.</derivirana_varijabla>
  </DomainObject.Predmet.ProtustrankaIDrugi>
  <DomainObject.Predmet.StrankaIDrugiAdressOIB>
    <izvorni_sadrzaj>RH MINISTARSTVO FINANCIJA-POREZNA UPRAVA, OIB 18683136487</izvorni_sadrzaj>
    <derivirana_varijabla naziv="DomainObject.Predmet.StrankaIDrugiAdressOIB_1">RH MINISTARSTVO FINANCIJA-POREZNA UPRAVA, OIB 18683136487</derivirana_varijabla>
  </DomainObject.Predmet.StrankaIDrugiAdressOIB>
  <DomainObject.Predmet.ProtustrankaIDrugiAdressOIB>
    <izvorni_sadrzaj>PROXIME ULAGANJA d.o.o., OIB 47654277851, Zagorske brigade 6, 49247 Poznanovec</izvorni_sadrzaj>
    <derivirana_varijabla naziv="DomainObject.Predmet.ProtustrankaIDrugiAdressOIB_1">PROXIME ULAGANJA d.o.o., OIB 47654277851, Zagorske brigade 6, 49247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FINANCIJA-POREZNA UPRAVA</item>
      <item>ŽUPANIJSKO DRŽAVNO ODVJETNIŠTVO U ZAGREBU</item>
      <item>PROXIME ULAGANJA d.o.o.</item>
      <item>Antonija Galić</item>
    </izvorni_sadrzaj>
    <derivirana_varijabla naziv="DomainObject.Predmet.SudioniciListNaziv_1">
      <item>RH MINISTARSTVO FINANCIJA-POREZNA UPRAVA</item>
      <item>ŽUPANIJSKO DRŽAVNO ODVJETNIŠTVO U ZAGREBU</item>
      <item>PROXIME ULAGANJA d.o.o.</item>
      <item>Antonija Galić</item>
    </derivirana_varijabla>
  </DomainObject.Predmet.SudioniciListNaziv>
  <DomainObject.Predmet.SudioniciListAdressOIB>
    <izvorni_sadrzaj>
      <item>RH MINISTARSTVO FINANCIJA-POREZNA UPRAVA, OIB 18683136487</item>
      <item>ŽUPANIJSKO DRŽAVNO ODVJETNIŠTVO U ZAGREBU, OIB 18683136487</item>
      <item>PROXIME ULAGANJA d.o.o., OIB 47654277851, Zagorske brigade 6,49247 Poznanovec</item>
      <item>Antonija Galić, OIB 64334764434, Selska ceta 3,10000 Zagreb</item>
    </izvorni_sadrzaj>
    <derivirana_varijabla naziv="DomainObject.Predmet.SudioniciListAdressOIB_1">
      <item>RH MINISTARSTVO FINANCIJA-POREZNA UPRAVA, OIB 18683136487</item>
      <item>ŽUPANIJSKO DRŽAVNO ODVJETNIŠTVO U ZAGREBU, OIB 18683136487</item>
      <item>PROXIME ULAGANJA d.o.o., OIB 47654277851, Zagorske brigade 6,49247 Poznanovec</item>
      <item>Antonija Galić, OIB 64334764434, Selska ceta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18683136487</item>
      <item>, OIB 47654277851</item>
      <item>, OIB 64334764434</item>
    </izvorni_sadrzaj>
    <derivirana_varijabla naziv="DomainObject.Predmet.SudioniciListNazivOIB_1">
      <item>, OIB 18683136487</item>
      <item>, OIB 18683136487</item>
      <item>, OIB 47654277851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415272-08DC-40E7-B3B0-A6553F13E2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1242</properties:Words>
  <properties:Characters>6882</properties:Characters>
  <properties:Lines>124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lj u č i o    j e</vt:lpstr>
    </vt:vector>
  </properties:TitlesOfParts>
  <properties:LinksUpToDate>false</properties:LinksUpToDate>
  <properties:CharactersWithSpaces>8524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2015-12-21T13:49:00Z</dcterms:created>
  <dc:creator>radicn</dc:creator>
  <cp:lastModifiedBy>Tatjana Slaviček</cp:lastModifiedBy>
  <cp:lastPrinted>2015-12-21T13:47:00Z</cp:lastPrinted>
  <dcterms:modified xmlns:xsi="http://www.w3.org/2001/XMLSchema-instance" xsi:type="dcterms:W3CDTF">2015-12-22T08:03:00Z</dcterms:modified>
  <cp:revision>5</cp:revision>
  <dc:title>z a k lj u č i o  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St-867/2014-37 / Odluka - Rješenje - dioba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