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77799" w14:paraId="fd77799" w:rsidRDefault="00D53B6B" w:rsidP="005D0E6B" w:rsidR="00933EBC" w:rsidRPr="00D176B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A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K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L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J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U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Č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A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K</w:t>
      </w: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</w:p>
    <w:p w:rsidRDefault="00821374" w:rsidP="004C4229" w:rsidR="002E1E5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Trgovački sud u Zagrebu po </w:t>
      </w:r>
      <w:r w:rsidR="004C4229">
        <w:rPr>
          <w:rFonts w:hAnsi="Times New Roman" w:ascii="Times New Roman"/>
          <w:szCs w:val="24"/>
        </w:rPr>
        <w:t>sucu pojedincu</w:t>
      </w:r>
      <w:r>
        <w:rPr>
          <w:rFonts w:hAnsi="Times New Roman" w:ascii="Times New Roman"/>
          <w:szCs w:val="24"/>
        </w:rPr>
        <w:t xml:space="preserve"> Nevenki Siladi Rstić povodom prijedloga predlagatelja </w:t>
      </w:r>
      <w:r w:rsidR="006C2635">
        <w:rPr>
          <w:rFonts w:hAnsi="Times New Roman" w:ascii="Times New Roman"/>
          <w:szCs w:val="24"/>
        </w:rPr>
        <w:t>Financijske agencije, R</w:t>
      </w:r>
      <w:r w:rsidR="004347AD">
        <w:rPr>
          <w:rFonts w:hAnsi="Times New Roman" w:ascii="Times New Roman"/>
          <w:szCs w:val="24"/>
        </w:rPr>
        <w:t xml:space="preserve">egionalni </w:t>
      </w:r>
      <w:r>
        <w:rPr>
          <w:rFonts w:hAnsi="Times New Roman" w:ascii="Times New Roman"/>
          <w:szCs w:val="24"/>
        </w:rPr>
        <w:t>centar Zagreb,</w:t>
      </w:r>
      <w:r w:rsidR="006C2635">
        <w:rPr>
          <w:rFonts w:hAnsi="Times New Roman" w:ascii="Times New Roman"/>
          <w:szCs w:val="24"/>
        </w:rPr>
        <w:t xml:space="preserve"> </w:t>
      </w:r>
      <w:r w:rsidR="00317D63">
        <w:rPr>
          <w:rFonts w:hAnsi="Times New Roman" w:ascii="Times New Roman"/>
          <w:szCs w:val="24"/>
        </w:rPr>
        <w:t>Ilica 307</w:t>
      </w:r>
      <w:r w:rsidR="006C2635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za pokretanjem stečajnog postupka nad dužnikom </w:t>
      </w:r>
      <w:r w:rsidR="00986B2E" w:rsidRPr="00986B2E">
        <w:rPr>
          <w:rFonts w:hAnsi="Times New Roman" w:ascii="Times New Roman"/>
          <w:szCs w:val="24"/>
        </w:rPr>
        <w:t>R.B. NEKRETNINE d.o.o. za poslovanje nekretninama</w:t>
      </w:r>
      <w:r w:rsidR="00986B2E">
        <w:rPr>
          <w:rFonts w:hAnsi="Times New Roman" w:ascii="Times New Roman"/>
          <w:szCs w:val="24"/>
        </w:rPr>
        <w:t xml:space="preserve">, OIB: </w:t>
      </w:r>
      <w:r w:rsidR="00986B2E" w:rsidRPr="00986B2E">
        <w:rPr>
          <w:rFonts w:hAnsi="Times New Roman" w:ascii="Times New Roman"/>
          <w:szCs w:val="24"/>
        </w:rPr>
        <w:t>29430960577</w:t>
      </w:r>
      <w:r w:rsidR="00986B2E">
        <w:rPr>
          <w:rFonts w:hAnsi="Times New Roman" w:ascii="Times New Roman"/>
          <w:szCs w:val="24"/>
        </w:rPr>
        <w:t xml:space="preserve">, </w:t>
      </w:r>
      <w:r w:rsidR="00986B2E" w:rsidRPr="00986B2E">
        <w:rPr>
          <w:rFonts w:hAnsi="Times New Roman" w:ascii="Times New Roman"/>
          <w:szCs w:val="24"/>
        </w:rPr>
        <w:t>Zagreb (Grad Zagreb)</w:t>
      </w:r>
      <w:r w:rsidR="00986B2E">
        <w:rPr>
          <w:rFonts w:hAnsi="Times New Roman" w:ascii="Times New Roman"/>
          <w:szCs w:val="24"/>
        </w:rPr>
        <w:t xml:space="preserve">, </w:t>
      </w:r>
      <w:r w:rsidR="00986B2E" w:rsidRPr="00986B2E">
        <w:rPr>
          <w:rFonts w:hAnsi="Times New Roman" w:ascii="Times New Roman"/>
          <w:szCs w:val="24"/>
        </w:rPr>
        <w:t>Slovenska 4</w:t>
      </w:r>
      <w:r>
        <w:rPr>
          <w:rFonts w:hAnsi="Times New Roman" w:ascii="Times New Roman"/>
          <w:szCs w:val="24"/>
        </w:rPr>
        <w:t>,</w:t>
      </w:r>
      <w:r w:rsidR="006C2635">
        <w:rPr>
          <w:rFonts w:hAnsi="Times New Roman" w:ascii="Times New Roman"/>
          <w:szCs w:val="24"/>
        </w:rPr>
        <w:t xml:space="preserve"> dana</w:t>
      </w:r>
      <w:r>
        <w:rPr>
          <w:rFonts w:hAnsi="Times New Roman" w:ascii="Times New Roman"/>
          <w:szCs w:val="24"/>
        </w:rPr>
        <w:t xml:space="preserve"> </w:t>
      </w:r>
      <w:r w:rsidR="00986B2E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 xml:space="preserve">. </w:t>
      </w:r>
      <w:r w:rsidR="00986B2E">
        <w:rPr>
          <w:rFonts w:hAnsi="Times New Roman" w:ascii="Times New Roman"/>
          <w:szCs w:val="24"/>
        </w:rPr>
        <w:t>listopada</w:t>
      </w:r>
      <w:r w:rsidR="006C2635">
        <w:rPr>
          <w:rFonts w:hAnsi="Times New Roman" w:ascii="Times New Roman"/>
          <w:szCs w:val="24"/>
        </w:rPr>
        <w:t xml:space="preserve"> 2016</w:t>
      </w:r>
      <w:r>
        <w:rPr>
          <w:rFonts w:hAnsi="Times New Roman" w:ascii="Times New Roman"/>
          <w:szCs w:val="24"/>
        </w:rPr>
        <w:t>.</w:t>
      </w:r>
      <w:r w:rsidR="006C2635">
        <w:rPr>
          <w:rFonts w:hAnsi="Times New Roman" w:ascii="Times New Roman"/>
          <w:szCs w:val="24"/>
        </w:rPr>
        <w:t xml:space="preserve"> godine</w:t>
      </w:r>
    </w:p>
    <w:p w:rsidRDefault="00317D63" w:rsidP="004C4229" w:rsidR="00317D63" w:rsidRP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01384F" w:rsidP="006C2635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821374">
        <w:rPr>
          <w:rFonts w:hAnsi="Times New Roman" w:ascii="Times New Roman"/>
          <w:szCs w:val="24"/>
        </w:rPr>
        <w:t>j e</w:t>
      </w:r>
    </w:p>
    <w:p w:rsidRDefault="00821374" w:rsidP="00821374" w:rsidR="00821374">
      <w:pPr>
        <w:jc w:val="center"/>
        <w:rPr>
          <w:rFonts w:hAnsi="Times New Roman" w:ascii="Times New Roman"/>
          <w:b/>
          <w:szCs w:val="24"/>
        </w:rPr>
      </w:pPr>
    </w:p>
    <w:p w:rsidRDefault="006C2635" w:rsidP="00317D63" w:rsidR="006C2635">
      <w:pPr>
        <w:ind w:firstLine="720"/>
        <w:jc w:val="both"/>
        <w:rPr>
          <w:rFonts w:hAnsi="Times New Roman" w:ascii="Times New Roman"/>
          <w:szCs w:val="24"/>
        </w:rPr>
      </w:pPr>
      <w:r w:rsidRPr="00D732C0">
        <w:rPr>
          <w:rFonts w:hAnsi="Times New Roman" w:ascii="Times New Roman"/>
          <w:szCs w:val="24"/>
        </w:rPr>
        <w:t xml:space="preserve">Pokreće se prethodni postupak radi utvrđivanja pretpostavki za otvaranje stečajnog postupka nad </w:t>
      </w:r>
      <w:r>
        <w:rPr>
          <w:rFonts w:hAnsi="Times New Roman" w:ascii="Times New Roman"/>
          <w:szCs w:val="24"/>
        </w:rPr>
        <w:t xml:space="preserve">dužnikom </w:t>
      </w:r>
      <w:r w:rsidR="006D53FB" w:rsidRPr="00986B2E">
        <w:rPr>
          <w:rFonts w:hAnsi="Times New Roman" w:ascii="Times New Roman"/>
          <w:szCs w:val="24"/>
        </w:rPr>
        <w:t>R.B. NEKRETNINE d.o.o. za poslovanje nekretninama</w:t>
      </w:r>
      <w:r w:rsidR="006D53FB">
        <w:rPr>
          <w:rFonts w:hAnsi="Times New Roman" w:ascii="Times New Roman"/>
          <w:szCs w:val="24"/>
        </w:rPr>
        <w:t xml:space="preserve">, OIB: </w:t>
      </w:r>
      <w:r w:rsidR="006D53FB" w:rsidRPr="00986B2E">
        <w:rPr>
          <w:rFonts w:hAnsi="Times New Roman" w:ascii="Times New Roman"/>
          <w:szCs w:val="24"/>
        </w:rPr>
        <w:t>29430960577</w:t>
      </w:r>
      <w:r w:rsidR="006D53FB">
        <w:rPr>
          <w:rFonts w:hAnsi="Times New Roman" w:ascii="Times New Roman"/>
          <w:szCs w:val="24"/>
        </w:rPr>
        <w:t xml:space="preserve">, </w:t>
      </w:r>
      <w:r w:rsidR="006D53FB" w:rsidRPr="00986B2E">
        <w:rPr>
          <w:rFonts w:hAnsi="Times New Roman" w:ascii="Times New Roman"/>
          <w:szCs w:val="24"/>
        </w:rPr>
        <w:t>Zagreb (Grad Zagreb)</w:t>
      </w:r>
      <w:r w:rsidR="006D53FB">
        <w:rPr>
          <w:rFonts w:hAnsi="Times New Roman" w:ascii="Times New Roman"/>
          <w:szCs w:val="24"/>
        </w:rPr>
        <w:t xml:space="preserve">, </w:t>
      </w:r>
      <w:r w:rsidR="006D53FB" w:rsidRPr="00986B2E">
        <w:rPr>
          <w:rFonts w:hAnsi="Times New Roman" w:ascii="Times New Roman"/>
          <w:szCs w:val="24"/>
        </w:rPr>
        <w:t>Slovenska 4</w:t>
      </w:r>
      <w:r w:rsidRPr="00D732C0">
        <w:rPr>
          <w:rFonts w:hAnsi="Times New Roman" w:ascii="Times New Roman"/>
          <w:szCs w:val="24"/>
        </w:rPr>
        <w:t>.</w:t>
      </w:r>
    </w:p>
    <w:p w:rsidRDefault="006D53FB" w:rsidP="00317D63" w:rsidR="006D53FB">
      <w:pPr>
        <w:ind w:firstLine="720"/>
        <w:jc w:val="both"/>
        <w:rPr>
          <w:rFonts w:hAnsi="Times New Roman" w:ascii="Times New Roman"/>
          <w:szCs w:val="24"/>
        </w:rPr>
      </w:pPr>
    </w:p>
    <w:p w:rsidRDefault="006C2635" w:rsidP="006C2635" w:rsidR="006C2635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z a k l</w:t>
      </w:r>
      <w:r>
        <w:rPr>
          <w:rFonts w:hAnsi="Times New Roman" w:ascii="Times New Roman"/>
          <w:szCs w:val="24"/>
        </w:rPr>
        <w:t xml:space="preserve"> </w:t>
      </w:r>
      <w:r w:rsidR="0001384F">
        <w:rPr>
          <w:rFonts w:hAnsi="Times New Roman" w:ascii="Times New Roman"/>
          <w:szCs w:val="24"/>
        </w:rPr>
        <w:t xml:space="preserve">j u č i o   </w:t>
      </w:r>
      <w:r w:rsidRPr="008F727D">
        <w:rPr>
          <w:rFonts w:hAnsi="Times New Roman" w:ascii="Times New Roman"/>
          <w:szCs w:val="24"/>
        </w:rPr>
        <w:t>j e</w:t>
      </w:r>
    </w:p>
    <w:p w:rsidRDefault="006C2635" w:rsidP="006C2635" w:rsidR="006C2635" w:rsidRPr="00530E99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6C2635" w:rsidP="006D53FB" w:rsidR="006C2635" w:rsidRPr="009436DA">
      <w:pPr>
        <w:pStyle w:val="Odlomakpopisa"/>
        <w:numPr>
          <w:ilvl w:val="0"/>
          <w:numId w:val="24"/>
        </w:numPr>
        <w:ind w:left="709"/>
        <w:jc w:val="both"/>
        <w:rPr>
          <w:rFonts w:hAnsi="Times New Roman" w:ascii="Times New Roman"/>
          <w:szCs w:val="24"/>
        </w:rPr>
      </w:pPr>
      <w:r w:rsidRPr="009436DA">
        <w:rPr>
          <w:rFonts w:hAnsi="Times New Roman" w:ascii="Times New Roman"/>
          <w:szCs w:val="24"/>
        </w:rPr>
        <w:t>Nalaže se osobi ovlaštenoj z</w:t>
      </w:r>
      <w:r w:rsidR="006D53FB">
        <w:rPr>
          <w:rFonts w:hAnsi="Times New Roman" w:ascii="Times New Roman"/>
          <w:szCs w:val="24"/>
        </w:rPr>
        <w:t xml:space="preserve">a zastupanje dužnika po zakonu Branimiru Vlakančić, OIB: </w:t>
      </w:r>
      <w:r w:rsidR="006D53FB" w:rsidRPr="006D53FB">
        <w:rPr>
          <w:rFonts w:hAnsi="Times New Roman" w:ascii="Times New Roman"/>
          <w:szCs w:val="24"/>
        </w:rPr>
        <w:t>92301433508</w:t>
      </w:r>
      <w:r w:rsidR="006D53FB">
        <w:rPr>
          <w:rFonts w:hAnsi="Times New Roman" w:ascii="Times New Roman"/>
          <w:szCs w:val="24"/>
        </w:rPr>
        <w:t xml:space="preserve"> iz Zagreba, Slovenska 4</w:t>
      </w:r>
      <w:r w:rsidR="001061E0">
        <w:rPr>
          <w:rFonts w:hAnsi="Times New Roman" w:ascii="Times New Roman"/>
          <w:szCs w:val="24"/>
        </w:rPr>
        <w:t>,</w:t>
      </w:r>
      <w:r w:rsidRPr="009436DA">
        <w:rPr>
          <w:rFonts w:hAnsi="Times New Roman" w:ascii="Times New Roman"/>
          <w:szCs w:val="24"/>
        </w:rPr>
        <w:t xml:space="preserve"> da u roku od 15 dana od dana primitka ovog zaključka podnese ovome sudu pozivom na gornji broj spisa pisano izvješće o financijskog-gospodarskom stanju kod dužnika u kojem će, između ostalo, navesti činjenice o imovini i obvezama dužnika, konkretno:</w:t>
      </w:r>
    </w:p>
    <w:p w:rsidRDefault="006C2635" w:rsidP="006C2635" w:rsidR="006C2635" w:rsidRPr="00F30FA9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6C2635" w:rsidP="006D53FB" w:rsidR="006C2635" w:rsidRPr="00344DC2">
      <w:pPr>
        <w:pStyle w:val="Odlomakpopisa"/>
        <w:numPr>
          <w:ilvl w:val="0"/>
          <w:numId w:val="20"/>
        </w:numPr>
        <w:ind w:hanging="425" w:left="1134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nekretnine i pokretnine dužnika, </w:t>
      </w:r>
    </w:p>
    <w:p w:rsidRDefault="006C2635" w:rsidP="006D53FB" w:rsidR="006C2635" w:rsidRPr="00344DC2">
      <w:pPr>
        <w:pStyle w:val="Odlomakpopisa"/>
        <w:numPr>
          <w:ilvl w:val="0"/>
          <w:numId w:val="20"/>
        </w:numPr>
        <w:ind w:hanging="425" w:left="1134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imovinska prava dužnika na tuđim stvarima, </w:t>
      </w:r>
    </w:p>
    <w:p w:rsidRDefault="006C2635" w:rsidP="006D53FB" w:rsidR="006C2635" w:rsidRPr="00344DC2">
      <w:pPr>
        <w:pStyle w:val="Odlomakpopisa"/>
        <w:numPr>
          <w:ilvl w:val="0"/>
          <w:numId w:val="20"/>
        </w:numPr>
        <w:ind w:hanging="425" w:left="1134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novčane i nenovčane tražbine dužnika, </w:t>
      </w:r>
    </w:p>
    <w:p w:rsidRDefault="006C2635" w:rsidP="006D53FB" w:rsidR="006C2635" w:rsidRPr="00344DC2">
      <w:pPr>
        <w:pStyle w:val="Odlomakpopisa"/>
        <w:numPr>
          <w:ilvl w:val="0"/>
          <w:numId w:val="20"/>
        </w:numPr>
        <w:ind w:hanging="425" w:left="1134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druga prava koja čine imovinu dužnika, </w:t>
      </w:r>
    </w:p>
    <w:p w:rsidRDefault="006C2635" w:rsidP="006D53FB" w:rsidR="006C2635" w:rsidRPr="00344DC2">
      <w:pPr>
        <w:pStyle w:val="Odlomakpopisa"/>
        <w:numPr>
          <w:ilvl w:val="0"/>
          <w:numId w:val="20"/>
        </w:numPr>
        <w:ind w:hanging="425" w:left="1134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novčana sredstva na računima dužnika i drugu imovinu dužnika,</w:t>
      </w:r>
    </w:p>
    <w:p w:rsidRDefault="006C2635" w:rsidP="006D53FB" w:rsidR="006C2635" w:rsidRPr="00344DC2">
      <w:pPr>
        <w:pStyle w:val="Odlomakpopisa"/>
        <w:numPr>
          <w:ilvl w:val="0"/>
          <w:numId w:val="20"/>
        </w:numPr>
        <w:ind w:hanging="425" w:left="1134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obveze dužnika unesene u njegove poslovne knjige,</w:t>
      </w:r>
    </w:p>
    <w:p w:rsidRDefault="006C2635" w:rsidP="006D53FB" w:rsidR="006C2635" w:rsidRPr="00344DC2">
      <w:pPr>
        <w:pStyle w:val="Odlomakpopisa"/>
        <w:numPr>
          <w:ilvl w:val="0"/>
          <w:numId w:val="20"/>
        </w:numPr>
        <w:ind w:hanging="425" w:left="1134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druge novčane i nenovčane obveze dužnika, </w:t>
      </w:r>
    </w:p>
    <w:p w:rsidRDefault="006C2635" w:rsidP="006D53FB" w:rsidR="006C2635" w:rsidRPr="00344DC2">
      <w:pPr>
        <w:pStyle w:val="Odlomakpopisa"/>
        <w:numPr>
          <w:ilvl w:val="0"/>
          <w:numId w:val="20"/>
        </w:numPr>
        <w:ind w:hanging="425" w:left="1134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razlučna prava na imovini dužnika,</w:t>
      </w:r>
    </w:p>
    <w:p w:rsidRDefault="006C2635" w:rsidP="006D53FB" w:rsidR="006C2635" w:rsidRPr="00344DC2">
      <w:pPr>
        <w:pStyle w:val="Odlomakpopisa"/>
        <w:numPr>
          <w:ilvl w:val="0"/>
          <w:numId w:val="20"/>
        </w:numPr>
        <w:ind w:hanging="425" w:left="1134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izlučna prava,</w:t>
      </w:r>
    </w:p>
    <w:p w:rsidRDefault="006C2635" w:rsidP="006D53FB" w:rsidR="006C2635" w:rsidRPr="00344DC2">
      <w:pPr>
        <w:pStyle w:val="Odlomakpopisa"/>
        <w:numPr>
          <w:ilvl w:val="0"/>
          <w:numId w:val="20"/>
        </w:numPr>
        <w:ind w:hanging="425" w:left="1134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prosječne mjesečne troškove redovnog poslovanja dužnika u posljednjih godinu dana,</w:t>
      </w:r>
      <w:r w:rsidR="006D53FB" w:rsidRPr="006D53FB">
        <w:rPr>
          <w:rFonts w:hAnsi="Times New Roman" w:ascii="Times New Roman"/>
          <w:szCs w:val="24"/>
        </w:rPr>
        <w:t xml:space="preserve"> </w:t>
      </w:r>
    </w:p>
    <w:p w:rsidRDefault="006C2635" w:rsidP="006D53FB" w:rsidR="006C2635">
      <w:pPr>
        <w:pStyle w:val="Odlomakpopisa"/>
        <w:numPr>
          <w:ilvl w:val="0"/>
          <w:numId w:val="20"/>
        </w:numPr>
        <w:ind w:hanging="425" w:left="1134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 </w:t>
      </w:r>
    </w:p>
    <w:p w:rsidRDefault="006C2635" w:rsidP="006C2635" w:rsidR="006C2635">
      <w:pPr>
        <w:ind w:firstLine="720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lastRenderedPageBreak/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</w:rPr>
        <w:t xml:space="preserve">. </w:t>
      </w:r>
    </w:p>
    <w:p w:rsidRDefault="006C2635" w:rsidP="006C2635" w:rsidR="006C2635">
      <w:pPr>
        <w:ind w:firstLine="720"/>
        <w:jc w:val="both"/>
        <w:rPr>
          <w:rFonts w:hAnsi="Times New Roman" w:ascii="Times New Roman"/>
          <w:szCs w:val="24"/>
        </w:rPr>
      </w:pPr>
    </w:p>
    <w:p w:rsidRDefault="006C2635" w:rsidP="006C2635" w:rsidR="006C2635">
      <w:pPr>
        <w:ind w:firstLine="720"/>
        <w:jc w:val="both"/>
        <w:rPr>
          <w:rFonts w:hAnsi="Times New Roman" w:ascii="Times New Roman"/>
          <w:szCs w:val="24"/>
        </w:rPr>
      </w:pPr>
      <w:r w:rsidRPr="00F30FA9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</w:rPr>
        <w:t>.</w:t>
      </w:r>
    </w:p>
    <w:p w:rsidRDefault="006C2635" w:rsidP="006C2635" w:rsidR="006C2635">
      <w:pPr>
        <w:ind w:firstLine="720"/>
        <w:jc w:val="both"/>
        <w:rPr>
          <w:rFonts w:hAnsi="Times New Roman" w:ascii="Times New Roman"/>
          <w:szCs w:val="24"/>
        </w:rPr>
      </w:pPr>
    </w:p>
    <w:p w:rsidRDefault="006C2635" w:rsidP="006C2635" w:rsidR="006C2635" w:rsidRPr="00F30F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</w:t>
      </w:r>
      <w:r w:rsidRPr="00F30FA9">
        <w:rPr>
          <w:rFonts w:hAnsi="Times New Roman" w:ascii="Times New Roman"/>
          <w:szCs w:val="24"/>
        </w:rPr>
        <w:t>odgovaraju vjerovnicima osobno za naknadu štete koju si im prouzročili uskratom davanja ili davanja netočnih ili nepotpunih podataka.</w:t>
      </w:r>
    </w:p>
    <w:p w:rsidRDefault="006C2635" w:rsidP="006C2635" w:rsidR="006C2635">
      <w:pPr>
        <w:jc w:val="both"/>
        <w:rPr>
          <w:rFonts w:hAnsi="Times New Roman" w:ascii="Times New Roman"/>
          <w:b/>
          <w:szCs w:val="24"/>
        </w:rPr>
      </w:pPr>
    </w:p>
    <w:p w:rsidRDefault="006C2635" w:rsidP="006C2635" w:rsidR="006C2635" w:rsidRPr="00946E51">
      <w:pPr>
        <w:ind w:firstLine="720"/>
        <w:jc w:val="both"/>
        <w:rPr>
          <w:rFonts w:hAnsi="Times New Roman" w:ascii="Times New Roman"/>
          <w:szCs w:val="24"/>
        </w:rPr>
      </w:pPr>
      <w:r w:rsidRPr="00946E51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6C2635" w:rsidP="006C2635" w:rsidR="006C2635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6C2635" w:rsidP="009436DA" w:rsidR="006C2635" w:rsidRPr="009436DA">
      <w:pPr>
        <w:pStyle w:val="Odlomakpopisa"/>
        <w:numPr>
          <w:ilvl w:val="0"/>
          <w:numId w:val="24"/>
        </w:numPr>
        <w:ind w:left="709"/>
        <w:jc w:val="both"/>
        <w:rPr>
          <w:rFonts w:hAnsi="Times New Roman" w:ascii="Times New Roman"/>
          <w:szCs w:val="24"/>
        </w:rPr>
      </w:pPr>
      <w:r w:rsidRPr="009436DA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6C2635" w:rsidP="006C2635" w:rsidR="006C2635" w:rsidRPr="00F30FA9">
      <w:pPr>
        <w:pStyle w:val="Odlomakpopisa"/>
        <w:rPr>
          <w:rFonts w:hAnsi="Times New Roman" w:ascii="Times New Roman"/>
          <w:szCs w:val="24"/>
        </w:rPr>
      </w:pPr>
    </w:p>
    <w:p w:rsidRDefault="006D53FB" w:rsidP="006C2635" w:rsidR="006C2635" w:rsidRPr="00F30FA9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16</w:t>
      </w:r>
      <w:r w:rsidR="006C2635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studenog</w:t>
      </w:r>
      <w:r w:rsidR="006C2635">
        <w:rPr>
          <w:rFonts w:hAnsi="Times New Roman" w:ascii="Times New Roman"/>
          <w:b/>
          <w:szCs w:val="24"/>
          <w:u w:val="single"/>
        </w:rPr>
        <w:t xml:space="preserve"> 2016. godine u </w:t>
      </w:r>
      <w:r>
        <w:rPr>
          <w:rFonts w:hAnsi="Times New Roman" w:ascii="Times New Roman"/>
          <w:b/>
          <w:szCs w:val="24"/>
          <w:u w:val="single"/>
        </w:rPr>
        <w:t>10</w:t>
      </w:r>
      <w:r w:rsidR="006C2635">
        <w:rPr>
          <w:rFonts w:hAnsi="Times New Roman" w:ascii="Times New Roman"/>
          <w:b/>
          <w:szCs w:val="24"/>
          <w:u w:val="single"/>
        </w:rPr>
        <w:t>,</w:t>
      </w:r>
      <w:r>
        <w:rPr>
          <w:rFonts w:hAnsi="Times New Roman" w:ascii="Times New Roman"/>
          <w:b/>
          <w:szCs w:val="24"/>
          <w:u w:val="single"/>
        </w:rPr>
        <w:t>0</w:t>
      </w:r>
      <w:r w:rsidR="00317D63">
        <w:rPr>
          <w:rFonts w:hAnsi="Times New Roman" w:ascii="Times New Roman"/>
          <w:b/>
          <w:szCs w:val="24"/>
          <w:u w:val="single"/>
        </w:rPr>
        <w:t>0</w:t>
      </w:r>
      <w:r w:rsidR="006C2635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6C2635" w:rsidP="006C2635" w:rsidR="006C2635">
      <w:pPr>
        <w:rPr>
          <w:rFonts w:hAnsi="Times New Roman" w:ascii="Times New Roman"/>
          <w:szCs w:val="24"/>
        </w:rPr>
      </w:pPr>
    </w:p>
    <w:p w:rsidRDefault="006C2635" w:rsidP="006C2635" w:rsidR="006C2635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  na koje se pozivaju:</w:t>
      </w:r>
    </w:p>
    <w:p w:rsidRDefault="006C2635" w:rsidP="006C2635" w:rsidR="006C2635">
      <w:pPr>
        <w:rPr>
          <w:rFonts w:hAnsi="Times New Roman" w:ascii="Times New Roman"/>
          <w:szCs w:val="24"/>
        </w:rPr>
      </w:pPr>
    </w:p>
    <w:p w:rsidRDefault="006C2635" w:rsidP="006C2635" w:rsidR="006C2635">
      <w:pPr>
        <w:pStyle w:val="Odlomakpopisa"/>
        <w:numPr>
          <w:ilvl w:val="0"/>
          <w:numId w:val="22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</w:t>
      </w:r>
      <w:r w:rsidR="006D53FB">
        <w:rPr>
          <w:rFonts w:hAnsi="Times New Roman" w:ascii="Times New Roman"/>
          <w:szCs w:val="24"/>
        </w:rPr>
        <w:t xml:space="preserve">lagatelj, Financijska agencija </w:t>
      </w:r>
      <w:r>
        <w:rPr>
          <w:rFonts w:hAnsi="Times New Roman" w:ascii="Times New Roman"/>
          <w:szCs w:val="24"/>
        </w:rPr>
        <w:t>Zagreb</w:t>
      </w:r>
    </w:p>
    <w:p w:rsidRDefault="006C2635" w:rsidP="006C2635" w:rsidR="006C2635">
      <w:pPr>
        <w:pStyle w:val="Odlomakpopisa"/>
        <w:numPr>
          <w:ilvl w:val="0"/>
          <w:numId w:val="22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  <w:r w:rsidR="006D53FB">
        <w:rPr>
          <w:rFonts w:hAnsi="Times New Roman" w:ascii="Times New Roman"/>
          <w:szCs w:val="24"/>
        </w:rPr>
        <w:t>R.B. NEKRETNINE d.o.o.</w:t>
      </w:r>
    </w:p>
    <w:p w:rsidRDefault="006D53FB" w:rsidP="006C2635" w:rsidR="006C2635">
      <w:pPr>
        <w:pStyle w:val="Odlomakpopisa"/>
        <w:numPr>
          <w:ilvl w:val="0"/>
          <w:numId w:val="22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 Branimir Vlakančić</w:t>
      </w:r>
    </w:p>
    <w:p w:rsidRDefault="006C2635" w:rsidP="006C2635" w:rsidR="006C2635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6C2635" w:rsidP="006C2635" w:rsidR="006C2635" w:rsidRPr="00F30FA9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i o prijedlogu pismeno očitovati.</w:t>
      </w:r>
    </w:p>
    <w:p w:rsidRDefault="002E1E53" w:rsidP="00821374" w:rsidR="002E1E53">
      <w:pPr>
        <w:ind w:firstLine="720"/>
        <w:jc w:val="both"/>
        <w:rPr>
          <w:rFonts w:hAnsi="Times New Roman" w:ascii="Times New Roman"/>
          <w:b/>
          <w:szCs w:val="24"/>
        </w:rPr>
      </w:pP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Predlagatelj, Financijska agencija Regionalni centar Zagreb, podnijela je ovome sudu prijedlog za otvaranje stečajnog postupka nad gore navedenim dužnikom temeljem odredbe članka 49. Zakona o financi</w:t>
      </w:r>
      <w:r w:rsidR="002E1E53">
        <w:rPr>
          <w:rFonts w:hAnsi="Times New Roman" w:ascii="Times New Roman"/>
          <w:szCs w:val="24"/>
        </w:rPr>
        <w:t>jskom poslovanju i predstečajnoj</w:t>
      </w:r>
      <w:r>
        <w:rPr>
          <w:rFonts w:hAnsi="Times New Roman" w:ascii="Times New Roman"/>
          <w:szCs w:val="24"/>
        </w:rPr>
        <w:t xml:space="preserve"> nagodbi</w:t>
      </w:r>
      <w:r w:rsidR="006D53FB">
        <w:rPr>
          <w:rFonts w:hAnsi="Times New Roman" w:ascii="Times New Roman"/>
          <w:szCs w:val="24"/>
        </w:rPr>
        <w:t xml:space="preserve"> ("Narodne novine" 108/12 do 81/13; dalje u tekstu</w:t>
      </w:r>
      <w:r w:rsidR="006C2635">
        <w:rPr>
          <w:rFonts w:hAnsi="Times New Roman" w:ascii="Times New Roman"/>
          <w:szCs w:val="24"/>
        </w:rPr>
        <w:t xml:space="preserve"> ZFPS</w:t>
      </w:r>
      <w:r>
        <w:rPr>
          <w:rFonts w:hAnsi="Times New Roman" w:ascii="Times New Roman"/>
          <w:szCs w:val="24"/>
        </w:rPr>
        <w:t>N), navodeći da je odbacila dužnikov prijedlog za otvaranje postupka predstečajne nagodbe budući da isti nije niti nakon poziva FINA-e u ostavljenom roku dostavio svu dokumentaciju pr</w:t>
      </w:r>
      <w:r w:rsidR="006C2635">
        <w:rPr>
          <w:rFonts w:hAnsi="Times New Roman" w:ascii="Times New Roman"/>
          <w:szCs w:val="24"/>
        </w:rPr>
        <w:t>opisanu odrednom članka 41. ZFPS</w:t>
      </w:r>
      <w:r>
        <w:rPr>
          <w:rFonts w:hAnsi="Times New Roman" w:ascii="Times New Roman"/>
          <w:szCs w:val="24"/>
        </w:rPr>
        <w:t>N-a.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6D53FB" w:rsidR="006D53F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Navodi da kod dužnika postoje stečajni razlog za otvaranje stečajnog postupka sukladno članku </w:t>
      </w:r>
      <w:r w:rsidR="006C2635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. </w:t>
      </w:r>
      <w:r w:rsidR="006D53FB">
        <w:rPr>
          <w:rFonts w:hAnsi="Times New Roman" w:ascii="Times New Roman"/>
          <w:szCs w:val="24"/>
        </w:rPr>
        <w:t>Stečajnog zakona ("Narodne novine" 71/15; dalje u tekstu SZ)</w:t>
      </w:r>
      <w:r w:rsidR="006D53FB" w:rsidRPr="00204F64">
        <w:rPr>
          <w:rFonts w:hAnsi="Times New Roman" w:ascii="Times New Roman"/>
          <w:szCs w:val="24"/>
        </w:rPr>
        <w:tab/>
      </w: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</w:p>
    <w:p w:rsidRDefault="006C2635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Odredba članka 49. stav. 2 ZFPS</w:t>
      </w:r>
      <w:r w:rsidR="00821374">
        <w:rPr>
          <w:rFonts w:hAnsi="Times New Roman" w:ascii="Times New Roman"/>
          <w:szCs w:val="24"/>
        </w:rPr>
        <w:t>N</w:t>
      </w:r>
      <w:r w:rsidR="00C51929">
        <w:rPr>
          <w:rFonts w:hAnsi="Times New Roman" w:ascii="Times New Roman"/>
          <w:szCs w:val="24"/>
        </w:rPr>
        <w:t>-a</w:t>
      </w:r>
      <w:r w:rsidR="00821374">
        <w:rPr>
          <w:rFonts w:hAnsi="Times New Roman" w:ascii="Times New Roman"/>
          <w:szCs w:val="24"/>
        </w:rPr>
        <w:t xml:space="preserve"> propisuje da će FINA u slučajevima iz stavka 1. točke 1</w:t>
      </w:r>
      <w:r>
        <w:rPr>
          <w:rFonts w:hAnsi="Times New Roman" w:ascii="Times New Roman"/>
          <w:szCs w:val="24"/>
        </w:rPr>
        <w:t>.</w:t>
      </w:r>
      <w:r w:rsidR="00821374">
        <w:rPr>
          <w:rFonts w:hAnsi="Times New Roman" w:ascii="Times New Roman"/>
          <w:szCs w:val="24"/>
        </w:rPr>
        <w:t>, 2</w:t>
      </w:r>
      <w:r>
        <w:rPr>
          <w:rFonts w:hAnsi="Times New Roman" w:ascii="Times New Roman"/>
          <w:szCs w:val="24"/>
        </w:rPr>
        <w:t>.</w:t>
      </w:r>
      <w:r w:rsidR="00821374">
        <w:rPr>
          <w:rFonts w:hAnsi="Times New Roman" w:ascii="Times New Roman"/>
          <w:szCs w:val="24"/>
        </w:rPr>
        <w:t>,4</w:t>
      </w:r>
      <w:r>
        <w:rPr>
          <w:rFonts w:hAnsi="Times New Roman" w:ascii="Times New Roman"/>
          <w:szCs w:val="24"/>
        </w:rPr>
        <w:t>.</w:t>
      </w:r>
      <w:r w:rsidR="00821374">
        <w:rPr>
          <w:rFonts w:hAnsi="Times New Roman" w:ascii="Times New Roman"/>
          <w:szCs w:val="24"/>
        </w:rPr>
        <w:t xml:space="preserve"> i 5</w:t>
      </w:r>
      <w:r>
        <w:rPr>
          <w:rFonts w:hAnsi="Times New Roman" w:ascii="Times New Roman"/>
          <w:szCs w:val="24"/>
        </w:rPr>
        <w:t>.</w:t>
      </w:r>
      <w:r w:rsidR="00821374">
        <w:rPr>
          <w:rFonts w:hAnsi="Times New Roman" w:ascii="Times New Roman"/>
          <w:szCs w:val="24"/>
        </w:rPr>
        <w:t xml:space="preserve"> članka 49., po službenoj dužnosti podnijeti prijedlog za pokretanje stečajnog  postupka, ako postoje razlozi za otvaranje stečajnog postupka.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Uvidom u rješenje FINA-e o odbacivanju dužnikovog prijedloga utvrđeno je da je njegov prijedlog za otvaranje postupka predstečajne nagodbe odbačen s obrazloženjem da nije dostavio svu potrebnu dokumentaciju da bi se po istom moglo postupati, te da će Nagodbeno vijeće FINA-e temeljem </w:t>
      </w:r>
      <w:r w:rsidR="006C2635">
        <w:rPr>
          <w:rFonts w:hAnsi="Times New Roman" w:ascii="Times New Roman"/>
          <w:szCs w:val="24"/>
        </w:rPr>
        <w:t>članka 49. stav 1. točka 4. ZFPS</w:t>
      </w:r>
      <w:r>
        <w:rPr>
          <w:rFonts w:hAnsi="Times New Roman" w:ascii="Times New Roman"/>
          <w:szCs w:val="24"/>
        </w:rPr>
        <w:t>N-a podnijeti nadležnom Trgovačkom sudu prijedlog za pokretanje stečajnog postupka.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Uvidom u potvrdu FINA-e utvrđeno je da dužnik u razdoblju dužem od 60 dana ima evidentirane neizvršene osnove za plaćanje, a koje je trebalo na temelju valjanih osnova za plaćanje,  bez daljnjeg pristanka dužnika naplatiti s bilo kojeg od njegovih računa.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Temeljem gore navedenog proizlazi da su ispunjeni uvjeti iz članka 49. ZFPPN te time uvjeti za pokretanje prethodnog postupka radi utvrđenja </w:t>
      </w:r>
      <w:r w:rsidR="009436DA">
        <w:rPr>
          <w:rFonts w:hAnsi="Times New Roman" w:ascii="Times New Roman"/>
          <w:szCs w:val="24"/>
        </w:rPr>
        <w:t>pretpostavki</w:t>
      </w:r>
      <w:r>
        <w:rPr>
          <w:rFonts w:hAnsi="Times New Roman" w:ascii="Times New Roman"/>
          <w:szCs w:val="24"/>
        </w:rPr>
        <w:t xml:space="preserve"> za otvaranje stečajnog postupka nad dužnikom te je stoga temeljem odredbe čl</w:t>
      </w:r>
      <w:r w:rsidR="006C2635">
        <w:rPr>
          <w:rFonts w:hAnsi="Times New Roman" w:ascii="Times New Roman"/>
          <w:szCs w:val="24"/>
        </w:rPr>
        <w:t xml:space="preserve">anka </w:t>
      </w:r>
      <w:r w:rsidR="009436DA">
        <w:rPr>
          <w:rFonts w:hAnsi="Times New Roman" w:ascii="Times New Roman"/>
          <w:szCs w:val="24"/>
        </w:rPr>
        <w:t>115</w:t>
      </w:r>
      <w:r w:rsidR="006C263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SZ</w:t>
      </w:r>
      <w:r w:rsidR="006C2635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 xml:space="preserve"> odlučeno kao </w:t>
      </w:r>
      <w:r w:rsidR="009436DA">
        <w:rPr>
          <w:rFonts w:hAnsi="Times New Roman" w:ascii="Times New Roman"/>
          <w:szCs w:val="24"/>
        </w:rPr>
        <w:t>u izreci rješenja.</w:t>
      </w:r>
    </w:p>
    <w:p w:rsidRDefault="004347AD" w:rsidP="00821374" w:rsidR="004347AD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Temeljem odredbe članka </w:t>
      </w:r>
      <w:r w:rsidR="009436DA">
        <w:rPr>
          <w:rFonts w:hAnsi="Times New Roman" w:ascii="Times New Roman"/>
          <w:szCs w:val="24"/>
        </w:rPr>
        <w:t>123</w:t>
      </w:r>
      <w:r>
        <w:rPr>
          <w:rFonts w:hAnsi="Times New Roman" w:ascii="Times New Roman"/>
          <w:szCs w:val="24"/>
        </w:rPr>
        <w:t>. SZ</w:t>
      </w:r>
      <w:r w:rsidR="00C51929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 xml:space="preserve"> odmah je određeno ročište radi izjašnjenja zakonskog zastupnika dužnika o prijedlogu FINA-e.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Nada</w:t>
      </w:r>
      <w:r w:rsidR="009436DA">
        <w:rPr>
          <w:rFonts w:hAnsi="Times New Roman" w:ascii="Times New Roman"/>
          <w:szCs w:val="24"/>
        </w:rPr>
        <w:t>lje temeljem članka 17. i 117.</w:t>
      </w:r>
      <w:r>
        <w:rPr>
          <w:rFonts w:hAnsi="Times New Roman" w:ascii="Times New Roman"/>
          <w:szCs w:val="24"/>
        </w:rPr>
        <w:t xml:space="preserve"> SZ</w:t>
      </w:r>
      <w:r w:rsidR="009436DA">
        <w:rPr>
          <w:rFonts w:hAnsi="Times New Roman" w:ascii="Times New Roman"/>
          <w:szCs w:val="24"/>
        </w:rPr>
        <w:t>-a odlučeno je kao pod točkom I) izreke zaključka</w:t>
      </w:r>
      <w:r>
        <w:rPr>
          <w:rFonts w:hAnsi="Times New Roman" w:ascii="Times New Roman"/>
          <w:szCs w:val="24"/>
        </w:rPr>
        <w:t xml:space="preserve"> radi utvrđenja da</w:t>
      </w:r>
      <w:r w:rsidR="009436D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li imovina dužnika uopće pokriva troškove potrebne za vođenje stečajnog postu</w:t>
      </w:r>
      <w:r w:rsidR="009436DA">
        <w:rPr>
          <w:rFonts w:hAnsi="Times New Roman" w:ascii="Times New Roman"/>
          <w:szCs w:val="24"/>
        </w:rPr>
        <w:t xml:space="preserve">pka i ostvarenje svrhe stečaja </w:t>
      </w:r>
      <w:r>
        <w:rPr>
          <w:rFonts w:hAnsi="Times New Roman" w:ascii="Times New Roman"/>
          <w:szCs w:val="24"/>
        </w:rPr>
        <w:t>- unovčenje dužnikove imovine i namirenje dužnikovih vjerovnika.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Kako je t</w:t>
      </w:r>
      <w:r w:rsidR="009436DA">
        <w:rPr>
          <w:rFonts w:hAnsi="Times New Roman" w:ascii="Times New Roman"/>
          <w:szCs w:val="24"/>
        </w:rPr>
        <w:t>emeljem odredbe članka 27. stav</w:t>
      </w:r>
      <w:r>
        <w:rPr>
          <w:rFonts w:hAnsi="Times New Roman" w:ascii="Times New Roman"/>
          <w:szCs w:val="24"/>
        </w:rPr>
        <w:t xml:space="preserve"> 5. ZFPPN</w:t>
      </w:r>
      <w:r w:rsidR="00C51929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 xml:space="preserve"> FINA oslobođena plaćanja troškova i pristojbi vezanih za pokretanje stečajnog postupka, to isto niti nije bila zvana na platež navedenog prije pokretanja prethodnog postupka.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Zakonski zastupnik dužnika dužan je se očitovati o svim relevantnim činjenicama odlučujućim za donošenje odluke o otvaranju stečajnog postupka nad dužnikom uz zakonske posljedice predviđene odredbama članka </w:t>
      </w:r>
      <w:r w:rsidR="009436DA">
        <w:rPr>
          <w:rFonts w:hAnsi="Times New Roman" w:ascii="Times New Roman"/>
          <w:szCs w:val="24"/>
        </w:rPr>
        <w:t>177</w:t>
      </w:r>
      <w:r>
        <w:rPr>
          <w:rFonts w:hAnsi="Times New Roman" w:ascii="Times New Roman"/>
          <w:szCs w:val="24"/>
        </w:rPr>
        <w:t xml:space="preserve">. i </w:t>
      </w:r>
      <w:r w:rsidR="009436DA">
        <w:rPr>
          <w:rFonts w:hAnsi="Times New Roman" w:ascii="Times New Roman"/>
          <w:szCs w:val="24"/>
        </w:rPr>
        <w:t>178</w:t>
      </w:r>
      <w:r>
        <w:rPr>
          <w:rFonts w:hAnsi="Times New Roman" w:ascii="Times New Roman"/>
          <w:szCs w:val="24"/>
        </w:rPr>
        <w:t>. SZ</w:t>
      </w:r>
      <w:r w:rsidR="00C51929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.</w:t>
      </w: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Zagrebu, </w:t>
      </w:r>
      <w:r w:rsidR="006D53FB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 xml:space="preserve">. </w:t>
      </w:r>
      <w:r w:rsidR="006D53FB">
        <w:rPr>
          <w:rFonts w:hAnsi="Times New Roman" w:ascii="Times New Roman"/>
          <w:szCs w:val="24"/>
        </w:rPr>
        <w:t>listopada</w:t>
      </w:r>
      <w:r w:rsidR="009436DA">
        <w:rPr>
          <w:rFonts w:hAnsi="Times New Roman" w:ascii="Times New Roman"/>
          <w:szCs w:val="24"/>
        </w:rPr>
        <w:t xml:space="preserve"> 2016</w:t>
      </w:r>
      <w:r>
        <w:rPr>
          <w:rFonts w:hAnsi="Times New Roman" w:ascii="Times New Roman"/>
          <w:szCs w:val="24"/>
        </w:rPr>
        <w:t>.</w:t>
      </w:r>
      <w:r w:rsidR="00A45706">
        <w:rPr>
          <w:rFonts w:hAnsi="Times New Roman" w:ascii="Times New Roman"/>
          <w:szCs w:val="24"/>
        </w:rPr>
        <w:t xml:space="preserve"> </w:t>
      </w: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</w:t>
      </w:r>
      <w:r>
        <w:rPr>
          <w:rFonts w:hAnsi="Times New Roman" w:ascii="Times New Roman"/>
          <w:szCs w:val="24"/>
        </w:rPr>
        <w:tab/>
      </w:r>
      <w:r w:rsidR="004C422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  <w:r w:rsidR="00A45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SUDAC:</w:t>
      </w: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9436DA">
        <w:rPr>
          <w:rFonts w:hAnsi="Times New Roman" w:ascii="Times New Roman"/>
          <w:szCs w:val="24"/>
        </w:rPr>
        <w:tab/>
      </w:r>
      <w:r w:rsidR="009436DA">
        <w:rPr>
          <w:rFonts w:hAnsi="Times New Roman" w:ascii="Times New Roman"/>
          <w:szCs w:val="24"/>
        </w:rPr>
        <w:tab/>
      </w:r>
      <w:r w:rsidR="009436DA">
        <w:rPr>
          <w:rFonts w:hAnsi="Times New Roman" w:ascii="Times New Roman"/>
          <w:szCs w:val="24"/>
        </w:rPr>
        <w:tab/>
      </w:r>
      <w:r w:rsidR="009436DA">
        <w:rPr>
          <w:rFonts w:hAnsi="Times New Roman" w:ascii="Times New Roman"/>
          <w:szCs w:val="24"/>
        </w:rPr>
        <w:tab/>
      </w:r>
      <w:r w:rsidR="009436DA">
        <w:rPr>
          <w:rFonts w:hAnsi="Times New Roman" w:ascii="Times New Roman"/>
          <w:szCs w:val="24"/>
        </w:rPr>
        <w:tab/>
      </w:r>
      <w:r w:rsidR="009436DA">
        <w:rPr>
          <w:rFonts w:hAnsi="Times New Roman" w:ascii="Times New Roman"/>
          <w:szCs w:val="24"/>
        </w:rPr>
        <w:tab/>
        <w:t xml:space="preserve">                         </w:t>
      </w:r>
      <w:r>
        <w:rPr>
          <w:rFonts w:hAnsi="Times New Roman" w:ascii="Times New Roman"/>
          <w:szCs w:val="24"/>
        </w:rPr>
        <w:t>Nevenka Siladi Rstić, v.</w:t>
      </w:r>
      <w:r w:rsidR="009436D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r.</w:t>
      </w:r>
    </w:p>
    <w:p w:rsidRDefault="00821374" w:rsidP="00821374" w:rsidR="00821374">
      <w:pPr>
        <w:jc w:val="both"/>
        <w:rPr>
          <w:rFonts w:hAnsi="Times New Roman" w:ascii="Times New Roman"/>
          <w:i/>
          <w:szCs w:val="24"/>
        </w:rPr>
      </w:pPr>
      <w:r>
        <w:rPr>
          <w:rFonts w:hAnsi="Times New Roman" w:ascii="Times New Roman"/>
          <w:i/>
          <w:szCs w:val="24"/>
        </w:rPr>
        <w:t>Uputa o pravnom lijeku:</w:t>
      </w:r>
    </w:p>
    <w:p w:rsidRDefault="00821374" w:rsidP="00821374" w:rsidR="00821374">
      <w:pPr>
        <w:jc w:val="both"/>
        <w:rPr>
          <w:rFonts w:hAnsi="Times New Roman" w:ascii="Times New Roman"/>
          <w:i/>
          <w:szCs w:val="24"/>
        </w:rPr>
      </w:pPr>
      <w:r>
        <w:rPr>
          <w:rFonts w:hAnsi="Times New Roman" w:ascii="Times New Roman"/>
          <w:i/>
          <w:szCs w:val="24"/>
        </w:rPr>
        <w:t>Protiv rješenja o pokretanju prethodnog postupka i protiv zaključka nije dopuštena posebna žalba, a protiv rješenja o pozivu na prokazni popis imovina dopuštena je žalba u roku od 8 dana od dana dostave prijepisa rješenja.</w:t>
      </w:r>
      <w:r w:rsidR="00A45706">
        <w:rPr>
          <w:rFonts w:hAnsi="Times New Roman" w:ascii="Times New Roman"/>
          <w:i/>
          <w:szCs w:val="24"/>
        </w:rPr>
        <w:t xml:space="preserve"> </w:t>
      </w:r>
      <w:r>
        <w:rPr>
          <w:rFonts w:hAnsi="Times New Roman" w:ascii="Times New Roman"/>
          <w:i/>
          <w:szCs w:val="24"/>
        </w:rPr>
        <w:t xml:space="preserve">O istoj odlučuje Visoki trgovački sud RH, a podnosi se ovome sudu u 3 primjerka. </w:t>
      </w:r>
    </w:p>
    <w:p w:rsidRDefault="00821374" w:rsidP="00821374" w:rsidR="00821374">
      <w:pPr>
        <w:jc w:val="both"/>
        <w:rPr>
          <w:rFonts w:hAnsi="Times New Roman" w:ascii="Times New Roman"/>
          <w:i/>
          <w:szCs w:val="24"/>
        </w:rPr>
      </w:pP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službenik:</w:t>
      </w: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Ana Brlek</w:t>
      </w: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</w:p>
    <w:p w:rsidRDefault="009436DA" w:rsidP="00821374" w:rsidR="009436DA">
      <w:pPr>
        <w:jc w:val="both"/>
        <w:rPr>
          <w:rFonts w:hAnsi="Times New Roman" w:ascii="Times New Roman"/>
          <w:szCs w:val="24"/>
        </w:rPr>
      </w:pPr>
    </w:p>
    <w:p w:rsidRDefault="00215897" w:rsidP="00215897" w:rsidR="00215897" w:rsidRPr="00D176B3">
      <w:pPr>
        <w:jc w:val="both"/>
        <w:rPr>
          <w:rFonts w:hAnsi="Times New Roman" w:ascii="Times New Roman"/>
          <w:szCs w:val="24"/>
        </w:rPr>
      </w:pPr>
    </w:p>
    <w:p w:rsidRDefault="00290EF9" w:rsidP="00215897" w:rsidR="00290EF9" w:rsidRPr="00D176B3">
      <w:pPr>
        <w:ind w:firstLine="720" w:left="5760"/>
        <w:jc w:val="both"/>
        <w:rPr>
          <w:rFonts w:hAnsi="Times New Roman" w:ascii="Times New Roman"/>
          <w:szCs w:val="24"/>
        </w:rPr>
      </w:pPr>
    </w:p>
    <w:p w:rsidRDefault="004335B3" w:rsidP="00215897" w:rsidR="004335B3" w:rsidRPr="00D176B3">
      <w:pPr>
        <w:jc w:val="both"/>
        <w:rPr>
          <w:rFonts w:hAnsi="Times New Roman" w:ascii="Times New Roman"/>
          <w:szCs w:val="24"/>
        </w:rPr>
      </w:pPr>
    </w:p>
    <w:p w:rsidRDefault="004335B3" w:rsidP="00215897" w:rsidR="004335B3" w:rsidRPr="00D176B3">
      <w:pPr>
        <w:jc w:val="both"/>
        <w:rPr>
          <w:rFonts w:hAnsi="Times New Roman" w:ascii="Times New Roman"/>
          <w:szCs w:val="24"/>
        </w:rPr>
      </w:pPr>
    </w:p>
    <w:p w:rsidRDefault="006F6AB0" w:rsidP="00215897" w:rsidR="006F6AB0" w:rsidRPr="00D176B3">
      <w:pPr>
        <w:rPr>
          <w:rFonts w:hAnsi="Times New Roman" w:ascii="Times New Roman"/>
          <w:szCs w:val="24"/>
        </w:rPr>
      </w:pPr>
    </w:p>
    <w:sectPr w:rsidSect="00215897" w:rsidR="006F6AB0" w:rsidRPr="00D176B3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8CA" w:rsidR="00F578CA">
      <w:r>
        <w:separator/>
      </w:r>
    </w:p>
  </w:endnote>
  <w:endnote w:id="0" w:type="continuationSeparator">
    <w:p w:rsidRDefault="00F578CA" w:rsidR="00F57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8CA" w:rsidR="00F578CA">
      <w:r>
        <w:separator/>
      </w:r>
    </w:p>
  </w:footnote>
  <w:footnote w:id="0" w:type="continuationSeparator">
    <w:p w:rsidRDefault="00F578CA" w:rsidR="00F578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C50" w:rsidP="00685BC5" w:rsidR="00486C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C50" w:rsidR="00486C5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C50" w:rsidP="00685BC5" w:rsidR="00486C50" w:rsidRPr="00FA2F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A2FD9">
      <w:rPr>
        <w:rStyle w:val="Brojstranice"/>
        <w:rFonts w:hAnsi="Times New Roman" w:ascii="Times New Roman"/>
      </w:rPr>
      <w:fldChar w:fldCharType="begin"/>
    </w:r>
    <w:r w:rsidRPr="00FA2FD9">
      <w:rPr>
        <w:rStyle w:val="Brojstranice"/>
        <w:rFonts w:hAnsi="Times New Roman" w:ascii="Times New Roman"/>
      </w:rPr>
      <w:instrText xml:space="preserve">PAGE  </w:instrText>
    </w:r>
    <w:r w:rsidRPr="00FA2FD9">
      <w:rPr>
        <w:rStyle w:val="Brojstranice"/>
        <w:rFonts w:hAnsi="Times New Roman" w:ascii="Times New Roman"/>
      </w:rPr>
      <w:fldChar w:fldCharType="separate"/>
    </w:r>
    <w:r w:rsidR="00647BC2">
      <w:rPr>
        <w:rStyle w:val="Brojstranice"/>
        <w:rFonts w:hAnsi="Times New Roman" w:ascii="Times New Roman"/>
        <w:noProof/>
      </w:rPr>
      <w:t>- 3 -</w:t>
    </w:r>
    <w:r w:rsidRPr="00FA2FD9">
      <w:rPr>
        <w:rStyle w:val="Brojstranice"/>
        <w:rFonts w:hAnsi="Times New Roman" w:ascii="Times New Roman"/>
      </w:rPr>
      <w:fldChar w:fldCharType="end"/>
    </w:r>
  </w:p>
  <w:p w:rsidRDefault="00FA2FD9" w:rsidR="00486C50" w:rsidRPr="00FA2FD9">
    <w:pPr>
      <w:pStyle w:val="Zaglavlje"/>
      <w:ind w:right="360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986B2E">
      <w:rPr>
        <w:rFonts w:hAnsi="Times New Roman" w:ascii="Times New Roman"/>
        <w:szCs w:val="24"/>
      </w:rPr>
      <w:t xml:space="preserve">Poslovni broj: </w:t>
    </w:r>
    <w:r w:rsidR="00986B2E" w:rsidRPr="00FA2FD9">
      <w:rPr>
        <w:rFonts w:hAnsi="Times New Roman" w:ascii="Times New Roman"/>
        <w:szCs w:val="24"/>
      </w:rPr>
      <w:t>47.</w:t>
    </w:r>
    <w:r w:rsidR="00986B2E">
      <w:rPr>
        <w:rFonts w:hAnsi="Times New Roman" w:ascii="Times New Roman"/>
        <w:szCs w:val="24"/>
      </w:rPr>
      <w:t xml:space="preserve"> </w:t>
    </w:r>
    <w:r w:rsidR="00986B2E" w:rsidRPr="00FA2FD9">
      <w:rPr>
        <w:rFonts w:hAnsi="Times New Roman" w:ascii="Times New Roman"/>
        <w:szCs w:val="24"/>
      </w:rPr>
      <w:t>St-</w:t>
    </w:r>
    <w:r w:rsidR="00986B2E">
      <w:rPr>
        <w:rFonts w:hAnsi="Times New Roman" w:ascii="Times New Roman"/>
        <w:szCs w:val="24"/>
      </w:rPr>
      <w:t>5825/15</w:t>
    </w:r>
    <w:r w:rsidR="00986B2E" w:rsidRPr="00FA2FD9">
      <w:rPr>
        <w:rFonts w:hAnsi="Times New Roman" w:ascii="Times New Roman"/>
        <w:szCs w:val="24"/>
      </w:rPr>
      <w:t>-</w:t>
    </w:r>
    <w:r w:rsidR="00986B2E">
      <w:rPr>
        <w:rFonts w:hAnsi="Times New Roman" w:ascii="Times New Roman"/>
        <w:sz w:val="20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2E" w:rsidP="00953077" w:rsidR="00986B2E">
    <w:pPr>
      <w:pStyle w:val="Zaglavlje"/>
      <w:rPr>
        <w:rFonts w:hAnsi="Times New Roman" w:ascii="Times New Roman"/>
        <w:szCs w:val="24"/>
      </w:rPr>
    </w:pPr>
  </w:p>
  <w:p w:rsidRDefault="00986B2E" w:rsidP="00953077" w:rsidR="00986B2E">
    <w:pPr>
      <w:pStyle w:val="Zaglavlje"/>
      <w:rPr>
        <w:rFonts w:hAnsi="Times New Roman" w:ascii="Times New Roman"/>
        <w:szCs w:val="24"/>
      </w:rPr>
    </w:pPr>
  </w:p>
  <w:p w:rsidRDefault="00986B2E" w:rsidP="00953077" w:rsidR="00986B2E">
    <w:pPr>
      <w:pStyle w:val="Zaglavlje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  <w:t xml:space="preserve">Poslovni broj: </w:t>
    </w:r>
    <w:r w:rsidR="00FA2FD9" w:rsidRPr="00FA2FD9">
      <w:rPr>
        <w:rFonts w:hAnsi="Times New Roman" w:ascii="Times New Roman"/>
        <w:szCs w:val="24"/>
      </w:rPr>
      <w:t>47.</w:t>
    </w:r>
    <w:r w:rsidR="006C2635">
      <w:rPr>
        <w:rFonts w:hAnsi="Times New Roman" w:ascii="Times New Roman"/>
        <w:szCs w:val="24"/>
      </w:rPr>
      <w:t xml:space="preserve"> </w:t>
    </w:r>
    <w:r w:rsidR="00486C50" w:rsidRPr="00FA2FD9">
      <w:rPr>
        <w:rFonts w:hAnsi="Times New Roman" w:ascii="Times New Roman"/>
        <w:szCs w:val="24"/>
      </w:rPr>
      <w:t>St-</w:t>
    </w:r>
    <w:r>
      <w:rPr>
        <w:rFonts w:hAnsi="Times New Roman" w:ascii="Times New Roman"/>
        <w:szCs w:val="24"/>
      </w:rPr>
      <w:t>5825</w:t>
    </w:r>
    <w:r w:rsidR="004C4229">
      <w:rPr>
        <w:rFonts w:hAnsi="Times New Roman" w:ascii="Times New Roman"/>
        <w:szCs w:val="24"/>
      </w:rPr>
      <w:t>/15</w:t>
    </w:r>
    <w:r w:rsidR="00FA2FD9" w:rsidRPr="00FA2FD9">
      <w:rPr>
        <w:rFonts w:hAnsi="Times New Roman" w:ascii="Times New Roman"/>
        <w:szCs w:val="24"/>
      </w:rPr>
      <w:t>-</w:t>
    </w:r>
    <w:r>
      <w:rPr>
        <w:rFonts w:hAnsi="Times New Roman" w:ascii="Times New Roman"/>
        <w:sz w:val="20"/>
      </w:rPr>
      <w:t>5</w:t>
    </w:r>
  </w:p>
  <w:p w:rsidRDefault="00986B2E" w:rsidP="00953077" w:rsidR="00986B2E">
    <w:pPr>
      <w:pStyle w:val="Zaglavlje"/>
      <w:rPr>
        <w:rFonts w:hAnsi="Times New Roman" w:ascii="Times New Roman"/>
        <w:sz w:val="20"/>
      </w:rPr>
    </w:pPr>
  </w:p>
  <w:p w:rsidRDefault="00986B2E" w:rsidP="00953077" w:rsidR="00986B2E">
    <w:pPr>
      <w:pStyle w:val="Zaglavlje"/>
      <w:rPr>
        <w:rFonts w:hAnsi="Times New Roman" w:ascii="Times New Roman"/>
        <w:sz w:val="20"/>
      </w:rPr>
    </w:pPr>
  </w:p>
  <w:p w:rsidRDefault="002E1E53" w:rsidP="00953077" w:rsidR="006C2635">
    <w:pPr>
      <w:pStyle w:val="Zaglavlje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86B2E" w:rsidP="00953077" w:rsidR="00986B2E">
    <w:pPr>
      <w:pStyle w:val="Zaglavlje"/>
      <w:rPr>
        <w:rFonts w:hAnsi="Times New Roman" w:ascii="Times New Roman"/>
      </w:rPr>
    </w:pPr>
  </w:p>
  <w:p w:rsidRDefault="002E1E53" w:rsidP="00953077" w:rsidR="002E1E53">
    <w:pPr>
      <w:pStyle w:val="Zaglavlje"/>
      <w:rPr>
        <w:rFonts w:hAnsi="Times New Roman" w:ascii="Times New Roman"/>
      </w:rPr>
    </w:pPr>
  </w:p>
  <w:p w:rsidRDefault="002E1E53" w:rsidP="00953077" w:rsidR="002E1E53">
    <w:pPr>
      <w:pStyle w:val="Zaglavlje"/>
      <w:rPr>
        <w:rFonts w:hAnsi="Times New Roman" w:ascii="Times New Roman"/>
      </w:rPr>
    </w:pPr>
  </w:p>
  <w:p w:rsidRDefault="002E1E53" w:rsidP="00953077" w:rsidR="002E1E53">
    <w:pPr>
      <w:pStyle w:val="Zaglavlje"/>
      <w:rPr>
        <w:rFonts w:hAnsi="Times New Roman" w:ascii="Times New Roman"/>
      </w:rPr>
    </w:pPr>
  </w:p>
  <w:p w:rsidRDefault="002E1E53" w:rsidP="00953077" w:rsidR="002E1E53">
    <w:pPr>
      <w:pStyle w:val="Zaglavlje"/>
      <w:rPr>
        <w:rFonts w:hAnsi="Times New Roman" w:ascii="Times New Roman"/>
      </w:rPr>
    </w:pPr>
  </w:p>
  <w:p w:rsidRDefault="002E1E53" w:rsidP="000C42FE" w:rsidR="002E1E5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E1E53" w:rsidP="000C42FE" w:rsidR="002E1E5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E1E53" w:rsidP="000C42FE" w:rsidR="002E1E5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6C2635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412284A"/>
    <w:multiLevelType w:val="hybridMultilevel"/>
    <w:tmpl w:val="B64AACF2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771DB8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7F82CFE"/>
    <w:multiLevelType w:val="hybridMultilevel"/>
    <w:tmpl w:val="8A3E1208"/>
    <w:lvl w:tplc="1E1EE02C" w:ilvl="0">
      <w:start w:val="2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8D0259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1A415295"/>
    <w:multiLevelType w:val="hybridMultilevel"/>
    <w:tmpl w:val="BFA48F02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D110A6"/>
    <w:multiLevelType w:val="hybridMultilevel"/>
    <w:tmpl w:val="05E8EBD6"/>
    <w:lvl w:tplc="8808089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8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419659A"/>
    <w:multiLevelType w:val="hybridMultilevel"/>
    <w:tmpl w:val="3EEEA000"/>
    <w:lvl w:tplc="60587FD8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15" w:val="num"/>
        </w:tabs>
        <w:ind w:hanging="360" w:left="315"/>
      </w:pPr>
    </w:lvl>
    <w:lvl w:tentative="true" w:tplc="041A001B" w:ilvl="2">
      <w:start w:val="1"/>
      <w:numFmt w:val="lowerRoman"/>
      <w:lvlText w:val="%3."/>
      <w:lvlJc w:val="right"/>
      <w:pPr>
        <w:tabs>
          <w:tab w:pos="1035" w:val="num"/>
        </w:tabs>
        <w:ind w:hanging="180" w:left="1035"/>
      </w:pPr>
    </w:lvl>
    <w:lvl w:tentative="true" w:tplc="041A000F" w:ilvl="3">
      <w:start w:val="1"/>
      <w:numFmt w:val="decimal"/>
      <w:lvlText w:val="%4."/>
      <w:lvlJc w:val="left"/>
      <w:pPr>
        <w:tabs>
          <w:tab w:pos="1755" w:val="num"/>
        </w:tabs>
        <w:ind w:hanging="360" w:left="1755"/>
      </w:pPr>
    </w:lvl>
    <w:lvl w:tentative="true" w:tplc="041A0019" w:ilvl="4">
      <w:start w:val="1"/>
      <w:numFmt w:val="lowerLetter"/>
      <w:lvlText w:val="%5."/>
      <w:lvlJc w:val="left"/>
      <w:pPr>
        <w:tabs>
          <w:tab w:pos="2475" w:val="num"/>
        </w:tabs>
        <w:ind w:hanging="360" w:left="2475"/>
      </w:pPr>
    </w:lvl>
    <w:lvl w:tentative="true" w:tplc="041A001B" w:ilvl="5">
      <w:start w:val="1"/>
      <w:numFmt w:val="lowerRoman"/>
      <w:lvlText w:val="%6."/>
      <w:lvlJc w:val="right"/>
      <w:pPr>
        <w:tabs>
          <w:tab w:pos="3195" w:val="num"/>
        </w:tabs>
        <w:ind w:hanging="180" w:left="3195"/>
      </w:pPr>
    </w:lvl>
    <w:lvl w:tentative="true" w:tplc="041A000F" w:ilvl="6">
      <w:start w:val="1"/>
      <w:numFmt w:val="decimal"/>
      <w:lvlText w:val="%7."/>
      <w:lvlJc w:val="left"/>
      <w:pPr>
        <w:tabs>
          <w:tab w:pos="3915" w:val="num"/>
        </w:tabs>
        <w:ind w:hanging="360" w:left="3915"/>
      </w:pPr>
    </w:lvl>
    <w:lvl w:tentative="true" w:tplc="041A0019" w:ilvl="7">
      <w:start w:val="1"/>
      <w:numFmt w:val="lowerLetter"/>
      <w:lvlText w:val="%8."/>
      <w:lvlJc w:val="left"/>
      <w:pPr>
        <w:tabs>
          <w:tab w:pos="4635" w:val="num"/>
        </w:tabs>
        <w:ind w:hanging="360" w:left="4635"/>
      </w:pPr>
    </w:lvl>
    <w:lvl w:tentative="true" w:tplc="041A001B" w:ilvl="8">
      <w:start w:val="1"/>
      <w:numFmt w:val="lowerRoman"/>
      <w:lvlText w:val="%9."/>
      <w:lvlJc w:val="right"/>
      <w:pPr>
        <w:tabs>
          <w:tab w:pos="5355" w:val="num"/>
        </w:tabs>
        <w:ind w:hanging="180" w:left="5355"/>
      </w:pPr>
    </w:lvl>
  </w:abstractNum>
  <w:abstractNum w:abstractNumId="20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97A2836"/>
    <w:multiLevelType w:val="hybridMultilevel"/>
    <w:tmpl w:val="CEBC862E"/>
    <w:lvl w:tplc="33640922" w:ilvl="0">
      <w:start w:val="3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15" w:val="num"/>
        </w:tabs>
        <w:ind w:hanging="360" w:left="315"/>
      </w:pPr>
    </w:lvl>
    <w:lvl w:tentative="true" w:tplc="041A001B" w:ilvl="2">
      <w:start w:val="1"/>
      <w:numFmt w:val="lowerRoman"/>
      <w:lvlText w:val="%3."/>
      <w:lvlJc w:val="right"/>
      <w:pPr>
        <w:tabs>
          <w:tab w:pos="1035" w:val="num"/>
        </w:tabs>
        <w:ind w:hanging="180" w:left="1035"/>
      </w:pPr>
    </w:lvl>
    <w:lvl w:tentative="true" w:tplc="041A000F" w:ilvl="3">
      <w:start w:val="1"/>
      <w:numFmt w:val="decimal"/>
      <w:lvlText w:val="%4."/>
      <w:lvlJc w:val="left"/>
      <w:pPr>
        <w:tabs>
          <w:tab w:pos="1755" w:val="num"/>
        </w:tabs>
        <w:ind w:hanging="360" w:left="1755"/>
      </w:pPr>
    </w:lvl>
    <w:lvl w:tentative="true" w:tplc="041A0019" w:ilvl="4">
      <w:start w:val="1"/>
      <w:numFmt w:val="lowerLetter"/>
      <w:lvlText w:val="%5."/>
      <w:lvlJc w:val="left"/>
      <w:pPr>
        <w:tabs>
          <w:tab w:pos="2475" w:val="num"/>
        </w:tabs>
        <w:ind w:hanging="360" w:left="2475"/>
      </w:pPr>
    </w:lvl>
    <w:lvl w:tentative="true" w:tplc="041A001B" w:ilvl="5">
      <w:start w:val="1"/>
      <w:numFmt w:val="lowerRoman"/>
      <w:lvlText w:val="%6."/>
      <w:lvlJc w:val="right"/>
      <w:pPr>
        <w:tabs>
          <w:tab w:pos="3195" w:val="num"/>
        </w:tabs>
        <w:ind w:hanging="180" w:left="3195"/>
      </w:pPr>
    </w:lvl>
    <w:lvl w:tentative="true" w:tplc="041A000F" w:ilvl="6">
      <w:start w:val="1"/>
      <w:numFmt w:val="decimal"/>
      <w:lvlText w:val="%7."/>
      <w:lvlJc w:val="left"/>
      <w:pPr>
        <w:tabs>
          <w:tab w:pos="3915" w:val="num"/>
        </w:tabs>
        <w:ind w:hanging="360" w:left="3915"/>
      </w:pPr>
    </w:lvl>
    <w:lvl w:tentative="true" w:tplc="041A0019" w:ilvl="7">
      <w:start w:val="1"/>
      <w:numFmt w:val="lowerLetter"/>
      <w:lvlText w:val="%8."/>
      <w:lvlJc w:val="left"/>
      <w:pPr>
        <w:tabs>
          <w:tab w:pos="4635" w:val="num"/>
        </w:tabs>
        <w:ind w:hanging="360" w:left="4635"/>
      </w:pPr>
    </w:lvl>
    <w:lvl w:tentative="true" w:tplc="041A001B" w:ilvl="8">
      <w:start w:val="1"/>
      <w:numFmt w:val="lowerRoman"/>
      <w:lvlText w:val="%9."/>
      <w:lvlJc w:val="right"/>
      <w:pPr>
        <w:tabs>
          <w:tab w:pos="5355" w:val="num"/>
        </w:tabs>
        <w:ind w:hanging="180" w:left="5355"/>
      </w:pPr>
    </w:lvl>
  </w:abstractNum>
  <w:abstractNum w:abstractNumId="22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9DD5A41"/>
    <w:multiLevelType w:val="multilevel"/>
    <w:tmpl w:val="CEBC862E"/>
    <w:lvl w:ilvl="0">
      <w:start w:val="3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315" w:val="num"/>
        </w:tabs>
        <w:ind w:hanging="360" w:left="315"/>
      </w:pPr>
    </w:lvl>
    <w:lvl w:ilvl="2">
      <w:start w:val="1"/>
      <w:numFmt w:val="lowerRoman"/>
      <w:lvlText w:val="%3."/>
      <w:lvlJc w:val="right"/>
      <w:pPr>
        <w:tabs>
          <w:tab w:pos="1035" w:val="num"/>
        </w:tabs>
        <w:ind w:hanging="180" w:left="1035"/>
      </w:pPr>
    </w:lvl>
    <w:lvl w:ilvl="3">
      <w:start w:val="1"/>
      <w:numFmt w:val="decimal"/>
      <w:lvlText w:val="%4."/>
      <w:lvlJc w:val="left"/>
      <w:pPr>
        <w:tabs>
          <w:tab w:pos="1755" w:val="num"/>
        </w:tabs>
        <w:ind w:hanging="360" w:left="1755"/>
      </w:pPr>
    </w:lvl>
    <w:lvl w:ilvl="4">
      <w:start w:val="1"/>
      <w:numFmt w:val="lowerLetter"/>
      <w:lvlText w:val="%5."/>
      <w:lvlJc w:val="left"/>
      <w:pPr>
        <w:tabs>
          <w:tab w:pos="2475" w:val="num"/>
        </w:tabs>
        <w:ind w:hanging="360" w:left="2475"/>
      </w:pPr>
    </w:lvl>
    <w:lvl w:ilvl="5">
      <w:start w:val="1"/>
      <w:numFmt w:val="lowerRoman"/>
      <w:lvlText w:val="%6."/>
      <w:lvlJc w:val="right"/>
      <w:pPr>
        <w:tabs>
          <w:tab w:pos="3195" w:val="num"/>
        </w:tabs>
        <w:ind w:hanging="180" w:left="3195"/>
      </w:pPr>
    </w:lvl>
    <w:lvl w:ilvl="6">
      <w:start w:val="1"/>
      <w:numFmt w:val="decimal"/>
      <w:lvlText w:val="%7."/>
      <w:lvlJc w:val="left"/>
      <w:pPr>
        <w:tabs>
          <w:tab w:pos="3915" w:val="num"/>
        </w:tabs>
        <w:ind w:hanging="360" w:left="3915"/>
      </w:pPr>
    </w:lvl>
    <w:lvl w:ilvl="7">
      <w:start w:val="1"/>
      <w:numFmt w:val="lowerLetter"/>
      <w:lvlText w:val="%8."/>
      <w:lvlJc w:val="left"/>
      <w:pPr>
        <w:tabs>
          <w:tab w:pos="4635" w:val="num"/>
        </w:tabs>
        <w:ind w:hanging="360" w:left="4635"/>
      </w:pPr>
    </w:lvl>
    <w:lvl w:ilvl="8">
      <w:start w:val="1"/>
      <w:numFmt w:val="lowerRoman"/>
      <w:lvlText w:val="%9."/>
      <w:lvlJc w:val="right"/>
      <w:pPr>
        <w:tabs>
          <w:tab w:pos="5355" w:val="num"/>
        </w:tabs>
        <w:ind w:hanging="180" w:left="5355"/>
      </w:pPr>
    </w:lvl>
  </w:abstractNum>
  <w:abstractNum w:abstractNumId="24">
    <w:nsid w:val="7CC91012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2"/>
  </w:num>
  <w:num w:numId="4">
    <w:abstractNumId w:val="4"/>
  </w:num>
  <w:num w:numId="5">
    <w:abstractNumId w:val="18"/>
  </w:num>
  <w:num w:numId="6">
    <w:abstractNumId w:val="16"/>
  </w:num>
  <w:num w:numId="7">
    <w:abstractNumId w:val="2"/>
  </w:num>
  <w:num w:numId="8">
    <w:abstractNumId w:val="13"/>
  </w:num>
  <w:num w:numId="9">
    <w:abstractNumId w:val="12"/>
  </w:num>
  <w:num w:numId="10">
    <w:abstractNumId w:val="1"/>
  </w:num>
  <w:num w:numId="11">
    <w:abstractNumId w:val="19"/>
  </w:num>
  <w:num w:numId="12">
    <w:abstractNumId w:val="21"/>
  </w:num>
  <w:num w:numId="13">
    <w:abstractNumId w:val="23"/>
  </w:num>
  <w:num w:numId="14">
    <w:abstractNumId w:val="17"/>
  </w:num>
  <w:num w:numId="15">
    <w:abstractNumId w:val="11"/>
  </w:num>
  <w:num w:numId="16">
    <w:abstractNumId w:val="10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9"/>
  </w:num>
  <w:num w:numId="21">
    <w:abstractNumId w:val="20"/>
  </w:num>
  <w:num w:numId="22">
    <w:abstractNumId w:val="6"/>
  </w:num>
  <w:num w:numId="23">
    <w:abstractNumId w:val="8"/>
  </w:num>
  <w:num w:numId="24">
    <w:abstractNumId w:val="15"/>
  </w:num>
  <w:num w:numId="25">
    <w:abstractNumId w:val="5"/>
  </w:num>
  <w:num w:numId="26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0B87"/>
    <w:rsid w:val="0001384F"/>
    <w:rsid w:val="00017E94"/>
    <w:rsid w:val="00051C48"/>
    <w:rsid w:val="00053C8A"/>
    <w:rsid w:val="00057A07"/>
    <w:rsid w:val="000610F8"/>
    <w:rsid w:val="000649F4"/>
    <w:rsid w:val="000708AE"/>
    <w:rsid w:val="000815D7"/>
    <w:rsid w:val="00081FD4"/>
    <w:rsid w:val="0008584D"/>
    <w:rsid w:val="000A5191"/>
    <w:rsid w:val="000B1709"/>
    <w:rsid w:val="000C31EB"/>
    <w:rsid w:val="000C46E4"/>
    <w:rsid w:val="000E1FC4"/>
    <w:rsid w:val="000F0861"/>
    <w:rsid w:val="000F2050"/>
    <w:rsid w:val="000F5421"/>
    <w:rsid w:val="000F5ADF"/>
    <w:rsid w:val="000F606C"/>
    <w:rsid w:val="001061E0"/>
    <w:rsid w:val="00107EBE"/>
    <w:rsid w:val="001159ED"/>
    <w:rsid w:val="00117FC7"/>
    <w:rsid w:val="00122AF1"/>
    <w:rsid w:val="001243F9"/>
    <w:rsid w:val="001254B9"/>
    <w:rsid w:val="00130569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06DF"/>
    <w:rsid w:val="001E5880"/>
    <w:rsid w:val="001F5A90"/>
    <w:rsid w:val="00205ED9"/>
    <w:rsid w:val="00215897"/>
    <w:rsid w:val="00223C1B"/>
    <w:rsid w:val="0023566B"/>
    <w:rsid w:val="002378EB"/>
    <w:rsid w:val="00290EF9"/>
    <w:rsid w:val="002937C9"/>
    <w:rsid w:val="002A24DA"/>
    <w:rsid w:val="002A5E11"/>
    <w:rsid w:val="002B2328"/>
    <w:rsid w:val="002C17B9"/>
    <w:rsid w:val="002C3933"/>
    <w:rsid w:val="002C4712"/>
    <w:rsid w:val="002D153E"/>
    <w:rsid w:val="002D5494"/>
    <w:rsid w:val="002E1E53"/>
    <w:rsid w:val="002E5A19"/>
    <w:rsid w:val="002E751B"/>
    <w:rsid w:val="003049CC"/>
    <w:rsid w:val="00305526"/>
    <w:rsid w:val="00310A46"/>
    <w:rsid w:val="00317D63"/>
    <w:rsid w:val="00341136"/>
    <w:rsid w:val="0034133E"/>
    <w:rsid w:val="003540D3"/>
    <w:rsid w:val="00360BE5"/>
    <w:rsid w:val="00362B33"/>
    <w:rsid w:val="003640D2"/>
    <w:rsid w:val="003730C1"/>
    <w:rsid w:val="003749F6"/>
    <w:rsid w:val="003809C2"/>
    <w:rsid w:val="00382272"/>
    <w:rsid w:val="003845E7"/>
    <w:rsid w:val="003B0048"/>
    <w:rsid w:val="003D32BA"/>
    <w:rsid w:val="003E16DD"/>
    <w:rsid w:val="003E2FB1"/>
    <w:rsid w:val="003E3AEA"/>
    <w:rsid w:val="003F35B6"/>
    <w:rsid w:val="003F639B"/>
    <w:rsid w:val="003F7554"/>
    <w:rsid w:val="0040044A"/>
    <w:rsid w:val="00406C84"/>
    <w:rsid w:val="00407B4E"/>
    <w:rsid w:val="00410F78"/>
    <w:rsid w:val="00412BB8"/>
    <w:rsid w:val="004207EA"/>
    <w:rsid w:val="00423FE0"/>
    <w:rsid w:val="004335B3"/>
    <w:rsid w:val="004347AD"/>
    <w:rsid w:val="00434FE7"/>
    <w:rsid w:val="00450577"/>
    <w:rsid w:val="00452972"/>
    <w:rsid w:val="004534C5"/>
    <w:rsid w:val="00465AA6"/>
    <w:rsid w:val="00465CCB"/>
    <w:rsid w:val="004813FC"/>
    <w:rsid w:val="004847D4"/>
    <w:rsid w:val="00486C50"/>
    <w:rsid w:val="004A1114"/>
    <w:rsid w:val="004C4229"/>
    <w:rsid w:val="004C4D44"/>
    <w:rsid w:val="004D425A"/>
    <w:rsid w:val="004D5E99"/>
    <w:rsid w:val="004F2229"/>
    <w:rsid w:val="00500EDF"/>
    <w:rsid w:val="00505634"/>
    <w:rsid w:val="00506636"/>
    <w:rsid w:val="00510FB2"/>
    <w:rsid w:val="005156C0"/>
    <w:rsid w:val="005202DB"/>
    <w:rsid w:val="00542178"/>
    <w:rsid w:val="00543CF6"/>
    <w:rsid w:val="00550157"/>
    <w:rsid w:val="00551FD2"/>
    <w:rsid w:val="00570432"/>
    <w:rsid w:val="0057127B"/>
    <w:rsid w:val="005855FE"/>
    <w:rsid w:val="00587823"/>
    <w:rsid w:val="005912B0"/>
    <w:rsid w:val="005944DF"/>
    <w:rsid w:val="005A0A5B"/>
    <w:rsid w:val="005A2477"/>
    <w:rsid w:val="005A3901"/>
    <w:rsid w:val="005A44E0"/>
    <w:rsid w:val="005B5F04"/>
    <w:rsid w:val="005C7C23"/>
    <w:rsid w:val="005D0E6B"/>
    <w:rsid w:val="005D1B83"/>
    <w:rsid w:val="005D7628"/>
    <w:rsid w:val="005E0429"/>
    <w:rsid w:val="005F47CC"/>
    <w:rsid w:val="005F4EB0"/>
    <w:rsid w:val="00602767"/>
    <w:rsid w:val="00607B74"/>
    <w:rsid w:val="006272A3"/>
    <w:rsid w:val="0063495B"/>
    <w:rsid w:val="00641936"/>
    <w:rsid w:val="00647BC2"/>
    <w:rsid w:val="00673E84"/>
    <w:rsid w:val="006802E2"/>
    <w:rsid w:val="006847F6"/>
    <w:rsid w:val="00685BC5"/>
    <w:rsid w:val="00687F58"/>
    <w:rsid w:val="0069034A"/>
    <w:rsid w:val="00693B28"/>
    <w:rsid w:val="0069700E"/>
    <w:rsid w:val="006A1C6A"/>
    <w:rsid w:val="006A3F85"/>
    <w:rsid w:val="006A79A6"/>
    <w:rsid w:val="006B40A6"/>
    <w:rsid w:val="006B46B7"/>
    <w:rsid w:val="006B7570"/>
    <w:rsid w:val="006C2635"/>
    <w:rsid w:val="006D53FB"/>
    <w:rsid w:val="006D67B5"/>
    <w:rsid w:val="006E0B37"/>
    <w:rsid w:val="006F6AB0"/>
    <w:rsid w:val="00707704"/>
    <w:rsid w:val="00723C59"/>
    <w:rsid w:val="007346DB"/>
    <w:rsid w:val="00734829"/>
    <w:rsid w:val="00734FC2"/>
    <w:rsid w:val="00736EF0"/>
    <w:rsid w:val="0074039D"/>
    <w:rsid w:val="007410D1"/>
    <w:rsid w:val="00747D29"/>
    <w:rsid w:val="00754066"/>
    <w:rsid w:val="007611E8"/>
    <w:rsid w:val="00761569"/>
    <w:rsid w:val="007708D7"/>
    <w:rsid w:val="00797DE3"/>
    <w:rsid w:val="007A3B8E"/>
    <w:rsid w:val="007B0E26"/>
    <w:rsid w:val="007B6941"/>
    <w:rsid w:val="007C09A6"/>
    <w:rsid w:val="007C6EA2"/>
    <w:rsid w:val="007D20B6"/>
    <w:rsid w:val="007D3761"/>
    <w:rsid w:val="007D4BE5"/>
    <w:rsid w:val="00821374"/>
    <w:rsid w:val="00822514"/>
    <w:rsid w:val="00823939"/>
    <w:rsid w:val="00852E89"/>
    <w:rsid w:val="00863841"/>
    <w:rsid w:val="00876605"/>
    <w:rsid w:val="00891940"/>
    <w:rsid w:val="008A0A4F"/>
    <w:rsid w:val="008B13ED"/>
    <w:rsid w:val="008C0336"/>
    <w:rsid w:val="008C2D93"/>
    <w:rsid w:val="008F2EA0"/>
    <w:rsid w:val="008F422B"/>
    <w:rsid w:val="00903ED7"/>
    <w:rsid w:val="00911C0F"/>
    <w:rsid w:val="00911F08"/>
    <w:rsid w:val="00933EBC"/>
    <w:rsid w:val="00942145"/>
    <w:rsid w:val="00942810"/>
    <w:rsid w:val="009436DA"/>
    <w:rsid w:val="00953BF9"/>
    <w:rsid w:val="00960B0A"/>
    <w:rsid w:val="00960CF7"/>
    <w:rsid w:val="009624DB"/>
    <w:rsid w:val="009765CF"/>
    <w:rsid w:val="00980363"/>
    <w:rsid w:val="0098682D"/>
    <w:rsid w:val="00986B2E"/>
    <w:rsid w:val="009B768B"/>
    <w:rsid w:val="009C0022"/>
    <w:rsid w:val="009C0FB1"/>
    <w:rsid w:val="009C29F0"/>
    <w:rsid w:val="009E2735"/>
    <w:rsid w:val="009E2EC0"/>
    <w:rsid w:val="009F7688"/>
    <w:rsid w:val="00A1303A"/>
    <w:rsid w:val="00A13746"/>
    <w:rsid w:val="00A147A3"/>
    <w:rsid w:val="00A17EA2"/>
    <w:rsid w:val="00A40805"/>
    <w:rsid w:val="00A45706"/>
    <w:rsid w:val="00A518C3"/>
    <w:rsid w:val="00A54EC6"/>
    <w:rsid w:val="00A73C01"/>
    <w:rsid w:val="00A81098"/>
    <w:rsid w:val="00A86841"/>
    <w:rsid w:val="00A87D3D"/>
    <w:rsid w:val="00A92E29"/>
    <w:rsid w:val="00A940D9"/>
    <w:rsid w:val="00AA1396"/>
    <w:rsid w:val="00AA33FD"/>
    <w:rsid w:val="00AB5E33"/>
    <w:rsid w:val="00AE1CF7"/>
    <w:rsid w:val="00AE303B"/>
    <w:rsid w:val="00AE5391"/>
    <w:rsid w:val="00B019A5"/>
    <w:rsid w:val="00B11711"/>
    <w:rsid w:val="00B3763A"/>
    <w:rsid w:val="00B54592"/>
    <w:rsid w:val="00B66533"/>
    <w:rsid w:val="00B7412D"/>
    <w:rsid w:val="00B75450"/>
    <w:rsid w:val="00B87574"/>
    <w:rsid w:val="00B91CB0"/>
    <w:rsid w:val="00BA1132"/>
    <w:rsid w:val="00BC2238"/>
    <w:rsid w:val="00BD0F41"/>
    <w:rsid w:val="00BD23D1"/>
    <w:rsid w:val="00BD2F27"/>
    <w:rsid w:val="00BD30A1"/>
    <w:rsid w:val="00BD4ABE"/>
    <w:rsid w:val="00BE6362"/>
    <w:rsid w:val="00BE7839"/>
    <w:rsid w:val="00BF5E27"/>
    <w:rsid w:val="00C047D1"/>
    <w:rsid w:val="00C064AB"/>
    <w:rsid w:val="00C23608"/>
    <w:rsid w:val="00C36271"/>
    <w:rsid w:val="00C374C4"/>
    <w:rsid w:val="00C37953"/>
    <w:rsid w:val="00C411B7"/>
    <w:rsid w:val="00C51929"/>
    <w:rsid w:val="00C560DA"/>
    <w:rsid w:val="00C63623"/>
    <w:rsid w:val="00C63D9A"/>
    <w:rsid w:val="00C665E9"/>
    <w:rsid w:val="00C67984"/>
    <w:rsid w:val="00C7209D"/>
    <w:rsid w:val="00C73076"/>
    <w:rsid w:val="00C85574"/>
    <w:rsid w:val="00C90A08"/>
    <w:rsid w:val="00C96F9D"/>
    <w:rsid w:val="00CA49B8"/>
    <w:rsid w:val="00CA572D"/>
    <w:rsid w:val="00CB1F1B"/>
    <w:rsid w:val="00CC076F"/>
    <w:rsid w:val="00CC2F4D"/>
    <w:rsid w:val="00CE0735"/>
    <w:rsid w:val="00CF7716"/>
    <w:rsid w:val="00D13F96"/>
    <w:rsid w:val="00D176B3"/>
    <w:rsid w:val="00D30363"/>
    <w:rsid w:val="00D32430"/>
    <w:rsid w:val="00D40BE7"/>
    <w:rsid w:val="00D41130"/>
    <w:rsid w:val="00D53B6B"/>
    <w:rsid w:val="00D611AD"/>
    <w:rsid w:val="00D653BC"/>
    <w:rsid w:val="00D657C0"/>
    <w:rsid w:val="00D67D6B"/>
    <w:rsid w:val="00D91DEE"/>
    <w:rsid w:val="00D952DB"/>
    <w:rsid w:val="00D97690"/>
    <w:rsid w:val="00DA0B78"/>
    <w:rsid w:val="00DB1166"/>
    <w:rsid w:val="00DB4231"/>
    <w:rsid w:val="00DB5DC4"/>
    <w:rsid w:val="00DC0108"/>
    <w:rsid w:val="00DC13E4"/>
    <w:rsid w:val="00DC6692"/>
    <w:rsid w:val="00DE5699"/>
    <w:rsid w:val="00E10D5C"/>
    <w:rsid w:val="00E14CE0"/>
    <w:rsid w:val="00E2000F"/>
    <w:rsid w:val="00E2197F"/>
    <w:rsid w:val="00E42B31"/>
    <w:rsid w:val="00E4617C"/>
    <w:rsid w:val="00E47581"/>
    <w:rsid w:val="00E52C21"/>
    <w:rsid w:val="00E537E5"/>
    <w:rsid w:val="00E54CDC"/>
    <w:rsid w:val="00E6334A"/>
    <w:rsid w:val="00E738E7"/>
    <w:rsid w:val="00E83DDC"/>
    <w:rsid w:val="00E9451A"/>
    <w:rsid w:val="00E973FE"/>
    <w:rsid w:val="00EA30F7"/>
    <w:rsid w:val="00EA66F1"/>
    <w:rsid w:val="00EB1601"/>
    <w:rsid w:val="00EB3303"/>
    <w:rsid w:val="00EC6E11"/>
    <w:rsid w:val="00EC75E2"/>
    <w:rsid w:val="00ED37D8"/>
    <w:rsid w:val="00EE36B7"/>
    <w:rsid w:val="00EF0132"/>
    <w:rsid w:val="00EF4BF7"/>
    <w:rsid w:val="00F004A3"/>
    <w:rsid w:val="00F00BD0"/>
    <w:rsid w:val="00F0545C"/>
    <w:rsid w:val="00F05F11"/>
    <w:rsid w:val="00F13AC8"/>
    <w:rsid w:val="00F32289"/>
    <w:rsid w:val="00F40BAF"/>
    <w:rsid w:val="00F45AE7"/>
    <w:rsid w:val="00F479A0"/>
    <w:rsid w:val="00F52E85"/>
    <w:rsid w:val="00F578CA"/>
    <w:rsid w:val="00F57CA9"/>
    <w:rsid w:val="00F60954"/>
    <w:rsid w:val="00F61462"/>
    <w:rsid w:val="00F67BA5"/>
    <w:rsid w:val="00F7199B"/>
    <w:rsid w:val="00F74523"/>
    <w:rsid w:val="00F8001D"/>
    <w:rsid w:val="00F912E3"/>
    <w:rsid w:val="00FA2FD9"/>
    <w:rsid w:val="00FA6ADD"/>
    <w:rsid w:val="00FB00F6"/>
    <w:rsid w:val="00FB4CE9"/>
    <w:rsid w:val="00FB7586"/>
    <w:rsid w:val="00FC2BD6"/>
    <w:rsid w:val="00FD02C0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933EB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C422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2E1E53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0F08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8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86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8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8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933EB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C422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2E1E53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0F08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8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86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8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8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2048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20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St-5825/2015-5</izvorni_sadrzaj>
    <derivirana_varijabla naziv="DomainObject.Oznaka_1">St-5825/2015-5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5825</izvorni_sadrzaj>
    <derivirana_varijabla naziv="DomainObject.Predmet.Broj_1">5825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St-5825/2015</izvorni_sadrzaj>
    <derivirana_varijabla naziv="DomainObject.Predmet.OznakaBroj_1">St-5825/2015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R.B. NEKRETNINE d.o.o. za poslovanje nekretninama zastupanog po punomoćniku Branimir Vlakančić</izvorni_sadrzaj>
    <derivirana_varijabla naziv="DomainObject.Predmet.ProtustrankaFormated_1">  R.B. NEKRETNINE d.o.o. za poslovanje nekretninama zastupanog po punomoćniku Branimir Vlakančić</derivirana_varijabla>
  </DomainObject.Predmet.ProtustrankaFormated>
  <DomainObject.Predmet.ProtustrankaFormatedOIB>
    <izvorni_sadrzaj>  R.B. NEKRETNINE d.o.o. za poslovanje nekretninama, OIB 29430960577 zastupanog po punomoćniku Branimir Vlakančić</izvorni_sadrzaj>
    <derivirana_varijabla naziv="DomainObject.Predmet.ProtustrankaFormatedOIB_1">  R.B. NEKRETNINE d.o.o. za poslovanje nekretninama, OIB 29430960577 zastupanog po punomoćniku Branimir Vlakančić</derivirana_varijabla>
  </DomainObject.Predmet.ProtustrankaFormatedOIB>
  <DomainObject.Predmet.ProtustrankaFormatedWithAdress>
    <izvorni_sadrzaj> R.B. NEKRETNINE d.o.o. za poslovanje nekretninama, Slovenska 4, 10000 Zagreb zastupanog po punomoćniku Branimir Vlakančić</izvorni_sadrzaj>
    <derivirana_varijabla naziv="DomainObject.Predmet.ProtustrankaFormatedWithAdress_1"> R.B. NEKRETNINE d.o.o. za poslovanje nekretninama, Slovenska 4, 10000 Zagreb zastupanog po punomoćniku Branimir Vlakančić</derivirana_varijabla>
  </DomainObject.Predmet.ProtustrankaFormatedWithAdress>
  <DomainObject.Predmet.ProtustrankaFormatedWithAdressOIB>
    <izvorni_sadrzaj> R.B. NEKRETNINE d.o.o. za poslovanje nekretninama, OIB 29430960577, Slovenska 4, 10000 Zagreb zastupanog po punomoćniku Branimir Vlakančić</izvorni_sadrzaj>
    <derivirana_varijabla naziv="DomainObject.Predmet.ProtustrankaFormatedWithAdressOIB_1"> R.B. NEKRETNINE d.o.o. za poslovanje nekretninama, OIB 29430960577, Slovenska 4, 10000 Zagreb zastupanog po punomoćniku Branimir Vlakančić</derivirana_varijabla>
  </DomainObject.Predmet.ProtustrankaFormatedWithAdressOIB>
  <DomainObject.Predmet.ProtustrankaWithAdress>
    <izvorni_sadrzaj>R.B. NEKRETNINE d.o.o. za poslovanje nekretninama Slovenska 4, 10000 Zagreb</izvorni_sadrzaj>
    <derivirana_varijabla naziv="DomainObject.Predmet.ProtustrankaWithAdress_1">R.B. NEKRETNINE d.o.o. za poslovanje nekretninama Slovenska 4, 10000 Zagreb</derivirana_varijabla>
  </DomainObject.Predmet.ProtustrankaWithAdress>
  <DomainObject.Predmet.ProtustrankaWithAdressOIB>
    <izvorni_sadrzaj>R.B. NEKRETNINE d.o.o. za poslovanje nekretninama, OIB 29430960577, Slovenska 4, 10000 Zagreb</izvorni_sadrzaj>
    <derivirana_varijabla naziv="DomainObject.Predmet.ProtustrankaWithAdressOIB_1">R.B. NEKRETNINE d.o.o. za poslovanje nekretninama, OIB 29430960577, Slovenska 4, 10000 Zagreb</derivirana_varijabla>
  </DomainObject.Predmet.ProtustrankaWithAdressOIB>
  <DomainObject.Predmet.ProtustrankaNazivFormated>
    <izvorni_sadrzaj>R.B. NEKRETNINE d.o.o. za poslovanje nekretninama</izvorni_sadrzaj>
    <derivirana_varijabla naziv="DomainObject.Predmet.ProtustrankaNazivFormated_1">R.B. NEKRETNINE d.o.o. za poslovanje nekretninama</derivirana_varijabla>
  </DomainObject.Predmet.ProtustrankaNazivFormated>
  <DomainObject.Predmet.ProtustrankaNazivFormatedOIB>
    <izvorni_sadrzaj>R.B. NEKRETNINE d.o.o. za poslovanje nekretninama, OIB 29430960577</izvorni_sadrzaj>
    <derivirana_varijabla naziv="DomainObject.Predmet.ProtustrankaNazivFormatedOIB_1">R.B. NEKRETNINE d.o.o. za poslovanje nekretninama, OIB 29430960577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R.B. NEKRETNINE d.o.o. za poslovanje nekretninama zastupanog po punomoćniku Branimir Vlakančić</item>
    </izvorni_sadrzaj>
    <derivirana_varijabla naziv="DomainObject.Predmet.ProtuStrankaListFormated_1">
      <item>R.B. NEKRETNINE d.o.o. za poslovanje nekretninama zastupanog po punomoćniku Branimir Vlakančić</item>
    </derivirana_varijabla>
  </DomainObject.Predmet.ProtuStrankaListFormated>
  <DomainObject.Predmet.ProtuStrankaListFormatedOIB>
    <izvorni_sadrzaj>
      <item>R.B. NEKRETNINE d.o.o. za poslovanje nekretninama, OIB 29430960577 zastupanog po punomoćniku Branimir Vlakančić</item>
    </izvorni_sadrzaj>
    <derivirana_varijabla naziv="DomainObject.Predmet.ProtuStrankaListFormatedOIB_1">
      <item>R.B. NEKRETNINE d.o.o. za poslovanje nekretninama, OIB 29430960577 zastupanog po punomoćniku Branimir Vlakančić</item>
    </derivirana_varijabla>
  </DomainObject.Predmet.ProtuStrankaListFormatedOIB>
  <DomainObject.Predmet.ProtuStrankaListFormatedWithAdress>
    <izvorni_sadrzaj>
      <item>R.B. NEKRETNINE d.o.o. za poslovanje nekretninama, Slovenska 4, 10000 Zagreb zastupanog po punomoćniku Branimir Vlakančić</item>
    </izvorni_sadrzaj>
    <derivirana_varijabla naziv="DomainObject.Predmet.ProtuStrankaListFormatedWithAdress_1">
      <item>R.B. NEKRETNINE d.o.o. za poslovanje nekretninama, Slovenska 4, 10000 Zagreb zastupanog po punomoćniku Branimir Vlakančić</item>
    </derivirana_varijabla>
  </DomainObject.Predmet.ProtuStrankaListFormatedWithAdress>
  <DomainObject.Predmet.ProtuStrankaListFormatedWithAdressOIB>
    <izvorni_sadrzaj>
      <item>R.B. NEKRETNINE d.o.o. za poslovanje nekretninama, OIB 29430960577, Slovenska 4, 10000 Zagreb zastupanog po punomoćniku Branimir Vlakančić</item>
    </izvorni_sadrzaj>
    <derivirana_varijabla naziv="DomainObject.Predmet.ProtuStrankaListFormatedWithAdressOIB_1">
      <item>R.B. NEKRETNINE d.o.o. za poslovanje nekretninama, OIB 29430960577, Slovenska 4, 10000 Zagreb zastupanog po punomoćniku Branimir Vlakančić</item>
    </derivirana_varijabla>
  </DomainObject.Predmet.ProtuStrankaListFormatedWithAdressOIB>
  <DomainObject.Predmet.ProtuStrankaListNazivFormated>
    <izvorni_sadrzaj>
      <item>R.B. NEKRETNINE d.o.o. za poslovanje nekretninama</item>
    </izvorni_sadrzaj>
    <derivirana_varijabla naziv="DomainObject.Predmet.ProtuStrankaListNazivFormated_1">
      <item>R.B. NEKRETNINE d.o.o. za poslovanje nekretninama</item>
    </derivirana_varijabla>
  </DomainObject.Predmet.ProtuStrankaListNazivFormated>
  <DomainObject.Predmet.ProtuStrankaListNazivFormatedOIB>
    <izvorni_sadrzaj>
      <item>R.B. NEKRETNINE d.o.o. za poslovanje nekretninama, OIB 29430960577</item>
    </izvorni_sadrzaj>
    <derivirana_varijabla naziv="DomainObject.Predmet.ProtuStrankaListNazivFormatedOIB_1">
      <item>R.B. NEKRETNINE d.o.o. za poslovanje nekretninama, OIB 29430960577</item>
    </derivirana_varijabla>
  </DomainObject.Predmet.ProtuStrankaListNazivFormatedOIB>
  <DomainObject.Predmet.OstaliListFormated>
    <izvorni_sadrzaj>
      <item>Branimir Vlakančić punomoćnik sudionika u postupku R.B. NEKRETNINE d.o.o. za poslovanje nekretninama</item>
    </izvorni_sadrzaj>
    <derivirana_varijabla naziv="DomainObject.Predmet.OstaliListFormated_1">
      <item>Branimir Vlakančić punomoćnik sudionika u postupku R.B. NEKRETNINE d.o.o. za poslovanje nekretninama</item>
    </derivirana_varijabla>
  </DomainObject.Predmet.OstaliListFormated>
  <DomainObject.Predmet.OstaliListFormatedOIB>
    <izvorni_sadrzaj>
      <item>Branimir Vlakančić, OIB 92301433508 punomoćnik sudionika u postupku R.B. NEKRETNINE d.o.o. za poslovanje nekretninama</item>
    </izvorni_sadrzaj>
    <derivirana_varijabla naziv="DomainObject.Predmet.OstaliListFormatedOIB_1">
      <item>Branimir Vlakančić, OIB 92301433508 punomoćnik sudionika u postupku R.B. NEKRETNINE d.o.o. za poslovanje nekretninama</item>
    </derivirana_varijabla>
  </DomainObject.Predmet.OstaliListFormatedOIB>
  <DomainObject.Predmet.OstaliListFormatedWithAdress>
    <izvorni_sadrzaj>
      <item>Branimir Vlakančić, Slovenska 4, 10000 Zagreb punomoćnik sudionika u postupku R.B. NEKRETNINE d.o.o. za poslovanje nekretninama</item>
    </izvorni_sadrzaj>
    <derivirana_varijabla naziv="DomainObject.Predmet.OstaliListFormatedWithAdress_1">
      <item>Branimir Vlakančić, Slovenska 4, 10000 Zagreb punomoćnik sudionika u postupku R.B. NEKRETNINE d.o.o. za poslovanje nekretninama</item>
    </derivirana_varijabla>
  </DomainObject.Predmet.OstaliListFormatedWithAdress>
  <DomainObject.Predmet.OstaliListFormatedWithAdressOIB>
    <izvorni_sadrzaj>
      <item>Branimir Vlakančić, OIB 92301433508, Slovenska 4, 10000 Zagreb punomoćnik sudionika u postupku R.B. NEKRETNINE d.o.o. za poslovanje nekretninama</item>
    </izvorni_sadrzaj>
    <derivirana_varijabla naziv="DomainObject.Predmet.OstaliListFormatedWithAdressOIB_1">
      <item>Branimir Vlakančić, OIB 92301433508, Slovenska 4, 10000 Zagreb punomoćnik sudionika u postupku R.B. NEKRETNINE d.o.o. za poslovanje nekretninama</item>
    </derivirana_varijabla>
  </DomainObject.Predmet.OstaliListFormatedWithAdressOIB>
  <DomainObject.Predmet.OstaliListNazivFormated>
    <izvorni_sadrzaj>
      <item>Branimir Vlakančić</item>
    </izvorni_sadrzaj>
    <derivirana_varijabla naziv="DomainObject.Predmet.OstaliListNazivFormated_1">
      <item>Branimir Vlakančić</item>
    </derivirana_varijabla>
  </DomainObject.Predmet.OstaliListNazivFormated>
  <DomainObject.Predmet.OstaliListNazivFormatedOIB>
    <izvorni_sadrzaj>
      <item>Branimir Vlakančić, OIB 92301433508</item>
    </izvorni_sadrzaj>
    <derivirana_varijabla naziv="DomainObject.Predmet.OstaliListNazivFormatedOIB_1">
      <item>Branimir Vlakančić, OIB 92301433508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>St-5825/2015-5</izvorni_sadrzaj>
    <derivirana_varijabla naziv="DomainObject.PoslovniBrojDokumenta_1">St-5825/2015-5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R.B. NEKRETNINE d.o.o. za poslovanje nekretninama</izvorni_sadrzaj>
    <derivirana_varijabla naziv="DomainObject.Predmet.ProtustrankaIDrugi_1">R.B. NEKRETNINE d.o.o. za poslovanje nekretninama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R.B. NEKRETNINE d.o.o. za poslovanje nekretninama, OIB 29430960577, Slovenska 4, 10000 Zagreb</izvorni_sadrzaj>
    <derivirana_varijabla naziv="DomainObject.Predmet.ProtustrankaIDrugiAdressOIB_1">R.B. NEKRETNINE d.o.o. za poslovanje nekretninama, OIB 29430960577, Slovenska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R.B. NEKRETNINE d.o.o. za poslovanje nekretninama</item>
      <item>Branimir Vlakančić</item>
    </izvorni_sadrzaj>
    <derivirana_varijabla naziv="DomainObject.Predmet.SudioniciListNaziv_1">
      <item>FINA Regionalni centar Zagreb</item>
      <item>R.B. NEKRETNINE d.o.o. za poslovanje nekretninama</item>
      <item>Branimir Vlakančić</item>
    </derivirana_varijabla>
  </DomainObject.Predmet.SudioniciListNaziv>
  <DomainObject.Predmet.SudioniciListAdressOIB>
    <izvorni_sadrzaj>
      <item>FINA Regionalni centar Zagreb, OIB 85821130368, Ilica 307,10000 Zagreb</item>
      <item>R.B. NEKRETNINE d.o.o. za poslovanje nekretninama, OIB 29430960577, Slovenska 4,10000 Zagreb</item>
      <item>Branimir Vlakančić, OIB 92301433508, Slovenska 4,10000 Zagreb</item>
    </izvorni_sadrzaj>
    <derivirana_varijabla naziv="DomainObject.Predmet.SudioniciListAdressOIB_1">
      <item>FINA Regionalni centar Zagreb, OIB 85821130368, Ilica 307,10000 Zagreb</item>
      <item>R.B. NEKRETNINE d.o.o. za poslovanje nekretninama, OIB 29430960577, Slovenska 4,10000 Zagreb</item>
      <item>Branimir Vlakančić, OIB 92301433508, Slovenska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29430960577</item>
      <item>, OIB 92301433508</item>
    </izvorni_sadrzaj>
    <derivirana_varijabla naziv="DomainObject.Predmet.SudioniciListNazivOIB_1">
      <item>, OIB 85821130368</item>
      <item>, OIB 29430960577</item>
      <item>, OIB 92301433508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902</properties:Words>
  <properties:Characters>4953</properties:Characters>
  <properties:Lines>129</properties:Lines>
  <properties:Paragraphs>49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2016-03-29T10:29:00Z</dcterms:created>
  <dc:creator>Sudsko vijeæe</dc:creator>
  <cp:lastModifiedBy>Ana Brlek</cp:lastModifiedBy>
  <cp:lastPrinted>2016-10-07T10:15:00Z</cp:lastPrinted>
  <dcterms:modified xmlns:xsi="http://www.w3.org/2001/XMLSchema-instance" xsi:type="dcterms:W3CDTF">2016-10-07T10:15:00Z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St-5825/2015-5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