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01B03" w:rsidR="00B15477" w:rsidRDefault="00B15477" w14:paraId="1cefe02" w14:textId="1cefe02">
      <w:pPr>
        <w15:collapsed w:val="false"/>
        <w:rPr>
          <w:b/>
          <w:color w:val="FF0000"/>
        </w:rPr>
      </w:pPr>
      <w:bookmarkStart w:name="_GoBack" w:id="0"/>
      <w:bookmarkEnd w:id="0"/>
      <w:r w:rsidRPr="00301B03">
        <w:rPr>
          <w:noProof/>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301B03" w:rsidR="00B15477" w:rsidP="0070027B" w:rsidRDefault="00B15477">
      <w:pPr>
        <w:jc w:val="both"/>
      </w:pPr>
    </w:p>
    <w:p w:rsidRPr="00301B03" w:rsidR="0070027B" w:rsidP="0070027B" w:rsidRDefault="0070027B">
      <w:pPr>
        <w:jc w:val="both"/>
      </w:pPr>
      <w:r w:rsidRPr="00301B03">
        <w:t>REPUBLIKA HRVATSKA</w:t>
      </w:r>
    </w:p>
    <w:p w:rsidRPr="00301B03" w:rsidR="0070027B" w:rsidP="0070027B" w:rsidRDefault="0070027B">
      <w:pPr>
        <w:jc w:val="both"/>
      </w:pPr>
      <w:r w:rsidRPr="00301B03">
        <w:t xml:space="preserve">TRGOVAČKI SUD U ZAGREBU                                     </w:t>
      </w:r>
      <w:r w:rsidRPr="00301B03" w:rsidR="00A254C9">
        <w:t xml:space="preserve">                     </w:t>
      </w:r>
      <w:proofErr w:type="spellStart"/>
      <w:r w:rsidRPr="00301B03" w:rsidR="00DB2883">
        <w:t>46</w:t>
      </w:r>
      <w:proofErr w:type="spellEnd"/>
      <w:r w:rsidRPr="00301B03" w:rsidR="00A254C9">
        <w:t>. St-</w:t>
      </w:r>
      <w:proofErr w:type="spellStart"/>
      <w:r w:rsidRPr="00301B03" w:rsidR="00DB2883">
        <w:t>666</w:t>
      </w:r>
      <w:proofErr w:type="spellEnd"/>
      <w:r w:rsidRPr="00301B03" w:rsidR="008744F6">
        <w:t>/</w:t>
      </w:r>
      <w:proofErr w:type="spellStart"/>
      <w:r w:rsidRPr="00301B03" w:rsidR="008744F6">
        <w:t>1</w:t>
      </w:r>
      <w:r w:rsidRPr="00301B03" w:rsidR="00DB2883">
        <w:t>4</w:t>
      </w:r>
      <w:proofErr w:type="spellEnd"/>
    </w:p>
    <w:p w:rsidRPr="00301B03" w:rsidR="0070027B" w:rsidP="0070027B" w:rsidRDefault="0070027B">
      <w:pPr>
        <w:jc w:val="both"/>
      </w:pPr>
      <w:proofErr w:type="spellStart"/>
      <w:r w:rsidRPr="00301B03">
        <w:t>Amruševa</w:t>
      </w:r>
      <w:proofErr w:type="spellEnd"/>
      <w:r w:rsidRPr="00301B03">
        <w:t xml:space="preserve"> 2/II</w:t>
      </w:r>
    </w:p>
    <w:p w:rsidRPr="00301B03" w:rsidR="00AE30AB" w:rsidP="00AE30AB" w:rsidRDefault="00AE30AB">
      <w:pPr>
        <w:jc w:val="center"/>
      </w:pPr>
    </w:p>
    <w:p w:rsidRPr="00301B03" w:rsidR="0070027B" w:rsidP="00AE30AB" w:rsidRDefault="005F5756">
      <w:pPr>
        <w:jc w:val="center"/>
      </w:pPr>
      <w:r w:rsidRPr="00301B03">
        <w:t>R E P U B L I K A   H R V A T S K A</w:t>
      </w:r>
      <w:r w:rsidRPr="00301B03" w:rsidR="00AE30AB">
        <w:t xml:space="preserve"> </w:t>
      </w:r>
    </w:p>
    <w:p w:rsidRPr="00301B03" w:rsidR="00F24636" w:rsidP="0070027B" w:rsidRDefault="00F24636">
      <w:pPr>
        <w:jc w:val="center"/>
      </w:pPr>
    </w:p>
    <w:p w:rsidRPr="00301B03" w:rsidR="0070027B" w:rsidP="0070027B" w:rsidRDefault="00645B73">
      <w:pPr>
        <w:jc w:val="center"/>
      </w:pPr>
      <w:r w:rsidRPr="00301B03">
        <w:t>R J E Š E NJ E</w:t>
      </w:r>
    </w:p>
    <w:p w:rsidRPr="00301B03" w:rsidR="0070027B" w:rsidP="0070027B" w:rsidRDefault="0070027B">
      <w:pPr>
        <w:jc w:val="both"/>
      </w:pPr>
    </w:p>
    <w:p w:rsidRPr="00301B03" w:rsidR="00C12410" w:rsidP="00A35D9A" w:rsidRDefault="008744F6">
      <w:pPr>
        <w:ind w:firstLine="708"/>
        <w:jc w:val="both"/>
      </w:pPr>
      <w:r w:rsidRPr="00301B03">
        <w:t>T</w:t>
      </w:r>
      <w:r w:rsidR="00A35D9A">
        <w:t>rgovački sud u Zagrebu,</w:t>
      </w:r>
      <w:r w:rsidRPr="00301B03">
        <w:t xml:space="preserve"> po sucu </w:t>
      </w:r>
      <w:r w:rsidR="00A35D9A">
        <w:t>Maji Praljak</w:t>
      </w:r>
      <w:r w:rsidRPr="00301B03">
        <w:t xml:space="preserve">, u stečajnom postupku nad </w:t>
      </w:r>
      <w:proofErr w:type="spellStart"/>
      <w:r w:rsidRPr="00301B03" w:rsidR="00301B03">
        <w:t>VULJANKOVIĆ</w:t>
      </w:r>
      <w:proofErr w:type="spellEnd"/>
      <w:r w:rsidRPr="00301B03" w:rsidR="00301B03">
        <w:t xml:space="preserve"> d.o.o. u </w:t>
      </w:r>
      <w:r w:rsidR="00A35D9A">
        <w:t xml:space="preserve">stečaju, Vrbovec, Cerje </w:t>
      </w:r>
      <w:proofErr w:type="spellStart"/>
      <w:r w:rsidR="00A35D9A">
        <w:t>20</w:t>
      </w:r>
      <w:proofErr w:type="spellEnd"/>
      <w:r w:rsidR="00A35D9A">
        <w:t xml:space="preserve">, </w:t>
      </w:r>
      <w:proofErr w:type="spellStart"/>
      <w:r w:rsidR="00A35D9A">
        <w:t>MBS</w:t>
      </w:r>
      <w:proofErr w:type="spellEnd"/>
      <w:r w:rsidR="00A35D9A">
        <w:t xml:space="preserve">: </w:t>
      </w:r>
      <w:proofErr w:type="spellStart"/>
      <w:r w:rsidR="00A35D9A">
        <w:t>080010647</w:t>
      </w:r>
      <w:proofErr w:type="spellEnd"/>
      <w:r w:rsidR="00A35D9A">
        <w:t xml:space="preserve">, </w:t>
      </w:r>
      <w:proofErr w:type="spellStart"/>
      <w:r w:rsidR="00A35D9A">
        <w:t>OIB</w:t>
      </w:r>
      <w:proofErr w:type="spellEnd"/>
      <w:r w:rsidR="00A35D9A">
        <w:t xml:space="preserve">: </w:t>
      </w:r>
      <w:proofErr w:type="spellStart"/>
      <w:r w:rsidRPr="00301B03" w:rsidR="00301B03">
        <w:t>08473695090</w:t>
      </w:r>
      <w:proofErr w:type="spellEnd"/>
      <w:r w:rsidRPr="00301B03" w:rsidR="00A254C9">
        <w:rPr>
          <w:lang w:val="pt-BR"/>
        </w:rPr>
        <w:t>,</w:t>
      </w:r>
      <w:r w:rsidRPr="00301B03" w:rsidR="00DC268C">
        <w:t xml:space="preserve"> </w:t>
      </w:r>
      <w:r w:rsidRPr="00301B03" w:rsidR="00301B03">
        <w:t xml:space="preserve">2. rujna </w:t>
      </w:r>
      <w:proofErr w:type="spellStart"/>
      <w:r w:rsidRPr="00301B03" w:rsidR="00301B03">
        <w:t>2019</w:t>
      </w:r>
      <w:proofErr w:type="spellEnd"/>
      <w:r w:rsidRPr="00301B03" w:rsidR="00301B03">
        <w:t>.</w:t>
      </w:r>
      <w:r w:rsidRPr="00301B03" w:rsidR="00EB51F8">
        <w:t>,</w:t>
      </w:r>
    </w:p>
    <w:p w:rsidRPr="00301B03" w:rsidR="00C12410" w:rsidP="00D85CC6" w:rsidRDefault="00C12410">
      <w:pPr>
        <w:jc w:val="center"/>
      </w:pPr>
      <w:r w:rsidRPr="00301B03">
        <w:t>r i j e š i o     j e</w:t>
      </w:r>
    </w:p>
    <w:p w:rsidRPr="00301B03" w:rsidR="00C12410" w:rsidP="00C12410" w:rsidRDefault="00C12410">
      <w:r w:rsidRPr="00301B03">
        <w:t xml:space="preserve"> </w:t>
      </w:r>
    </w:p>
    <w:p w:rsidRPr="00301B03" w:rsidR="00A93839" w:rsidP="0075137A" w:rsidRDefault="0075137A">
      <w:pPr>
        <w:pStyle w:val="Odlomakpopisa"/>
        <w:numPr>
          <w:ilvl w:val="0"/>
          <w:numId w:val="2"/>
        </w:numPr>
        <w:jc w:val="both"/>
      </w:pPr>
      <w:r w:rsidRPr="00301B03">
        <w:t xml:space="preserve">Određuje se upis stečajne mase iza dužnika </w:t>
      </w:r>
      <w:proofErr w:type="spellStart"/>
      <w:r w:rsidRPr="00301B03" w:rsidR="00301B03">
        <w:t>VULJANKOVIĆ</w:t>
      </w:r>
      <w:proofErr w:type="spellEnd"/>
      <w:r w:rsidRPr="00301B03" w:rsidR="00301B03">
        <w:t xml:space="preserve"> d.o.o. u stečaju, Vrbovec, Cerje </w:t>
      </w:r>
      <w:proofErr w:type="spellStart"/>
      <w:r w:rsidRPr="00301B03" w:rsidR="00301B03">
        <w:t>20</w:t>
      </w:r>
      <w:proofErr w:type="spellEnd"/>
      <w:r w:rsidRPr="00301B03" w:rsidR="00301B03">
        <w:t xml:space="preserve">, </w:t>
      </w:r>
      <w:proofErr w:type="spellStart"/>
      <w:r w:rsidRPr="00301B03" w:rsidR="00301B03">
        <w:t>MBS</w:t>
      </w:r>
      <w:proofErr w:type="spellEnd"/>
      <w:r w:rsidRPr="00301B03" w:rsidR="00301B03">
        <w:t>:</w:t>
      </w:r>
      <w:r w:rsidR="00A35D9A">
        <w:t xml:space="preserve"> </w:t>
      </w:r>
      <w:proofErr w:type="spellStart"/>
      <w:r w:rsidRPr="00301B03" w:rsidR="00301B03">
        <w:t>080010647</w:t>
      </w:r>
      <w:proofErr w:type="spellEnd"/>
      <w:r w:rsidRPr="00301B03" w:rsidR="00301B03">
        <w:t xml:space="preserve">, </w:t>
      </w:r>
      <w:proofErr w:type="spellStart"/>
      <w:r w:rsidRPr="00301B03" w:rsidR="00301B03">
        <w:t>OIB</w:t>
      </w:r>
      <w:proofErr w:type="spellEnd"/>
      <w:r w:rsidRPr="00301B03" w:rsidR="00301B03">
        <w:t>:</w:t>
      </w:r>
      <w:r w:rsidR="00A35D9A">
        <w:t xml:space="preserve"> </w:t>
      </w:r>
      <w:proofErr w:type="spellStart"/>
      <w:r w:rsidRPr="00301B03" w:rsidR="00301B03">
        <w:t>08473695090</w:t>
      </w:r>
      <w:proofErr w:type="spellEnd"/>
      <w:r w:rsidRPr="00301B03">
        <w:t>, u sudski registar Trgovačkog suda u Zagrebu.</w:t>
      </w:r>
    </w:p>
    <w:p w:rsidRPr="00301B03" w:rsidR="0075137A" w:rsidP="00301B03" w:rsidRDefault="0075137A">
      <w:pPr>
        <w:pStyle w:val="Odlomakpopisa"/>
        <w:numPr>
          <w:ilvl w:val="0"/>
          <w:numId w:val="2"/>
        </w:numPr>
        <w:jc w:val="both"/>
      </w:pPr>
      <w:r w:rsidRPr="00301B03">
        <w:t xml:space="preserve">Sjedište stečajne mase </w:t>
      </w:r>
      <w:r w:rsidRPr="00301B03" w:rsidR="009301DB">
        <w:t>je na adresi stečajnog upravitelja</w:t>
      </w:r>
      <w:r w:rsidRPr="00301B03" w:rsidR="00645BDF">
        <w:t>:</w:t>
      </w:r>
      <w:r w:rsidRPr="00301B03" w:rsidR="009301DB">
        <w:t xml:space="preserve"> </w:t>
      </w:r>
      <w:r w:rsidRPr="00301B03" w:rsidR="00301B03">
        <w:t xml:space="preserve">Zagreb, </w:t>
      </w:r>
      <w:proofErr w:type="spellStart"/>
      <w:r w:rsidR="00045AFD">
        <w:t>Zelenjak</w:t>
      </w:r>
      <w:proofErr w:type="spellEnd"/>
      <w:r w:rsidR="00045AFD">
        <w:t xml:space="preserve"> </w:t>
      </w:r>
      <w:proofErr w:type="spellStart"/>
      <w:r w:rsidR="00045AFD">
        <w:t>53</w:t>
      </w:r>
      <w:proofErr w:type="spellEnd"/>
      <w:r w:rsidRPr="00301B03" w:rsidR="009301DB">
        <w:t>.</w:t>
      </w:r>
    </w:p>
    <w:p w:rsidRPr="00301B03" w:rsidR="009301DB" w:rsidP="00301B03" w:rsidRDefault="00301B03">
      <w:pPr>
        <w:pStyle w:val="Odlomakpopisa"/>
        <w:numPr>
          <w:ilvl w:val="0"/>
          <w:numId w:val="2"/>
        </w:numPr>
        <w:jc w:val="both"/>
      </w:pPr>
      <w:r w:rsidRPr="00301B03">
        <w:t xml:space="preserve">Zdravko </w:t>
      </w:r>
      <w:proofErr w:type="spellStart"/>
      <w:r w:rsidRPr="00301B03">
        <w:t>Mitak</w:t>
      </w:r>
      <w:proofErr w:type="spellEnd"/>
      <w:r w:rsidRPr="00301B03">
        <w:t xml:space="preserve"> </w:t>
      </w:r>
      <w:r w:rsidRPr="00301B03" w:rsidR="008744F6">
        <w:t xml:space="preserve">iz Zagreba, </w:t>
      </w:r>
      <w:proofErr w:type="spellStart"/>
      <w:r w:rsidR="00045AFD">
        <w:t>Zelenjak</w:t>
      </w:r>
      <w:proofErr w:type="spellEnd"/>
      <w:r w:rsidR="00045AFD">
        <w:t xml:space="preserve"> </w:t>
      </w:r>
      <w:proofErr w:type="spellStart"/>
      <w:r w:rsidR="00045AFD">
        <w:t>53</w:t>
      </w:r>
      <w:proofErr w:type="spellEnd"/>
      <w:r w:rsidRPr="00301B03">
        <w:t>,</w:t>
      </w:r>
      <w:r w:rsidRPr="00301B03" w:rsidR="008744F6">
        <w:t xml:space="preserve"> </w:t>
      </w:r>
      <w:proofErr w:type="spellStart"/>
      <w:r w:rsidRPr="00301B03" w:rsidR="008744F6">
        <w:t>OIB</w:t>
      </w:r>
      <w:proofErr w:type="spellEnd"/>
      <w:r w:rsidRPr="00301B03" w:rsidR="008744F6">
        <w:t xml:space="preserve">: </w:t>
      </w:r>
      <w:proofErr w:type="spellStart"/>
      <w:r w:rsidRPr="00301B03">
        <w:t>25916717450</w:t>
      </w:r>
      <w:proofErr w:type="spellEnd"/>
      <w:r w:rsidRPr="00301B03" w:rsidR="008744F6">
        <w:t>, nastavlja zastupati stečajnu masu</w:t>
      </w:r>
      <w:r w:rsidRPr="00301B03" w:rsidR="009301DB">
        <w:t>.</w:t>
      </w:r>
    </w:p>
    <w:p w:rsidRPr="00DB2883" w:rsidR="00301B03" w:rsidP="00645BDF" w:rsidRDefault="00301B03">
      <w:pPr>
        <w:rPr>
          <w:highlight w:val="lightGray"/>
        </w:rPr>
      </w:pPr>
    </w:p>
    <w:p w:rsidRPr="00301B03" w:rsidR="00C12410" w:rsidP="00301B03" w:rsidRDefault="00C12410">
      <w:pPr>
        <w:jc w:val="center"/>
      </w:pPr>
      <w:r w:rsidRPr="00301B03">
        <w:t>Obrazloženje</w:t>
      </w:r>
    </w:p>
    <w:p w:rsidRPr="006A0083" w:rsidR="009301DB" w:rsidP="00A35D9A" w:rsidRDefault="009301DB">
      <w:pPr>
        <w:ind w:firstLine="708"/>
        <w:jc w:val="both"/>
        <w:rPr>
          <w:lang w:val="pt-BR"/>
        </w:rPr>
      </w:pPr>
      <w:r w:rsidRPr="00301B03">
        <w:t>Rješenjem ovog suda</w:t>
      </w:r>
      <w:r w:rsidRPr="00301B03" w:rsidR="008744F6">
        <w:t xml:space="preserve"> </w:t>
      </w:r>
      <w:r w:rsidRPr="00301B03" w:rsidR="00301B03">
        <w:t xml:space="preserve">od </w:t>
      </w:r>
      <w:proofErr w:type="spellStart"/>
      <w:r w:rsidRPr="00301B03" w:rsidR="00301B03">
        <w:t>16</w:t>
      </w:r>
      <w:proofErr w:type="spellEnd"/>
      <w:r w:rsidRPr="00301B03" w:rsidR="00301B03">
        <w:t xml:space="preserve">. svibnja </w:t>
      </w:r>
      <w:proofErr w:type="spellStart"/>
      <w:r w:rsidRPr="00301B03" w:rsidR="00301B03">
        <w:t>2016</w:t>
      </w:r>
      <w:proofErr w:type="spellEnd"/>
      <w:r w:rsidRPr="00301B03" w:rsidR="00301B03">
        <w:t xml:space="preserve">. zaključen je stečajni postupak nad dužnikom </w:t>
      </w:r>
      <w:proofErr w:type="spellStart"/>
      <w:r w:rsidRPr="00301B03" w:rsidR="00301B03">
        <w:t>VULJANKOVIĆ</w:t>
      </w:r>
      <w:proofErr w:type="spellEnd"/>
      <w:r w:rsidRPr="00301B03" w:rsidR="00301B03">
        <w:t xml:space="preserve"> d.o.o. u stečaju, Vrbovec, Cerje </w:t>
      </w:r>
      <w:proofErr w:type="spellStart"/>
      <w:r w:rsidRPr="00301B03" w:rsidR="00301B03">
        <w:t>20</w:t>
      </w:r>
      <w:proofErr w:type="spellEnd"/>
      <w:r w:rsidRPr="00301B03" w:rsidR="00301B03">
        <w:t xml:space="preserve">, </w:t>
      </w:r>
      <w:proofErr w:type="spellStart"/>
      <w:r w:rsidRPr="00301B03" w:rsidR="00301B03">
        <w:t>MBS</w:t>
      </w:r>
      <w:proofErr w:type="spellEnd"/>
      <w:r w:rsidRPr="00301B03" w:rsidR="00301B03">
        <w:t>:</w:t>
      </w:r>
      <w:proofErr w:type="spellStart"/>
      <w:r w:rsidRPr="00301B03" w:rsidR="00301B03">
        <w:t>080010647</w:t>
      </w:r>
      <w:proofErr w:type="spellEnd"/>
      <w:r w:rsidRPr="00301B03" w:rsidR="00301B03">
        <w:t xml:space="preserve">, </w:t>
      </w:r>
      <w:proofErr w:type="spellStart"/>
      <w:r w:rsidRPr="00301B03" w:rsidR="00301B03">
        <w:t>OIB</w:t>
      </w:r>
      <w:proofErr w:type="spellEnd"/>
      <w:r w:rsidRPr="00301B03" w:rsidR="00301B03">
        <w:t>:</w:t>
      </w:r>
      <w:proofErr w:type="spellStart"/>
      <w:r w:rsidRPr="00301B03" w:rsidR="00301B03">
        <w:t>08473695090</w:t>
      </w:r>
      <w:proofErr w:type="spellEnd"/>
      <w:r w:rsidRPr="00301B03">
        <w:rPr>
          <w:lang w:val="pt-BR"/>
        </w:rPr>
        <w:t xml:space="preserve">, </w:t>
      </w:r>
      <w:r w:rsidRPr="006A0083">
        <w:rPr>
          <w:lang w:val="pt-BR"/>
        </w:rPr>
        <w:t xml:space="preserve">koji </w:t>
      </w:r>
      <w:r w:rsidRPr="006A0083" w:rsidR="00886F95">
        <w:rPr>
          <w:lang w:val="pt-BR"/>
        </w:rPr>
        <w:t>je, potom, brisan iz sudskog reg</w:t>
      </w:r>
      <w:r w:rsidRPr="006A0083">
        <w:rPr>
          <w:lang w:val="pt-BR"/>
        </w:rPr>
        <w:t>istra.</w:t>
      </w:r>
    </w:p>
    <w:p w:rsidRPr="00A35D9A" w:rsidR="00C12410" w:rsidP="00A35D9A" w:rsidRDefault="006A0083">
      <w:pPr>
        <w:ind w:firstLine="708"/>
        <w:jc w:val="both"/>
        <w:rPr>
          <w:lang w:val="pt-BR"/>
        </w:rPr>
      </w:pPr>
      <w:r w:rsidRPr="006A0083">
        <w:rPr>
          <w:lang w:val="pt-BR"/>
        </w:rPr>
        <w:t>Stečajni upravitelj je podneskom od 9. listopada 2018. obavijestio sud da je stečajni dužnik u trenutku zaključenja stečajnog postupka i brisanja iz sudskog registra pred Trgovačkom sudom u Zagrebu vodio parnični postupak protiv tuženika Stjepana Vuljankovića, pod poslovnim brojem P-3096/2015, koji postupak je rješenjem suda od 12. rujna 2018. prekinut radi brisanja dužnika iz sudskog registra. Istim podneskom predložio je da ovaj sud naloži upis stečajne mase iza dužnika VULJANKOVIĆ d.o.o. u stečaju u sudski registar, kako bi mogao preuzeti i nastaviti parnični postupak</w:t>
      </w:r>
      <w:r w:rsidR="00A35D9A">
        <w:rPr>
          <w:lang w:val="pt-BR"/>
        </w:rPr>
        <w:t>, slijedom čega je odlučeno kai u točkama 1-3 izreke rješenja</w:t>
      </w:r>
      <w:r w:rsidRPr="006A0083">
        <w:rPr>
          <w:lang w:val="pt-BR"/>
        </w:rPr>
        <w:t>.</w:t>
      </w:r>
    </w:p>
    <w:p w:rsidRPr="00FA56A5" w:rsidR="00C12410" w:rsidP="00363447" w:rsidRDefault="00C12410">
      <w:pPr>
        <w:jc w:val="center"/>
      </w:pPr>
      <w:r w:rsidRPr="00FA56A5">
        <w:t>Zagreb</w:t>
      </w:r>
      <w:r w:rsidRPr="00FA56A5" w:rsidR="00FA56A5">
        <w:t xml:space="preserve">, 2. rujna </w:t>
      </w:r>
      <w:proofErr w:type="spellStart"/>
      <w:r w:rsidRPr="00FA56A5" w:rsidR="008744F6">
        <w:t>201</w:t>
      </w:r>
      <w:r w:rsidRPr="00FA56A5" w:rsidR="00FA56A5">
        <w:t>9</w:t>
      </w:r>
      <w:proofErr w:type="spellEnd"/>
      <w:r w:rsidRPr="00FA56A5">
        <w:t>.</w:t>
      </w:r>
    </w:p>
    <w:p w:rsidRPr="00FA56A5" w:rsidR="00C12410" w:rsidP="00C12410" w:rsidRDefault="00C12410"/>
    <w:p w:rsidRPr="00FA56A5" w:rsidR="006103FB" w:rsidP="00F213B6" w:rsidRDefault="006103FB">
      <w:pPr>
        <w:pStyle w:val="Tijeloteksta"/>
        <w:ind w:left="5760" w:firstLine="612"/>
      </w:pPr>
      <w:r w:rsidRPr="00FA56A5">
        <w:t xml:space="preserve"> SUDAC:</w:t>
      </w:r>
    </w:p>
    <w:p w:rsidR="00FA56A5" w:rsidP="00A35D9A" w:rsidRDefault="006103FB">
      <w:pPr>
        <w:pStyle w:val="Podnaslov"/>
        <w:ind w:left="4320" w:firstLine="720"/>
        <w:rPr>
          <w:rFonts w:ascii="Times New Roman" w:hAnsi="Times New Roman"/>
          <w:b w:val="false"/>
          <w:color w:val="auto"/>
          <w:szCs w:val="24"/>
        </w:rPr>
      </w:pPr>
      <w:r w:rsidRPr="00FA56A5">
        <w:rPr>
          <w:rFonts w:ascii="Times New Roman" w:hAnsi="Times New Roman"/>
          <w:b w:val="false"/>
          <w:color w:val="auto"/>
          <w:szCs w:val="24"/>
        </w:rPr>
        <w:t xml:space="preserve">                      </w:t>
      </w:r>
      <w:r w:rsidRPr="00FA56A5" w:rsidR="00FA56A5">
        <w:rPr>
          <w:rFonts w:ascii="Times New Roman" w:hAnsi="Times New Roman"/>
          <w:b w:val="false"/>
          <w:color w:val="auto"/>
          <w:szCs w:val="24"/>
        </w:rPr>
        <w:t xml:space="preserve">Maja Praljak </w:t>
      </w:r>
      <w:r w:rsidR="00D210F6">
        <w:rPr>
          <w:rFonts w:ascii="Times New Roman" w:hAnsi="Times New Roman"/>
          <w:b w:val="false"/>
          <w:color w:val="auto"/>
          <w:szCs w:val="24"/>
        </w:rPr>
        <w:t>, v.r.</w:t>
      </w:r>
    </w:p>
    <w:p w:rsidR="00D210F6" w:rsidRDefault="00D210F6">
      <w:r>
        <w:t xml:space="preserve">Za točnost </w:t>
      </w:r>
      <w:proofErr w:type="spellStart"/>
      <w:r>
        <w:t>otpravka</w:t>
      </w:r>
      <w:proofErr w:type="spellEnd"/>
    </w:p>
    <w:p w:rsidR="00D210F6" w:rsidRDefault="00D210F6">
      <w:r>
        <w:t>Nikolina Krunić</w:t>
      </w:r>
    </w:p>
    <w:p w:rsidRPr="00A35D9A" w:rsidR="00D210F6" w:rsidP="00A35D9A" w:rsidRDefault="00D210F6">
      <w:pPr>
        <w:pStyle w:val="Podnaslov"/>
        <w:ind w:left="4320" w:firstLine="720"/>
        <w:rPr>
          <w:rFonts w:ascii="Times New Roman" w:hAnsi="Times New Roman"/>
          <w:b w:val="false"/>
          <w:color w:val="auto"/>
          <w:szCs w:val="24"/>
        </w:rPr>
      </w:pPr>
    </w:p>
    <w:p w:rsidRPr="00FA56A5" w:rsidR="00FA56A5" w:rsidP="00FA56A5" w:rsidRDefault="00FA56A5">
      <w:r w:rsidRPr="00FA56A5">
        <w:t>Uputa o pravnom lijeku:</w:t>
      </w:r>
    </w:p>
    <w:p w:rsidRPr="00A35D9A" w:rsidR="006103FB" w:rsidP="00FA56A5" w:rsidRDefault="00FA56A5">
      <w:r w:rsidRPr="00FA56A5">
        <w:t xml:space="preserve">Protiv ovog rješenja može se uložiti žalba Visokom trgovačkom sudu Republike Hrvatske u </w:t>
      </w:r>
      <w:r w:rsidRPr="00A35D9A">
        <w:t>roku od 8 dana. Žalba  se ulaže  putem ovog suda u 2 primjerka.</w:t>
      </w:r>
    </w:p>
    <w:p w:rsidRPr="00A35D9A" w:rsidR="00FA56A5" w:rsidP="00FA56A5" w:rsidRDefault="00FA56A5"/>
    <w:p w:rsidRPr="00A35D9A" w:rsidR="00C12410" w:rsidP="00D210F6" w:rsidRDefault="00C12410">
      <w:pPr>
        <w:ind w:left="720"/>
      </w:pPr>
    </w:p>
    <w:sectPr w:rsidRPr="00A35D9A" w:rsidR="00C12410" w:rsidSect="00B15477">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15477" w:rsidP="00B15477" w:rsidRDefault="00B15477">
      <w:r>
        <w:separator/>
      </w:r>
    </w:p>
  </w:endnote>
  <w:endnote w:type="continuationSeparator" w:id="0">
    <w:p w:rsidR="00B15477" w:rsidP="00B15477" w:rsidRDefault="00B154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15477" w:rsidP="00B15477" w:rsidRDefault="00B15477">
      <w:r>
        <w:separator/>
      </w:r>
    </w:p>
  </w:footnote>
  <w:footnote w:type="continuationSeparator" w:id="0">
    <w:p w:rsidR="00B15477" w:rsidP="00B15477" w:rsidRDefault="00B154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321077"/>
      <w:docPartObj>
        <w:docPartGallery w:val="Page Numbers (Top of Page)"/>
        <w:docPartUnique/>
      </w:docPartObj>
    </w:sdtPr>
    <w:sdtEndPr/>
    <w:sdtContent>
      <w:p w:rsidR="00B15477" w:rsidP="00B15477" w:rsidRDefault="00290380">
        <w:pPr>
          <w:pStyle w:val="Zaglavlje"/>
          <w:ind w:firstLine="4536"/>
          <w:jc w:val="center"/>
        </w:pPr>
        <w:r>
          <w:fldChar w:fldCharType="begin"/>
        </w:r>
        <w:r w:rsidR="00B15477">
          <w:instrText>PAGE   \* MERGEFORMAT</w:instrText>
        </w:r>
        <w:r>
          <w:fldChar w:fldCharType="separate"/>
        </w:r>
        <w:r w:rsidR="00D210F6">
          <w:rPr>
            <w:noProof/>
          </w:rPr>
          <w:t>2</w:t>
        </w:r>
        <w:r>
          <w:fldChar w:fldCharType="end"/>
        </w:r>
        <w:r w:rsidR="00BF4AE4">
          <w:tab/>
        </w:r>
        <w:proofErr w:type="spellStart"/>
        <w:r w:rsidR="00BF4AE4">
          <w:t>67</w:t>
        </w:r>
        <w:proofErr w:type="spellEnd"/>
        <w:r w:rsidR="00BF4AE4">
          <w:t>. St-</w:t>
        </w:r>
        <w:proofErr w:type="spellStart"/>
        <w:r w:rsidR="00BF4AE4">
          <w:t>8473</w:t>
        </w:r>
        <w:proofErr w:type="spellEnd"/>
        <w:r w:rsidR="00B15477">
          <w:t>/</w:t>
        </w:r>
        <w:proofErr w:type="spellStart"/>
        <w:r w:rsidR="00B15477">
          <w:t>15</w:t>
        </w:r>
        <w:proofErr w:type="spellEnd"/>
      </w:p>
    </w:sdtContent>
  </w:sdt>
  <w:p w:rsidR="00B15477" w:rsidRDefault="00B15477">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EDA7007"/>
    <w:multiLevelType w:val="hybridMultilevel"/>
    <w:tmpl w:val="1C98776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7B733A8D"/>
    <w:multiLevelType w:val="hybridMultilevel"/>
    <w:tmpl w:val="390E2AF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grammar="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2410"/>
    <w:rsid w:val="000000D1"/>
    <w:rsid w:val="00045AFD"/>
    <w:rsid w:val="00061A00"/>
    <w:rsid w:val="0010389C"/>
    <w:rsid w:val="00144607"/>
    <w:rsid w:val="001D0B43"/>
    <w:rsid w:val="0023149C"/>
    <w:rsid w:val="00290380"/>
    <w:rsid w:val="002B4737"/>
    <w:rsid w:val="002C25CA"/>
    <w:rsid w:val="002E0229"/>
    <w:rsid w:val="00301B03"/>
    <w:rsid w:val="00347CA4"/>
    <w:rsid w:val="00350F72"/>
    <w:rsid w:val="00363447"/>
    <w:rsid w:val="00372077"/>
    <w:rsid w:val="00376FCF"/>
    <w:rsid w:val="0038259F"/>
    <w:rsid w:val="00392E4D"/>
    <w:rsid w:val="003A7D16"/>
    <w:rsid w:val="00410190"/>
    <w:rsid w:val="00470722"/>
    <w:rsid w:val="00471353"/>
    <w:rsid w:val="004963DC"/>
    <w:rsid w:val="004971B3"/>
    <w:rsid w:val="004C5B58"/>
    <w:rsid w:val="004D34E6"/>
    <w:rsid w:val="0051697E"/>
    <w:rsid w:val="005224DC"/>
    <w:rsid w:val="00537185"/>
    <w:rsid w:val="005448EA"/>
    <w:rsid w:val="005A2B10"/>
    <w:rsid w:val="005F5756"/>
    <w:rsid w:val="00603A21"/>
    <w:rsid w:val="006103FB"/>
    <w:rsid w:val="006451FC"/>
    <w:rsid w:val="00645B73"/>
    <w:rsid w:val="00645BDF"/>
    <w:rsid w:val="00693D34"/>
    <w:rsid w:val="006A0083"/>
    <w:rsid w:val="006C2C8F"/>
    <w:rsid w:val="006F05DF"/>
    <w:rsid w:val="0070027B"/>
    <w:rsid w:val="0075137A"/>
    <w:rsid w:val="007859F3"/>
    <w:rsid w:val="007A570C"/>
    <w:rsid w:val="007E349A"/>
    <w:rsid w:val="00830ADC"/>
    <w:rsid w:val="008744F6"/>
    <w:rsid w:val="00886F95"/>
    <w:rsid w:val="008E59F9"/>
    <w:rsid w:val="008F6699"/>
    <w:rsid w:val="008F76E8"/>
    <w:rsid w:val="009301DB"/>
    <w:rsid w:val="0093392E"/>
    <w:rsid w:val="00972295"/>
    <w:rsid w:val="00975210"/>
    <w:rsid w:val="009B52EA"/>
    <w:rsid w:val="009B7AB6"/>
    <w:rsid w:val="009C6B90"/>
    <w:rsid w:val="009E4E4C"/>
    <w:rsid w:val="00A254C9"/>
    <w:rsid w:val="00A35D9A"/>
    <w:rsid w:val="00A93839"/>
    <w:rsid w:val="00AC0887"/>
    <w:rsid w:val="00AD1CFD"/>
    <w:rsid w:val="00AE30AB"/>
    <w:rsid w:val="00B15477"/>
    <w:rsid w:val="00B6336F"/>
    <w:rsid w:val="00B8024A"/>
    <w:rsid w:val="00B82F07"/>
    <w:rsid w:val="00BD17D3"/>
    <w:rsid w:val="00BF4AE4"/>
    <w:rsid w:val="00C12410"/>
    <w:rsid w:val="00C12C33"/>
    <w:rsid w:val="00C47008"/>
    <w:rsid w:val="00C6375B"/>
    <w:rsid w:val="00C755A1"/>
    <w:rsid w:val="00CA4E71"/>
    <w:rsid w:val="00CC6A3E"/>
    <w:rsid w:val="00CE7E27"/>
    <w:rsid w:val="00D210F6"/>
    <w:rsid w:val="00D85251"/>
    <w:rsid w:val="00D85CC6"/>
    <w:rsid w:val="00DB2883"/>
    <w:rsid w:val="00DC268C"/>
    <w:rsid w:val="00E23F79"/>
    <w:rsid w:val="00E46026"/>
    <w:rsid w:val="00E67E76"/>
    <w:rsid w:val="00EB51F8"/>
    <w:rsid w:val="00F24636"/>
    <w:rsid w:val="00F51E11"/>
    <w:rsid w:val="00F61CF3"/>
    <w:rsid w:val="00FA56A5"/>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FE65B8"/>
    <w:pPr>
      <w:jc w:val="both"/>
    </w:pPr>
  </w:style>
  <w:style w:type="character" w:styleId="TijelotekstaChar" w:customStyle="true">
    <w:name w:val="Tijelo teksta Char"/>
    <w:link w:val="Tijeloteksta"/>
    <w:locked/>
    <w:rsid w:val="00FE65B8"/>
    <w:rPr>
      <w:sz w:val="24"/>
      <w:szCs w:val="24"/>
      <w:lang w:val="hr-HR" w:eastAsia="hr-HR" w:bidi="ar-SA"/>
    </w:rPr>
  </w:style>
  <w:style w:type="paragraph" w:styleId="Tekstbalonia">
    <w:name w:val="Balloon Text"/>
    <w:basedOn w:val="Normal"/>
    <w:link w:val="TekstbaloniaChar"/>
    <w:rsid w:val="00B15477"/>
    <w:rPr>
      <w:rFonts w:ascii="Tahoma" w:hAnsi="Tahoma" w:cs="Tahoma"/>
      <w:sz w:val="16"/>
      <w:szCs w:val="16"/>
    </w:rPr>
  </w:style>
  <w:style w:type="character" w:styleId="TekstbaloniaChar" w:customStyle="true">
    <w:name w:val="Tekst balončića Char"/>
    <w:basedOn w:val="Zadanifontodlomka"/>
    <w:link w:val="Tekstbalonia"/>
    <w:rsid w:val="00B15477"/>
    <w:rPr>
      <w:rFonts w:ascii="Tahoma" w:hAnsi="Tahoma" w:cs="Tahoma"/>
      <w:sz w:val="16"/>
      <w:szCs w:val="16"/>
    </w:rPr>
  </w:style>
  <w:style w:type="paragraph" w:styleId="Zaglavlje">
    <w:name w:val="header"/>
    <w:basedOn w:val="Normal"/>
    <w:link w:val="ZaglavljeChar"/>
    <w:uiPriority w:val="99"/>
    <w:rsid w:val="00B15477"/>
    <w:pPr>
      <w:tabs>
        <w:tab w:val="center" w:pos="4536"/>
        <w:tab w:val="right" w:pos="9072"/>
      </w:tabs>
    </w:pPr>
  </w:style>
  <w:style w:type="character" w:styleId="ZaglavljeChar" w:customStyle="true">
    <w:name w:val="Zaglavlje Char"/>
    <w:basedOn w:val="Zadanifontodlomka"/>
    <w:link w:val="Zaglavlje"/>
    <w:uiPriority w:val="99"/>
    <w:rsid w:val="00B15477"/>
    <w:rPr>
      <w:sz w:val="24"/>
      <w:szCs w:val="24"/>
    </w:rPr>
  </w:style>
  <w:style w:type="paragraph" w:styleId="Podnoje">
    <w:name w:val="footer"/>
    <w:basedOn w:val="Normal"/>
    <w:link w:val="PodnojeChar"/>
    <w:rsid w:val="00B15477"/>
    <w:pPr>
      <w:tabs>
        <w:tab w:val="center" w:pos="4536"/>
        <w:tab w:val="right" w:pos="9072"/>
      </w:tabs>
    </w:pPr>
  </w:style>
  <w:style w:type="character" w:styleId="PodnojeChar" w:customStyle="true">
    <w:name w:val="Podnožje Char"/>
    <w:basedOn w:val="Zadanifontodlomka"/>
    <w:link w:val="Podnoje"/>
    <w:rsid w:val="00B15477"/>
    <w:rPr>
      <w:sz w:val="24"/>
      <w:szCs w:val="24"/>
    </w:rPr>
  </w:style>
  <w:style w:type="paragraph" w:styleId="Podnaslov">
    <w:name w:val="Subtitle"/>
    <w:basedOn w:val="Normal"/>
    <w:link w:val="PodnaslovChar"/>
    <w:qFormat/>
    <w:rsid w:val="006103FB"/>
    <w:pPr>
      <w:jc w:val="both"/>
    </w:pPr>
    <w:rPr>
      <w:rFonts w:ascii="Tahoma" w:hAnsi="Tahoma"/>
      <w:b/>
      <w:color w:val="0000FF"/>
      <w:szCs w:val="20"/>
    </w:rPr>
  </w:style>
  <w:style w:type="character" w:styleId="PodnaslovChar" w:customStyle="true">
    <w:name w:val="Podnaslov Char"/>
    <w:basedOn w:val="Zadanifontodlomka"/>
    <w:link w:val="Podnaslov"/>
    <w:rsid w:val="006103FB"/>
    <w:rPr>
      <w:rFonts w:ascii="Tahoma" w:hAnsi="Tahoma"/>
      <w:b/>
      <w:color w:val="0000FF"/>
      <w:sz w:val="24"/>
    </w:rPr>
  </w:style>
  <w:style w:type="paragraph" w:styleId="Odlomakpopisa">
    <w:name w:val="List Paragraph"/>
    <w:basedOn w:val="Normal"/>
    <w:uiPriority w:val="34"/>
    <w:qFormat/>
    <w:rsid w:val="0075137A"/>
    <w:pPr>
      <w:ind w:left="720"/>
      <w:contextualSpacing/>
    </w:pPr>
  </w:style>
  <w:style w:type="character" w:styleId="Tekstrezerviranogmjesta">
    <w:name w:val="Placeholder Text"/>
    <w:basedOn w:val="Zadanifontodlomka"/>
    <w:uiPriority w:val="99"/>
    <w:semiHidden/>
    <w:rsid w:val="00B82F07"/>
    <w:rPr>
      <w:color w:val="808080"/>
      <w:bdr w:val="none" w:color="auto" w:sz="0" w:space="0"/>
      <w:shd w:val="clear" w:color="auto" w:fill="auto"/>
    </w:rPr>
  </w:style>
  <w:style w:type="character" w:styleId="eSPISCCParagraphDefaultFont" w:customStyle="true">
    <w:name w:val="eSPIS_CC_Paragraph Default Font"/>
    <w:basedOn w:val="Zadanifontodlomka"/>
    <w:rsid w:val="00B82F07"/>
    <w:rPr>
      <w:rFonts w:ascii="Times New Roman" w:hAnsi="Times New Roman" w:cs="Times New Roman"/>
      <w:b/>
      <w:color w:val="FF0000"/>
      <w:sz w:val="24"/>
      <w:bdr w:val="none" w:color="auto" w:sz="0" w:space="0"/>
      <w:shd w:val="clear" w:color="auto" w:fill="auto"/>
      <w:lang w:val="hr-HR"/>
    </w:rPr>
  </w:style>
  <w:style w:type="character" w:styleId="PozadinaSvijetloZuta" w:customStyle="true">
    <w:name w:val="Pozadina_SvijetloZuta"/>
    <w:basedOn w:val="Zadanifontodlomka"/>
    <w:rsid w:val="00B82F07"/>
    <w:rPr>
      <w:b/>
      <w:color w:val="FF0000"/>
      <w:bdr w:val="none" w:color="auto" w:sz="0" w:space="0"/>
      <w:shd w:val="clear" w:color="auto" w:fill="FFFFCC"/>
      <w:lang w:val="hr-HR"/>
    </w:rPr>
  </w:style>
  <w:style w:type="character" w:styleId="PozadinaSvijetloCrvena" w:customStyle="true">
    <w:name w:val="Pozadina_SvijetloCrvena"/>
    <w:basedOn w:val="eSPISCCParagraphDefaultFont"/>
    <w:rsid w:val="00B82F07"/>
    <w:rPr>
      <w:rFonts w:ascii="Times New Roman" w:hAnsi="Times New Roman" w:cs="Times New Roman"/>
      <w:b w:val="false"/>
      <w:color w:val="FF0000"/>
      <w:sz w:val="24"/>
      <w:bdr w:val="none" w:color="auto" w:sz="0" w:space="0"/>
      <w:shd w:val="clear" w:color="auto" w:fill="FFCCCC"/>
      <w:lang w:val="hr-HR"/>
    </w:rPr>
  </w:style>
  <w:style w:type="character" w:styleId="PozadinaSvijetloZelena" w:customStyle="true">
    <w:name w:val="Pozadina_SvijetloZelena"/>
    <w:basedOn w:val="eSPISCCParagraphDefaultFont"/>
    <w:rsid w:val="00B82F07"/>
    <w:rPr>
      <w:rFonts w:ascii="Times New Roman" w:hAnsi="Times New Roman" w:cs="Times New Roman"/>
      <w:b w:val="false"/>
      <w:color w:val="FF0000"/>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Podnaslov" w:type="paragraph">
    <w:name w:val="Subtitle"/>
    <w:basedOn w:val="Normal"/>
    <w:link w:val="PodnaslovChar"/>
    <w:qFormat/>
    <w:rsid w:val="006103FB"/>
    <w:pPr>
      <w:jc w:val="both"/>
    </w:pPr>
    <w:rPr>
      <w:rFonts w:ascii="Tahoma" w:hAnsi="Tahoma"/>
      <w:b/>
      <w:color w:val="0000FF"/>
      <w:szCs w:val="20"/>
    </w:rPr>
  </w:style>
  <w:style w:customStyle="1" w:styleId="PodnaslovChar" w:type="character">
    <w:name w:val="Podnaslov Char"/>
    <w:basedOn w:val="Zadanifontodlomka"/>
    <w:link w:val="Podnaslov"/>
    <w:rsid w:val="006103FB"/>
    <w:rPr>
      <w:rFonts w:ascii="Tahoma" w:hAnsi="Tahoma"/>
      <w:b/>
      <w:color w:val="0000FF"/>
      <w:sz w:val="24"/>
    </w:rPr>
  </w:style>
  <w:style w:styleId="Odlomakpopisa" w:type="paragraph">
    <w:name w:val="List Paragraph"/>
    <w:basedOn w:val="Normal"/>
    <w:uiPriority w:val="34"/>
    <w:qFormat/>
    <w:rsid w:val="0075137A"/>
    <w:pPr>
      <w:ind w:left="720"/>
      <w:contextualSpacing/>
    </w:pPr>
  </w:style>
  <w:style w:styleId="Tekstrezerviranogmjesta" w:type="character">
    <w:name w:val="Placeholder Text"/>
    <w:basedOn w:val="Zadanifontodlomka"/>
    <w:uiPriority w:val="99"/>
    <w:semiHidden/>
    <w:rsid w:val="00B82F07"/>
    <w:rPr>
      <w:color w:val="808080"/>
      <w:bdr w:color="auto" w:space="0" w:sz="0" w:val="none"/>
      <w:shd w:color="auto" w:fill="auto" w:val="clear"/>
    </w:rPr>
  </w:style>
  <w:style w:customStyle="1" w:styleId="eSPISCCParagraphDefaultFont" w:type="character">
    <w:name w:val="eSPIS_CC_Paragraph Default Font"/>
    <w:basedOn w:val="Zadanifontodlomka"/>
    <w:rsid w:val="00B82F07"/>
    <w:rPr>
      <w:rFonts w:ascii="Times New Roman" w:cs="Times New Roman" w:hAnsi="Times New Roman"/>
      <w:b/>
      <w:color w:val="FF0000"/>
      <w:sz w:val="24"/>
      <w:bdr w:color="auto" w:space="0" w:sz="0" w:val="none"/>
      <w:shd w:color="auto" w:fill="auto" w:val="clear"/>
      <w:lang w:val="hr-HR"/>
    </w:rPr>
  </w:style>
  <w:style w:customStyle="1" w:styleId="PozadinaSvijetloZuta" w:type="character">
    <w:name w:val="Pozadina_SvijetloZuta"/>
    <w:basedOn w:val="Zadanifontodlomka"/>
    <w:rsid w:val="00B82F07"/>
    <w:rPr>
      <w:b/>
      <w:color w:val="FF0000"/>
      <w:bdr w:color="auto" w:space="0" w:sz="0" w:val="none"/>
      <w:shd w:color="auto" w:fill="FFFFCC" w:val="clear"/>
      <w:lang w:val="hr-HR"/>
    </w:rPr>
  </w:style>
  <w:style w:customStyle="1" w:styleId="PozadinaSvijetloCrvena" w:type="character">
    <w:name w:val="Pozadina_SvijetloCrvena"/>
    <w:basedOn w:val="eSPISCCParagraphDefaultFont"/>
    <w:rsid w:val="00B82F07"/>
    <w:rPr>
      <w:rFonts w:ascii="Times New Roman" w:cs="Times New Roman" w:hAnsi="Times New Roman"/>
      <w:b w:val="0"/>
      <w:color w:val="FF0000"/>
      <w:sz w:val="24"/>
      <w:bdr w:color="auto" w:space="0" w:sz="0" w:val="none"/>
      <w:shd w:color="auto" w:fill="FFCCCC" w:val="clear"/>
      <w:lang w:val="hr-HR"/>
    </w:rPr>
  </w:style>
  <w:style w:customStyle="1" w:styleId="PozadinaSvijetloZelena" w:type="character">
    <w:name w:val="Pozadina_SvijetloZelena"/>
    <w:basedOn w:val="eSPISCCParagraphDefaultFont"/>
    <w:rsid w:val="00B82F07"/>
    <w:rPr>
      <w:rFonts w:ascii="Times New Roman" w:cs="Times New Roman" w:hAnsi="Times New Roman"/>
      <w:b w:val="0"/>
      <w:color w:val="FF0000"/>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val="none" w:color="auto" w:sz="0" w:space="0"/>
        <w:left w:val="none" w:color="auto" w:sz="0" w:space="0"/>
        <w:bottom w:val="none" w:color="auto" w:sz="0" w:space="0"/>
        <w:right w:val="none" w:color="auto" w:sz="0" w:space="0"/>
      </w:divBdr>
      <w:divsChild>
        <w:div w:id="1921796018">
          <w:marLeft w:val="0"/>
          <w:marRight w:val="0"/>
          <w:marTop w:val="50"/>
          <w:marBottom w:val="0"/>
          <w:divBdr>
            <w:top w:val="none" w:color="auto" w:sz="0" w:space="0"/>
            <w:left w:val="none" w:color="auto" w:sz="0" w:space="0"/>
            <w:bottom w:val="none" w:color="auto" w:sz="0" w:space="0"/>
            <w:right w:val="none" w:color="auto" w:sz="0" w:space="0"/>
          </w:divBdr>
          <w:divsChild>
            <w:div w:id="310717206">
              <w:marLeft w:val="0"/>
              <w:marRight w:val="0"/>
              <w:marTop w:val="0"/>
              <w:marBottom w:val="0"/>
              <w:divBdr>
                <w:top w:val="none" w:color="auto" w:sz="0" w:space="0"/>
                <w:left w:val="none" w:color="auto" w:sz="0" w:space="0"/>
                <w:bottom w:val="none" w:color="auto" w:sz="0" w:space="0"/>
                <w:right w:val="none" w:color="auto" w:sz="0" w:space="0"/>
              </w:divBdr>
              <w:divsChild>
                <w:div w:id="1036198434">
                  <w:marLeft w:val="3130"/>
                  <w:marRight w:val="0"/>
                  <w:marTop w:val="0"/>
                  <w:marBottom w:val="250"/>
                  <w:divBdr>
                    <w:top w:val="none" w:color="auto" w:sz="0" w:space="0"/>
                    <w:left w:val="none" w:color="auto" w:sz="0" w:space="0"/>
                    <w:bottom w:val="none" w:color="auto" w:sz="0" w:space="0"/>
                    <w:right w:val="none" w:color="auto" w:sz="0" w:space="0"/>
                  </w:divBdr>
                  <w:divsChild>
                    <w:div w:id="1007102940">
                      <w:marLeft w:val="0"/>
                      <w:marRight w:val="0"/>
                      <w:marTop w:val="0"/>
                      <w:marBottom w:val="0"/>
                      <w:divBdr>
                        <w:top w:val="none" w:color="auto" w:sz="0" w:space="0"/>
                        <w:left w:val="none" w:color="auto" w:sz="0" w:space="0"/>
                        <w:bottom w:val="none" w:color="auto" w:sz="0" w:space="0"/>
                        <w:right w:val="none" w:color="auto" w:sz="0" w:space="0"/>
                      </w:divBdr>
                      <w:divsChild>
                        <w:div w:id="1921131364">
                          <w:marLeft w:val="0"/>
                          <w:marRight w:val="0"/>
                          <w:marTop w:val="0"/>
                          <w:marBottom w:val="0"/>
                          <w:divBdr>
                            <w:top w:val="none" w:color="auto" w:sz="0" w:space="0"/>
                            <w:left w:val="none" w:color="auto" w:sz="0" w:space="0"/>
                            <w:bottom w:val="none" w:color="auto" w:sz="0" w:space="0"/>
                            <w:right w:val="none" w:color="auto" w:sz="0" w:space="0"/>
                          </w:divBdr>
                          <w:divsChild>
                            <w:div w:id="358706450">
                              <w:marLeft w:val="0"/>
                              <w:marRight w:val="0"/>
                              <w:marTop w:val="0"/>
                              <w:marBottom w:val="0"/>
                              <w:divBdr>
                                <w:top w:val="none" w:color="auto" w:sz="0" w:space="0"/>
                                <w:left w:val="none" w:color="auto" w:sz="0" w:space="0"/>
                                <w:bottom w:val="none" w:color="auto" w:sz="0" w:space="0"/>
                                <w:right w:val="none" w:color="auto" w:sz="0" w:space="0"/>
                              </w:divBdr>
                              <w:divsChild>
                                <w:div w:id="405342506">
                                  <w:marLeft w:val="0"/>
                                  <w:marRight w:val="0"/>
                                  <w:marTop w:val="0"/>
                                  <w:marBottom w:val="0"/>
                                  <w:divBdr>
                                    <w:top w:val="none" w:color="auto" w:sz="0" w:space="0"/>
                                    <w:left w:val="none" w:color="auto" w:sz="0" w:space="0"/>
                                    <w:bottom w:val="none" w:color="auto" w:sz="0" w:space="0"/>
                                    <w:right w:val="none" w:color="auto" w:sz="0" w:space="0"/>
                                  </w:divBdr>
                                  <w:divsChild>
                                    <w:div w:id="499931046">
                                      <w:marLeft w:val="0"/>
                                      <w:marRight w:val="0"/>
                                      <w:marTop w:val="0"/>
                                      <w:marBottom w:val="0"/>
                                      <w:divBdr>
                                        <w:top w:val="none" w:color="auto" w:sz="0" w:space="0"/>
                                        <w:left w:val="none" w:color="auto" w:sz="0" w:space="0"/>
                                        <w:bottom w:val="none" w:color="auto" w:sz="0" w:space="0"/>
                                        <w:right w:val="none" w:color="auto" w:sz="0" w:space="0"/>
                                      </w:divBdr>
                                      <w:divsChild>
                                        <w:div w:id="1680353504">
                                          <w:marLeft w:val="0"/>
                                          <w:marRight w:val="0"/>
                                          <w:marTop w:val="0"/>
                                          <w:marBottom w:val="0"/>
                                          <w:divBdr>
                                            <w:top w:val="none" w:color="auto" w:sz="0" w:space="0"/>
                                            <w:left w:val="none" w:color="auto" w:sz="0" w:space="0"/>
                                            <w:bottom w:val="none" w:color="auto" w:sz="0" w:space="0"/>
                                            <w:right w:val="none" w:color="auto" w:sz="0" w:space="0"/>
                                          </w:divBdr>
                                          <w:divsChild>
                                            <w:div w:id="26708388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 rujna 2019.</izvorni_sadrzaj>
    <derivirana_varijabla naziv="DomainObject.DatumDonosenjaOdluke_1">2.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Upis stečajne mase</izvorni_sadrzaj>
    <derivirana_varijabla naziv="DomainObject.Primjedba_1">Upis stečajne mase</derivirana_varijabla>
  </DomainObject.Primjedba>
  <DomainObject.Oznaka>
    <izvorni_sadrzaj>St-666/2014-57</izvorni_sadrzaj>
    <derivirana_varijabla naziv="DomainObject.Oznaka_1">St-666/2014-57</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666</izvorni_sadrzaj>
    <derivirana_varijabla naziv="DomainObject.Predmet.Broj_1">666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2014.</izvorni_sadrzaj>
    <derivirana_varijabla naziv="DomainObject.Predmet.DatumOsnivanja_1">23.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studenog 2017.</izvorni_sadrzaj>
    <derivirana_varijabla naziv="DomainObject.Predmet.DatumRjesavanja_1">22. studenog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St-666/2014</izvorni_sadrzaj>
    <derivirana_varijabla naziv="DomainObject.Predmet.OznakaBroj_1">St-666/2014</derivirana_varijabla>
  </DomainObject.Predmet.OznakaBroj>
  <DomainObject.Predmet.OznakaBrojOptuznogAkta>
    <izvorni_sadrzaj/>
    <derivirana_varijabla naziv="DomainObject.Predmet.OznakaBrojOptuznogAkta_1"/>
  </DomainObject.Predmet.OznakaBrojOptuznogAkta>
  <DomainObject.Predmet.PredmetRijesio.Ime>
    <izvorni_sadrzaj>Mislav</izvorni_sadrzaj>
    <derivirana_varijabla naziv="DomainObject.Predmet.PredmetRijesio.Ime_1">Mislav</derivirana_varijabla>
  </DomainObject.Predmet.PredmetRijesio.Ime>
  <DomainObject.Predmet.PredmetRijesio.Oib>
    <izvorni_sadrzaj>54436333737</izvorni_sadrzaj>
    <derivirana_varijabla naziv="DomainObject.Predmet.PredmetRijesio.Oib_1">54436333737</derivirana_varijabla>
  </DomainObject.Predmet.PredmetRijesio.Oib>
  <DomainObject.Predmet.PredmetRijesio.Prezime>
    <izvorni_sadrzaj>Kolakušić</izvorni_sadrzaj>
    <derivirana_varijabla naziv="DomainObject.Predmet.PredmetRijesio.Prezime_1">Kolakušić</derivirana_varijabla>
  </DomainObject.Predmet.PredmetRijesio.Prezime>
  <DomainObject.Predmet.PrimjedbaSuca>
    <izvorni_sadrzaj>Promjena rješavatelja po Rješenju 5 Su-15/15-18 od 19.10.2015.</izvorni_sadrzaj>
    <derivirana_varijabla naziv="DomainObject.Predmet.PrimjedbaSuca_1">Promjena rješavatelja po Rješenju 5 Su-15/15-18 od 19.10.2015.</derivirana_varijabla>
  </DomainObject.Predmet.PrimjedbaSuca>
  <DomainObject.Predmet.ProtustrankaFormated>
    <izvorni_sadrzaj>  VULJANKOVIĆ d.o.o. za proizvodnju povrća i cvijeća, trgovinu i usluge zastupanog po punomoćniku STJEPAN VULJANKOVIĆ; MIROSLAV ŠPARAVEC</izvorni_sadrzaj>
    <derivirana_varijabla naziv="DomainObject.Predmet.ProtustrankaFormated_1">  VULJANKOVIĆ d.o.o. za proizvodnju povrća i cvijeća, trgovinu i usluge zastupanog po punomoćniku STJEPAN VULJANKOVIĆ; MIROSLAV ŠPARAVEC</derivirana_varijabla>
  </DomainObject.Predmet.ProtustrankaFormated>
  <DomainObject.Predmet.ProtustrankaFormatedOIB>
    <izvorni_sadrzaj>  VULJANKOVIĆ d.o.o. za proizvodnju povrća i cvijeća, trgovinu i usluge, OIB 08473695090 zastupanog po punomoćniku STJEPAN VULJANKOVIĆ; MIROSLAV ŠPARAVEC</izvorni_sadrzaj>
    <derivirana_varijabla naziv="DomainObject.Predmet.ProtustrankaFormatedOIB_1">  VULJANKOVIĆ d.o.o. za proizvodnju povrća i cvijeća, trgovinu i usluge, OIB 08473695090 zastupanog po punomoćniku STJEPAN VULJANKOVIĆ; MIROSLAV ŠPARAVEC</derivirana_varijabla>
  </DomainObject.Predmet.ProtustrankaFormatedOIB>
  <DomainObject.Predmet.ProtustrankaFormatedWithAdress>
    <izvorni_sadrzaj> VULJANKOVIĆ d.o.o. za proizvodnju povrća i cvijeća, trgovinu i usluge, Cerje 20, 10340 Vrbovec zastupanog po punomoćniku STJEPAN VULJANKOVIĆ; MIROSLAV ŠPARAVEC</izvorni_sadrzaj>
    <derivirana_varijabla naziv="DomainObject.Predmet.ProtustrankaFormatedWithAdress_1"> VULJANKOVIĆ d.o.o. za proizvodnju povrća i cvijeća, trgovinu i usluge, Cerje 20, 10340 Vrbovec zastupanog po punomoćniku STJEPAN VULJANKOVIĆ; MIROSLAV ŠPARAVEC</derivirana_varijabla>
  </DomainObject.Predmet.ProtustrankaFormatedWithAdress>
  <DomainObject.Predmet.ProtustrankaFormatedWithAdressOIB>
    <izvorni_sadrzaj> VULJANKOVIĆ d.o.o. za proizvodnju povrća i cvijeća, trgovinu i usluge, OIB 08473695090, Cerje 20, 10340 Vrbovec zastupanog po punomoćniku STJEPAN VULJANKOVIĆ; MIROSLAV ŠPARAVEC</izvorni_sadrzaj>
    <derivirana_varijabla naziv="DomainObject.Predmet.ProtustrankaFormatedWithAdressOIB_1"> VULJANKOVIĆ d.o.o. za proizvodnju povrća i cvijeća, trgovinu i usluge, OIB 08473695090, Cerje 20, 10340 Vrbovec zastupanog po punomoćniku STJEPAN VULJANKOVIĆ; MIROSLAV ŠPARAVEC</derivirana_varijabla>
  </DomainObject.Predmet.ProtustrankaFormatedWithAdressOIB>
  <DomainObject.Predmet.ProtustrankaWithAdress>
    <izvorni_sadrzaj>VULJANKOVIĆ d.o.o. za proizvodnju povrća i cvijeća, trgovinu i usluge Cerje 20, 10340 Vrbovec</izvorni_sadrzaj>
    <derivirana_varijabla naziv="DomainObject.Predmet.ProtustrankaWithAdress_1">VULJANKOVIĆ d.o.o. za proizvodnju povrća i cvijeća, trgovinu i usluge Cerje 20, 10340 Vrbovec</derivirana_varijabla>
  </DomainObject.Predmet.ProtustrankaWithAdress>
  <DomainObject.Predmet.ProtustrankaWithAdressOIB>
    <izvorni_sadrzaj>VULJANKOVIĆ d.o.o. za proizvodnju povrća i cvijeća, trgovinu i usluge, OIB 08473695090, Cerje 20, 10340 Vrbovec</izvorni_sadrzaj>
    <derivirana_varijabla naziv="DomainObject.Predmet.ProtustrankaWithAdressOIB_1">VULJANKOVIĆ d.o.o. za proizvodnju povrća i cvijeća, trgovinu i usluge, OIB 08473695090, Cerje 20, 10340 Vrbovec</derivirana_varijabla>
  </DomainObject.Predmet.ProtustrankaWithAdressOIB>
  <DomainObject.Predmet.ProtustrankaNazivFormated>
    <izvorni_sadrzaj>VULJANKOVIĆ d.o.o. za proizvodnju povrća i cvijeća, trgovinu i usluge</izvorni_sadrzaj>
    <derivirana_varijabla naziv="DomainObject.Predmet.ProtustrankaNazivFormated_1">VULJANKOVIĆ d.o.o. za proizvodnju povrća i cvijeća, trgovinu i usluge</derivirana_varijabla>
  </DomainObject.Predmet.ProtustrankaNazivFormated>
  <DomainObject.Predmet.ProtustrankaNazivFormatedOIB>
    <izvorni_sadrzaj>VULJANKOVIĆ d.o.o. za proizvodnju povrća i cvijeća, trgovinu i usluge, OIB 08473695090</izvorni_sadrzaj>
    <derivirana_varijabla naziv="DomainObject.Predmet.ProtustrankaNazivFormatedOIB_1">VULJANKOVIĆ d.o.o. za proizvodnju povrća i cvijeća, trgovinu i usluge, OIB 08473695090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MINISTARSTVO FINANCIJA-POREZNA UPRAVA</izvorni_sadrzaj>
    <derivirana_varijabla naziv="DomainObject.Predmet.StrankaFormated_1">  FINA Regionalni centar Zagreb; MINISTARSTVO FINANCIJA-POREZNA UPRAVA</derivirana_varijabla>
  </DomainObject.Predmet.StrankaFormated>
  <DomainObject.Predmet.StrankaFormatedOIB>
    <izvorni_sadrzaj>  FINA Regionalni centar Zagreb, OIB 85821130368; MINISTARSTVO FINANCIJA-POREZNA UPRAVA, OIB 18683136487</izvorni_sadrzaj>
    <derivirana_varijabla naziv="DomainObject.Predmet.StrankaFormatedOIB_1">  FINA Regionalni centar Zagreb, OIB 85821130368; MINISTARSTVO FINANCIJA-POREZNA UPRAVA, OIB 18683136487</derivirana_varijabla>
  </DomainObject.Predmet.StrankaFormatedOIB>
  <DomainObject.Predmet.StrankaFormatedWithAdress>
    <izvorni_sadrzaj> FINA Regionalni centar Zagreb, Ulica grada Vukovara 70, 10000 Zagreb; MINISTARSTVO FINANCIJA-POREZNA UPRAVA</izvorni_sadrzaj>
    <derivirana_varijabla naziv="DomainObject.Predmet.StrankaFormatedWithAdress_1"> FINA Regionalni centar Zagreb, Ulica grada Vukovara 70, 10000 Zagreb; MINISTARSTVO FINANCIJA-POREZNA UPRAVA</derivirana_varijabla>
  </DomainObject.Predmet.StrankaFormatedWithAdress>
  <DomainObject.Predmet.StrankaFormatedWithAdressOIB>
    <izvorni_sadrzaj> FINA Regionalni centar Zagreb, OIB 85821130368, Ulica grada Vukovara 70, 10000 Zagreb; MINISTARSTVO FINANCIJA-POREZNA UPRAVA, OIB 18683136487</izvorni_sadrzaj>
    <derivirana_varijabla naziv="DomainObject.Predmet.StrankaFormatedWithAdressOIB_1"> FINA Regionalni centar Zagreb, OIB 85821130368, Ulica grada Vukovara 70, 10000 Zagreb; MINISTARSTVO FINANCIJA-POREZNA UPRAVA, OIB 18683136487</derivirana_varijabla>
  </DomainObject.Predmet.StrankaFormatedWithAdressOIB>
  <DomainObject.Predmet.StrankaWithAdress>
    <izvorni_sadrzaj>FINA Regionalni centar Zagreb Ulica grada Vukovara 70,10000 Zagreb,MINISTARSTVO FINANCIJA-POREZNA UPRAVA </izvorni_sadrzaj>
    <derivirana_varijabla naziv="DomainObject.Predmet.StrankaWithAdress_1">FINA Regionalni centar Zagreb Ulica grada Vukovara 70,10000 Zagreb,MINISTARSTVO FINANCIJA-POREZNA UPRAVA </derivirana_varijabla>
  </DomainObject.Predmet.StrankaWithAdress>
  <DomainObject.Predmet.StrankaWithAdressOIB>
    <izvorni_sadrzaj>FINA Regionalni centar Zagreb, OIB 85821130368, Ulica grada Vukovara 70,10000 Zagreb,MINISTARSTVO FINANCIJA-POREZNA UPRAVA, OIB 18683136487</izvorni_sadrzaj>
    <derivirana_varijabla naziv="DomainObject.Predmet.StrankaWithAdressOIB_1">FINA Regionalni centar Zagreb, OIB 85821130368, Ulica grada Vukovara 70,10000 Zagreb,MINISTARSTVO FINANCIJA-POREZNA UPRAVA, OIB 18683136487</derivirana_varijabla>
  </DomainObject.Predmet.StrankaWithAdressOIB>
  <DomainObject.Predmet.StrankaNazivFormated>
    <izvorni_sadrzaj>FINA Regionalni centar Zagreb,MINISTARSTVO FINANCIJA-POREZNA UPRAVA</izvorni_sadrzaj>
    <derivirana_varijabla naziv="DomainObject.Predmet.StrankaNazivFormated_1">FINA Regionalni centar Zagreb,MINISTARSTVO FINANCIJA-POREZNA UPRAVA</derivirana_varijabla>
  </DomainObject.Predmet.StrankaNazivFormated>
  <DomainObject.Predmet.StrankaNazivFormatedOIB>
    <izvorni_sadrzaj>FINA Regionalni centar Zagreb, OIB 85821130368,MINISTARSTVO FINANCIJA-POREZNA UPRAVA, OIB 18683136487</izvorni_sadrzaj>
    <derivirana_varijabla naziv="DomainObject.Predmet.StrankaNazivFormatedOIB_1">FINA Regionalni centar Zagreb, OIB 85821130368,MINISTARSTVO FINANCIJA-POREZNA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tem>MINISTARSTVO FINANCIJA-POREZNA UPRAVA</item>
    </izvorni_sadrzaj>
    <derivirana_varijabla naziv="DomainObject.Predmet.StrankaListFormated_1">
      <item>FINA Regionalni centar Zagreb</item>
      <item>MINISTARSTVO FINANCIJA-POREZNA UPRAVA</item>
    </derivirana_varijabla>
  </DomainObject.Predmet.StrankaListFormated>
  <DomainObject.Predmet.StrankaListFormatedOIB>
    <izvorni_sadrzaj>
      <item>FINA Regionalni centar Zagreb, OIB 85821130368</item>
      <item>MINISTARSTVO FINANCIJA-POREZNA UPRAVA, OIB 18683136487</item>
    </izvorni_sadrzaj>
    <derivirana_varijabla naziv="DomainObject.Predmet.StrankaListFormatedOIB_1">
      <item>FINA Regionalni centar Zagreb, OIB 85821130368</item>
      <item>MINISTARSTVO FINANCIJA-POREZNA UPRAVA, OIB 18683136487</item>
    </derivirana_varijabla>
  </DomainObject.Predmet.StrankaListFormatedOIB>
  <DomainObject.Predmet.StrankaListFormatedWithAdress>
    <izvorni_sadrzaj>
      <item>FINA Regionalni centar Zagreb, Ulica grada Vukovara 70, 10000 Zagreb</item>
      <item>MINISTARSTVO FINANCIJA-POREZNA UPRAVA</item>
    </izvorni_sadrzaj>
    <derivirana_varijabla naziv="DomainObject.Predmet.StrankaListFormatedWithAdress_1">
      <item>FINA Regionalni centar Zagreb, Ulica grada Vukovara 70, 10000 Zagreb</item>
      <item>MINISTARSTVO FINANCIJA-POREZNA UPRAVA</item>
    </derivirana_varijabla>
  </DomainObject.Predmet.StrankaListFormatedWithAdress>
  <DomainObject.Predmet.StrankaListFormatedWithAdressOIB>
    <izvorni_sadrzaj>
      <item>FINA Regionalni centar Zagreb, OIB 85821130368, Ulica grada Vukovara 70, 10000 Zagreb</item>
      <item>MINISTARSTVO FINANCIJA-POREZNA UPRAVA, OIB 18683136487</item>
    </izvorni_sadrzaj>
    <derivirana_varijabla naziv="DomainObject.Predmet.StrankaListFormatedWithAdressOIB_1">
      <item>FINA Regionalni centar Zagreb, OIB 85821130368, Ulica grada Vukovara 70, 10000 Zagreb</item>
      <item>MINISTARSTVO FINANCIJA-POREZNA UPRAVA, OIB 18683136487</item>
    </derivirana_varijabla>
  </DomainObject.Predmet.StrankaListFormatedWithAdressOIB>
  <DomainObject.Predmet.StrankaListNazivFormated>
    <izvorni_sadrzaj>
      <item>FINA Regionalni centar Zagreb</item>
      <item>MINISTARSTVO FINANCIJA-POREZNA UPRAVA</item>
    </izvorni_sadrzaj>
    <derivirana_varijabla naziv="DomainObject.Predmet.StrankaListNazivFormated_1">
      <item>FINA Regionalni centar Zagreb</item>
      <item>MINISTARSTVO FINANCIJA-POREZNA UPRAVA</item>
    </derivirana_varijabla>
  </DomainObject.Predmet.StrankaListNazivFormated>
  <DomainObject.Predmet.StrankaListNazivFormatedOIB>
    <izvorni_sadrzaj>
      <item>FINA Regionalni centar Zagreb, OIB 85821130368</item>
      <item>MINISTARSTVO FINANCIJA-POREZNA UPRAVA, OIB 18683136487</item>
    </izvorni_sadrzaj>
    <derivirana_varijabla naziv="DomainObject.Predmet.StrankaListNazivFormatedOIB_1">
      <item>FINA Regionalni centar Zagreb, OIB 85821130368</item>
      <item>MINISTARSTVO FINANCIJA-POREZNA UPRAVA, OIB 18683136487</item>
    </derivirana_varijabla>
  </DomainObject.Predmet.StrankaListNazivFormatedOIB>
  <DomainObject.Predmet.ProtuStrankaListFormated>
    <izvorni_sadrzaj>
      <item>VULJANKOVIĆ d.o.o. za proizvodnju povrća i cvijeća, trgovinu i usluge zastupanog po punomoćniku STJEPAN VULJANKOVIĆ; MIROSLAV ŠPARAVEC</item>
    </izvorni_sadrzaj>
    <derivirana_varijabla naziv="DomainObject.Predmet.ProtuStrankaListFormated_1">
      <item>VULJANKOVIĆ d.o.o. za proizvodnju povrća i cvijeća, trgovinu i usluge zastupanog po punomoćniku STJEPAN VULJANKOVIĆ; MIROSLAV ŠPARAVEC</item>
    </derivirana_varijabla>
  </DomainObject.Predmet.ProtuStrankaListFormated>
  <DomainObject.Predmet.ProtuStrankaListFormatedOIB>
    <izvorni_sadrzaj>
      <item>VULJANKOVIĆ d.o.o. za proizvodnju povrća i cvijeća, trgovinu i usluge, OIB 08473695090 zastupanog po punomoćniku STJEPAN VULJANKOVIĆ; MIROSLAV ŠPARAVEC</item>
    </izvorni_sadrzaj>
    <derivirana_varijabla naziv="DomainObject.Predmet.ProtuStrankaListFormatedOIB_1">
      <item>VULJANKOVIĆ d.o.o. za proizvodnju povrća i cvijeća, trgovinu i usluge, OIB 08473695090 zastupanog po punomoćniku STJEPAN VULJANKOVIĆ; MIROSLAV ŠPARAVEC</item>
    </derivirana_varijabla>
  </DomainObject.Predmet.ProtuStrankaListFormatedOIB>
  <DomainObject.Predmet.ProtuStrankaListFormatedWithAdress>
    <izvorni_sadrzaj>
      <item>VULJANKOVIĆ d.o.o. za proizvodnju povrća i cvijeća, trgovinu i usluge, Cerje 20, 10340 Vrbovec zastupanog po punomoćniku STJEPAN VULJANKOVIĆ; MIROSLAV ŠPARAVEC</item>
    </izvorni_sadrzaj>
    <derivirana_varijabla naziv="DomainObject.Predmet.ProtuStrankaListFormatedWithAdress_1">
      <item>VULJANKOVIĆ d.o.o. za proizvodnju povrća i cvijeća, trgovinu i usluge, Cerje 20, 10340 Vrbovec zastupanog po punomoćniku STJEPAN VULJANKOVIĆ; MIROSLAV ŠPARAVEC</item>
    </derivirana_varijabla>
  </DomainObject.Predmet.ProtuStrankaListFormatedWithAdress>
  <DomainObject.Predmet.ProtuStrankaListFormatedWithAdressOIB>
    <izvorni_sadrzaj>
      <item>VULJANKOVIĆ d.o.o. za proizvodnju povrća i cvijeća, trgovinu i usluge, OIB 08473695090, Cerje 20, 10340 Vrbovec zastupanog po punomoćniku STJEPAN VULJANKOVIĆ; MIROSLAV ŠPARAVEC</item>
    </izvorni_sadrzaj>
    <derivirana_varijabla naziv="DomainObject.Predmet.ProtuStrankaListFormatedWithAdressOIB_1">
      <item>VULJANKOVIĆ d.o.o. za proizvodnju povrća i cvijeća, trgovinu i usluge, OIB 08473695090, Cerje 20, 10340 Vrbovec zastupanog po punomoćniku STJEPAN VULJANKOVIĆ; MIROSLAV ŠPARAVEC</item>
    </derivirana_varijabla>
  </DomainObject.Predmet.ProtuStrankaListFormatedWithAdressOIB>
  <DomainObject.Predmet.ProtuStrankaListNazivFormated>
    <izvorni_sadrzaj>
      <item>VULJANKOVIĆ d.o.o. za proizvodnju povrća i cvijeća, trgovinu i usluge</item>
    </izvorni_sadrzaj>
    <derivirana_varijabla naziv="DomainObject.Predmet.ProtuStrankaListNazivFormated_1">
      <item>VULJANKOVIĆ d.o.o. za proizvodnju povrća i cvijeća, trgovinu i usluge</item>
    </derivirana_varijabla>
  </DomainObject.Predmet.ProtuStrankaListNazivFormated>
  <DomainObject.Predmet.ProtuStrankaListNazivFormatedOIB>
    <izvorni_sadrzaj>
      <item>VULJANKOVIĆ d.o.o. za proizvodnju povrća i cvijeća, trgovinu i usluge, OIB 08473695090</item>
    </izvorni_sadrzaj>
    <derivirana_varijabla naziv="DomainObject.Predmet.ProtuStrankaListNazivFormatedOIB_1">
      <item>VULJANKOVIĆ d.o.o. za proizvodnju povrća i cvijeća, trgovinu i usluge, OIB 08473695090</item>
    </derivirana_varijabla>
  </DomainObject.Predmet.ProtuStrankaListNazivFormatedOIB>
  <DomainObject.Predmet.OstaliListFormated>
    <izvorni_sadrzaj>
      <item>STJEPAN VULJANKOVIĆ punomoćnik sudionika u postupku VULJANKOVIĆ d.o.o. za proizvodnju povrća i cvijeća, trgovinu i usluge</item>
      <item>MIROSLAV ŠPARAVEC punomoćnik sudionika u postupku VULJANKOVIĆ d.o.o. za proizvodnju povrća i cvijeća, trgovinu i usluge</item>
      <item>Zdravko Mitak</item>
    </izvorni_sadrzaj>
    <derivirana_varijabla naziv="DomainObject.Predmet.OstaliListFormated_1">
      <item>STJEPAN VULJANKOVIĆ punomoćnik sudionika u postupku VULJANKOVIĆ d.o.o. za proizvodnju povrća i cvijeća, trgovinu i usluge</item>
      <item>MIROSLAV ŠPARAVEC punomoćnik sudionika u postupku VULJANKOVIĆ d.o.o. za proizvodnju povrća i cvijeća, trgovinu i usluge</item>
      <item>Zdravko Mitak</item>
    </derivirana_varijabla>
  </DomainObject.Predmet.OstaliListFormated>
  <DomainObject.Predmet.OstaliListFormatedOIB>
    <izvorni_sadrzaj>
      <item>STJEPAN VULJANKOVIĆ, OIB 35449311008 punomoćnik sudionika u postupku VULJANKOVIĆ d.o.o. za proizvodnju povrća i cvijeća, trgovinu i usluge</item>
      <item>MIROSLAV ŠPARAVEC, OIB 00214487533 punomoćnik sudionika u postupku VULJANKOVIĆ d.o.o. za proizvodnju povrća i cvijeća, trgovinu i usluge</item>
      <item>Zdravko Mitak, OIB 25916717450</item>
    </izvorni_sadrzaj>
    <derivirana_varijabla naziv="DomainObject.Predmet.OstaliListFormatedOIB_1">
      <item>STJEPAN VULJANKOVIĆ, OIB 35449311008 punomoćnik sudionika u postupku VULJANKOVIĆ d.o.o. za proizvodnju povrća i cvijeća, trgovinu i usluge</item>
      <item>MIROSLAV ŠPARAVEC, OIB 00214487533 punomoćnik sudionika u postupku VULJANKOVIĆ d.o.o. za proizvodnju povrća i cvijeća, trgovinu i usluge</item>
      <item>Zdravko Mitak, OIB 25916717450</item>
    </derivirana_varijabla>
  </DomainObject.Predmet.OstaliListFormatedOIB>
  <DomainObject.Predmet.OstaliListFormatedWithAdress>
    <izvorni_sadrzaj>
      <item>STJEPAN VULJANKOVIĆ, Cerje 20, 10340 Vrbovec punomoćnik sudionika u postupku VULJANKOVIĆ d.o.o. za proizvodnju povrća i cvijeća, trgovinu i usluge</item>
      <item>MIROSLAV ŠPARAVEC, Cerje 20, 10340 Vrbovec punomoćnik sudionika u postupku VULJANKOVIĆ d.o.o. za proizvodnju povrća i cvijeća, trgovinu i usluge</item>
      <item>Zdravko Mitak, Zelenjak 53, 10000 Zagreb</item>
    </izvorni_sadrzaj>
    <derivirana_varijabla naziv="DomainObject.Predmet.OstaliListFormatedWithAdress_1">
      <item>STJEPAN VULJANKOVIĆ, Cerje 20, 10340 Vrbovec punomoćnik sudionika u postupku VULJANKOVIĆ d.o.o. za proizvodnju povrća i cvijeća, trgovinu i usluge</item>
      <item>MIROSLAV ŠPARAVEC, Cerje 20, 10340 Vrbovec punomoćnik sudionika u postupku VULJANKOVIĆ d.o.o. za proizvodnju povrća i cvijeća, trgovinu i usluge</item>
      <item>Zdravko Mitak, Zelenjak 53, 10000 Zagreb</item>
    </derivirana_varijabla>
  </DomainObject.Predmet.OstaliListFormatedWithAdress>
  <DomainObject.Predmet.OstaliListFormatedWithAdressOIB>
    <izvorni_sadrzaj>
      <item>STJEPAN VULJANKOVIĆ, OIB 35449311008, Cerje 20, 10340 Vrbovec punomoćnik sudionika u postupku VULJANKOVIĆ d.o.o. za proizvodnju povrća i cvijeća, trgovinu i usluge</item>
      <item>MIROSLAV ŠPARAVEC, OIB 00214487533, Cerje 20, 10340 Vrbovec punomoćnik sudionika u postupku VULJANKOVIĆ d.o.o. za proizvodnju povrća i cvijeća, trgovinu i usluge</item>
      <item>Zdravko Mitak, OIB 25916717450, Zelenjak 53, 10000 Zagreb</item>
    </izvorni_sadrzaj>
    <derivirana_varijabla naziv="DomainObject.Predmet.OstaliListFormatedWithAdressOIB_1">
      <item>STJEPAN VULJANKOVIĆ, OIB 35449311008, Cerje 20, 10340 Vrbovec punomoćnik sudionika u postupku VULJANKOVIĆ d.o.o. za proizvodnju povrća i cvijeća, trgovinu i usluge</item>
      <item>MIROSLAV ŠPARAVEC, OIB 00214487533, Cerje 20, 10340 Vrbovec punomoćnik sudionika u postupku VULJANKOVIĆ d.o.o. za proizvodnju povrća i cvijeća, trgovinu i usluge</item>
      <item>Zdravko Mitak, OIB 25916717450, Zelenjak 53, 10000 Zagreb</item>
    </derivirana_varijabla>
  </DomainObject.Predmet.OstaliListFormatedWithAdressOIB>
  <DomainObject.Predmet.OstaliListNazivFormated>
    <izvorni_sadrzaj>
      <item>STJEPAN VULJANKOVIĆ</item>
      <item>MIROSLAV ŠPARAVEC</item>
      <item>Zdravko Mitak</item>
    </izvorni_sadrzaj>
    <derivirana_varijabla naziv="DomainObject.Predmet.OstaliListNazivFormated_1">
      <item>STJEPAN VULJANKOVIĆ</item>
      <item>MIROSLAV ŠPARAVEC</item>
      <item>Zdravko Mitak</item>
    </derivirana_varijabla>
  </DomainObject.Predmet.OstaliListNazivFormated>
  <DomainObject.Predmet.OstaliListNazivFormatedOIB>
    <izvorni_sadrzaj>
      <item>STJEPAN VULJANKOVIĆ, OIB 35449311008</item>
      <item>MIROSLAV ŠPARAVEC, OIB 00214487533</item>
      <item>Zdravko Mitak, OIB 25916717450</item>
    </izvorni_sadrzaj>
    <derivirana_varijabla naziv="DomainObject.Predmet.OstaliListNazivFormatedOIB_1">
      <item>STJEPAN VULJANKOVIĆ, OIB 35449311008</item>
      <item>MIROSLAV ŠPARAVEC, OIB 00214487533</item>
      <item>Zdravko Mitak, OIB 25916717450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rujna 2019.</izvorni_sadrzaj>
    <derivirana_varijabla naziv="DomainObject.Datum_1">2. rujna 2019.</derivirana_varijabla>
  </DomainObject.Datum>
  <DomainObject.PoslovniBrojDokumenta>
    <izvorni_sadrzaj>St-666/2014-57</izvorni_sadrzaj>
    <derivirana_varijabla naziv="DomainObject.PoslovniBrojDokumenta_1">St-666/2014-57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VULJANKOVIĆ d.o.o. za proizvodnju povrća i cvijeća, trgovinu i usluge</izvorni_sadrzaj>
    <derivirana_varijabla naziv="DomainObject.Predmet.ProtustrankaIDrugi_1">VULJANKOVIĆ d.o.o. za proizvodnju povrća i cvijeća, trgovinu i usluge</derivirana_varijabla>
  </DomainObject.Predmet.ProtustrankaIDrugi>
  <DomainObject.Predmet.StrankaIDrugiAdressOIB>
    <izvorni_sadrzaj>FINA Regionalni centar Zagreb, OIB 85821130368, Ulica grada Vukovara 70, 10000 Zagreb i dr.</izvorni_sadrzaj>
    <derivirana_varijabla naziv="DomainObject.Predmet.StrankaIDrugiAdressOIB_1">FINA Regionalni centar Zagreb, OIB 85821130368, Ulica grada Vukovara 70, 10000 Zagreb i dr.</derivirana_varijabla>
  </DomainObject.Predmet.StrankaIDrugiAdressOIB>
  <DomainObject.Predmet.ProtustrankaIDrugiAdressOIB>
    <izvorni_sadrzaj>VULJANKOVIĆ d.o.o. za proizvodnju povrća i cvijeća, trgovinu i usluge, OIB 08473695090, Cerje 20, 10340 Vrbovec</izvorni_sadrzaj>
    <derivirana_varijabla naziv="DomainObject.Predmet.ProtustrankaIDrugiAdressOIB_1">VULJANKOVIĆ d.o.o. za proizvodnju povrća i cvijeća, trgovinu i usluge, OIB 08473695090, Cerje 20,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svibnja 2016.</izvorni_sadrzaj>
    <derivirana_varijabla naziv="DomainObject.Predmet.OdlukaRjesenje.DatumDonosenjaOdluke_1">16. svibnja 2016.</derivirana_varijabla>
  </DomainObject.Predmet.OdlukaRjesenje.DatumDonosenjaOdluke>
  <DomainObject.Predmet.OdlukaRjesenje.DatumPravomocnosti>
    <izvorni_sadrzaj>2. lipnja 2016.</izvorni_sadrzaj>
    <derivirana_varijabla naziv="DomainObject.Predmet.OdlukaRjesenje.DatumPravomocnosti_1">2. lipnja 2016.</derivirana_varijabla>
  </DomainObject.Predmet.OdlukaRjesenje.DatumPravomocnosti>
  <DomainObject.Predmet.OdlukaRjesenje.Oznaka>
    <izvorni_sadrzaj>St-666/2014-51</izvorni_sadrzaj>
    <derivirana_varijabla naziv="DomainObject.Predmet.OdlukaRjesenje.Oznaka_1">St-666/2014-51</derivirana_varijabla>
  </DomainObject.Predmet.OdlukaRjesenje.Oznaka>
  <DomainObject.Predmet.SudioniciListNaziv>
    <izvorni_sadrzaj>
      <item>FINA Regionalni centar Zagreb</item>
      <item>VULJANKOVIĆ d.o.o. za proizvodnju povrća i cvijeća, trgovinu i usluge</item>
      <item>STJEPAN VULJANKOVIĆ</item>
      <item>MIROSLAV ŠPARAVEC</item>
      <item>Zdravko Mitak</item>
      <item>MINISTARSTVO FINANCIJA-POREZNA UPRAVA</item>
    </izvorni_sadrzaj>
    <derivirana_varijabla naziv="DomainObject.Predmet.SudioniciListNaziv_1">
      <item>FINA Regionalni centar Zagreb</item>
      <item>VULJANKOVIĆ d.o.o. za proizvodnju povrća i cvijeća, trgovinu i usluge</item>
      <item>STJEPAN VULJANKOVIĆ</item>
      <item>MIROSLAV ŠPARAVEC</item>
      <item>Zdravko Mitak</item>
      <item>MINISTARSTVO FINANCIJA-POREZNA UPRAVA</item>
    </derivirana_varijabla>
  </DomainObject.Predmet.SudioniciListNaziv>
  <DomainObject.Predmet.SudioniciListAdressOIB>
    <izvorni_sadrzaj>
      <item>FINA Regionalni centar Zagreb, OIB 85821130368, Ulica grada Vukovara 70,10000 Zagreb</item>
      <item>VULJANKOVIĆ d.o.o. za proizvodnju povrća i cvijeća, trgovinu i usluge, OIB 08473695090, Cerje 20,10340 Vrbovec</item>
      <item>STJEPAN VULJANKOVIĆ, OIB 35449311008, Cerje 20,10340 Vrbovec</item>
      <item>MIROSLAV ŠPARAVEC, OIB 00214487533, Cerje 20,10340 Vrbovec</item>
      <item>Zdravko Mitak, OIB 25916717450, Zelenjak 53,10000 Zagreb</item>
      <item>MINISTARSTVO FINANCIJA-POREZNA UPRAVA, OIB 18683136487</item>
    </izvorni_sadrzaj>
    <derivirana_varijabla naziv="DomainObject.Predmet.SudioniciListAdressOIB_1">
      <item>FINA Regionalni centar Zagreb, OIB 85821130368, Ulica grada Vukovara 70,10000 Zagreb</item>
      <item>VULJANKOVIĆ d.o.o. za proizvodnju povrća i cvijeća, trgovinu i usluge, OIB 08473695090, Cerje 20,10340 Vrbovec</item>
      <item>STJEPAN VULJANKOVIĆ, OIB 35449311008, Cerje 20,10340 Vrbovec</item>
      <item>MIROSLAV ŠPARAVEC, OIB 00214487533, Cerje 20,10340 Vrbovec</item>
      <item>Zdravko Mitak, OIB 25916717450, Zelenjak 53,10000 Zagreb</item>
      <item>MINISTARSTVO FINANCIJA-POREZNA UPRAVA,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08473695090</item>
      <item>, OIB 35449311008</item>
      <item>, OIB 00214487533</item>
      <item>, OIB 25916717450</item>
      <item>, OIB 18683136487</item>
    </izvorni_sadrzaj>
    <derivirana_varijabla naziv="DomainObject.Predmet.SudioniciListNazivOIB_1">
      <item>, OIB 85821130368</item>
      <item>, OIB 08473695090</item>
      <item>, OIB 35449311008</item>
      <item>, OIB 00214487533</item>
      <item>, OIB 25916717450</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travnja 2016.</izvorni_sadrzaj>
    <derivirana_varijabla naziv="DomainObject.Predmet.DatumZadnjeOdrzaneSudskeRadnje_1">26. travnja 2016.</derivirana_varijabla>
  </DomainObject.Predmet.DatumZadnjeOdrzaneSudskeRadnje>
  <DomainObject.PredzadnjaOdlukaIzPredmeta.DatumDonosenjaOdluke>
    <izvorni_sadrzaj>22. studenog 2017.</izvorni_sadrzaj>
    <derivirana_varijabla naziv="DomainObject.PredzadnjaOdlukaIzPredmeta.DatumDonosenjaOdluke_1">22. studenog 2017.</derivirana_varijabla>
  </DomainObject.PredzadnjaOdlukaIzPredmeta.DatumDonosenjaOdluke>
  <DomainObject.PredzadnjaOdlukaIzPredmeta.Oznaka>
    <izvorni_sadrzaj>St-666/2014-53</izvorni_sadrzaj>
    <derivirana_varijabla naziv="DomainObject.PredzadnjaOdlukaIzPredmeta.Oznaka_1">St-666/2014-53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properties:Pages>
  <properties:Words>288</properties:Words>
  <properties:Characters>1496</properties:Characters>
  <properties:Lines>45</properties:Lines>
  <properties:Paragraphs>20</properties:Paragraphs>
  <properties:TotalTime>32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1854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2019-09-02T08:37:00Z</dcterms:created>
  <dc:creator>gzubak</dc:creator>
  <cp:lastModifiedBy>Nikolina Krunić</cp:lastModifiedBy>
  <cp:lastPrinted>2019-09-02T09:26:00Z</cp:lastPrinted>
  <dcterms:modified xmlns:xsi="http://www.w3.org/2001/XMLSchema-instance" xsi:type="dcterms:W3CDTF">2019-09-02T09:26:00Z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St-666/2014-57 / Odluka - Rješenje (1._rješenje_-_upis_stečajne_mase._rješenje_-_upis_stečajne_mase)</vt:lpwstr>
  </prop:property>
  <prop:property fmtid="{D5CDD505-2E9C-101B-9397-08002B2CF9AE}" pid="4" name="CC_coloring">
    <vt:bool>false</vt:bool>
  </prop:property>
  <prop:property fmtid="{D5CDD505-2E9C-101B-9397-08002B2CF9AE}" pid="5" name="BrojStranica">
    <vt:i4>1</vt:i4>
  </prop:property>
</prop:Properties>
</file>