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755b" w14:paraId="afd755b" w:rsidRDefault="000407FD" w:rsidP="0016469F" w:rsidR="0016469F" w:rsidRP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37207" cx="707366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2491" cx="71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A629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8B1FF2">
        <w:rPr>
          <w:rFonts w:cs="Times New Roman" w:hAnsi="Times New Roman" w:ascii="Times New Roman"/>
          <w:sz w:val="24"/>
          <w:szCs w:val="24"/>
        </w:rPr>
        <w:t xml:space="preserve">  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A6296D">
        <w:rPr>
          <w:rFonts w:cs="Times New Roman" w:hAnsi="Times New Roman" w:ascii="Times New Roman"/>
          <w:sz w:val="24"/>
          <w:szCs w:val="24"/>
        </w:rPr>
        <w:tab/>
      </w:r>
      <w:r w:rsidR="00A6296D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A6296D" w:rsidRPr="00A6296D">
        <w:rPr>
          <w:rFonts w:cs="Times New Roman" w:hAnsi="Times New Roman" w:ascii="Times New Roman"/>
          <w:sz w:val="24"/>
          <w:szCs w:val="24"/>
        </w:rPr>
        <w:t>2/St-707/2015-</w:t>
      </w:r>
      <w:r w:rsidR="00A6296D">
        <w:rPr>
          <w:rFonts w:cs="Times New Roman" w:hAnsi="Times New Roman" w:ascii="Times New Roman"/>
          <w:sz w:val="24"/>
          <w:szCs w:val="24"/>
        </w:rPr>
        <w:t>30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73097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73097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73097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6296D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>nad stečajnim dužnikom SUNČANA d.o.o. za trgovinu i usluge, a skraćeni naziv SUNČANA d.o.o. u  stečaju, OIB: 45813060824, sa sjedištem u Zlatka Balokovića 20 B, Slavonski Brod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810A50">
        <w:rPr>
          <w:rFonts w:cs="Times New Roman" w:hAnsi="Times New Roman" w:ascii="Times New Roman"/>
          <w:sz w:val="24"/>
          <w:szCs w:val="24"/>
        </w:rPr>
        <w:t>17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8B1FF2">
        <w:rPr>
          <w:rFonts w:cs="Times New Roman" w:hAnsi="Times New Roman" w:ascii="Times New Roman"/>
          <w:sz w:val="24"/>
          <w:szCs w:val="24"/>
        </w:rPr>
        <w:t>studenog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7.</w:t>
      </w:r>
    </w:p>
    <w:p w:rsidRDefault="00A6296D" w:rsidP="0016469F" w:rsidR="00A629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r i j e š i o  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1336CD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prvog</w:t>
      </w:r>
      <w:r w:rsidRPr="001336CD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1336CD" w:rsidP="001336CD" w:rsid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1560"/>
        <w:gridCol w:w="1560"/>
        <w:gridCol w:w="1560"/>
      </w:tblGrid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92462" w:rsidP="00D92462" w:rsidR="00D92462" w:rsidRPr="00D9246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Područni ured Slavonski Brod,</w:t>
            </w:r>
          </w:p>
          <w:p w:rsidRDefault="00D92462" w:rsidP="00D92462" w:rsidR="00D9246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zastupana po ŽDO u Slavonskom Brodu OIB:</w:t>
            </w:r>
            <w:r>
              <w:t xml:space="preserve"> </w:t>
            </w: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  <w:p w:rsidRDefault="00D92462" w:rsidP="001336CD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D5087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D5087">
              <w:rPr>
                <w:rFonts w:cs="Times New Roman" w:hAnsi="Times New Roman" w:ascii="Times New Roman"/>
                <w:sz w:val="24"/>
                <w:szCs w:val="24"/>
              </w:rPr>
              <w:t>92.306,92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D5087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D5087">
              <w:rPr>
                <w:rFonts w:cs="Times New Roman" w:hAnsi="Times New Roman" w:ascii="Times New Roman"/>
                <w:sz w:val="24"/>
                <w:szCs w:val="24"/>
              </w:rPr>
              <w:t>92.306,92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="001D5087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D5087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D5087">
              <w:rPr>
                <w:rFonts w:cs="Times New Roman" w:hAnsi="Times New Roman" w:ascii="Times New Roman"/>
                <w:sz w:val="24"/>
                <w:szCs w:val="24"/>
              </w:rPr>
              <w:t>92.306,92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D5087" w:rsidP="001336CD" w:rsidR="001336CD" w:rsidRPr="001D508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D5087">
              <w:rPr>
                <w:rFonts w:cs="Times New Roman" w:hAnsi="Times New Roman" w:ascii="Times New Roman"/>
                <w:sz w:val="24"/>
                <w:szCs w:val="24"/>
              </w:rPr>
              <w:t>92.306,92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auto" w:w="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969"/>
        <w:gridCol w:w="1559"/>
        <w:gridCol w:w="1559"/>
        <w:gridCol w:w="1559"/>
      </w:tblGrid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A578F" w:rsidP="001336CD" w:rsidR="00EA578F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A578F">
              <w:rPr>
                <w:rFonts w:cs="Times New Roman" w:hAnsi="Times New Roman" w:ascii="Times New Roman"/>
                <w:sz w:val="24"/>
                <w:szCs w:val="24"/>
              </w:rPr>
              <w:t>CROATIA OSIGURANJE d.d., po punomoćnici  Mili Sušilović, dipl.iur., zaposlenici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OIB: </w:t>
            </w:r>
            <w:r w:rsidRPr="00EA578F">
              <w:rPr>
                <w:rFonts w:cs="Times New Roman" w:hAnsi="Times New Roman" w:ascii="Times New Roman"/>
                <w:sz w:val="24"/>
                <w:szCs w:val="24"/>
              </w:rPr>
              <w:t>26187994862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</w:p>
          <w:p w:rsidRDefault="00EA578F" w:rsidP="00EA578F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Vatroslava Jagića 33, 10 000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A578F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4.544,02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A578F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4.544,02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A578F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SLAVONSKI BROD, Vukovarska 1, Slavonski Brod, OIB: 58007872049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A578F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12.439,92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A578F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12.439,92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515BA" w:rsidP="00D515BA" w:rsidR="001336CD" w:rsidRPr="001336CD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HRVATSKA AGENCIJA ZA MALO GOSPODARSTVO, INOVACIJE I INVESTICIJE, Ksaver 208, Zagreb, OIB: 25609559342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515B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519.610,49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515B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519.610,49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515B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HRVATSKA RADIO TELEVIZIJA, Zagreb, Prisavlje 3, zastupana po Owens Houška, OD društvo Zagreb, Praška 10, OIB: 68419124305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515B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6.076,65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515B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6.076,65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HRVATSKI TELEKOM d.d. Zagreb, Roberta Frangeša Mihanovića 9, OIB: 81793146560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AF69DB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  <w:r w:rsidR="00AF69DB">
              <w:rPr>
                <w:rFonts w:cs="Times New Roman" w:hAnsi="Times New Roman" w:ascii="Times New Roman"/>
                <w:sz w:val="24"/>
                <w:szCs w:val="24"/>
              </w:rPr>
              <w:t>765</w:t>
            </w: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="00AF69DB">
              <w:rPr>
                <w:rFonts w:cs="Times New Roman" w:hAnsi="Times New Roman" w:ascii="Times New Roman"/>
                <w:sz w:val="24"/>
                <w:szCs w:val="24"/>
              </w:rPr>
              <w:t>62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AF69DB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  <w:r w:rsidR="00AF69DB">
              <w:rPr>
                <w:rFonts w:cs="Times New Roman" w:hAnsi="Times New Roman" w:ascii="Times New Roman"/>
                <w:sz w:val="24"/>
                <w:szCs w:val="24"/>
              </w:rPr>
              <w:t>765</w:t>
            </w: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="00AF69DB">
              <w:rPr>
                <w:rFonts w:cs="Times New Roman" w:hAnsi="Times New Roman" w:ascii="Times New Roman"/>
                <w:sz w:val="24"/>
                <w:szCs w:val="24"/>
              </w:rPr>
              <w:t>62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TD KOMUNALAC d.o.o. Slavonski Brod, Stjepana pl. Horvata 38, OIB: 61888142985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17.694,18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17.694,18 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MIJO OPAČAK, Slavonski Brod, Slavka Pokaza 7, OIB: 21261981979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109.041,08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109.041,08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PARTNER BANKA d.d. </w:t>
            </w:r>
            <w:r w:rsidR="00810A50"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Vončinina 2, OIB: 71221608291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1.026.756,76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507.146,27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519.610,49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 zastupana po ŽDO u Slavonskom Brodu, Zagreb, Katančićeva 5/A, OIB: 52634238587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2.500,00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2.500,00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AF69DB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Min. fin. Porezna uprava, Područni ured Sl. Brod zastupana po ŽDO Sl. Brod, Katančićeva 5/A, OIB: 18683136487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322.087,27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322.087,27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SVEA EKONOMI d.o.o. Zagreb, Ul. D. T. Gavrana 11, OIB: 17863542417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1.493,49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1.493,49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SVEA EKONOMI d.o.o. Zagreb, Ul. D. T. Gavrana 11, OIB: 17863542417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1.123,02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1.123,02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TANKERSKA PLOVIDBA d.o.o. u stečaju, Ruščica, Ruščičkih žrtava 45, OIB: 48966440834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103.768,51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103.768,51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AF69DB" w:rsidP="001336CD" w:rsidR="00AF69DB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F69DB" w:rsidP="001336CD" w:rsidR="00AF69DB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1336CD" w:rsidR="00AF69DB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F69DB" w:rsidP="001336CD" w:rsidR="00AF69DB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14. 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F69DB" w:rsidP="001336CD" w:rsidR="00AF69DB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VODOVOD d.o.o., Naselje Zrinskog 25, Sl. Brod, OIB: 80535169523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F69DB" w:rsidP="001336CD" w:rsidR="00AF69DB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4.408,51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F69DB" w:rsidP="001336CD" w:rsidR="00AF69DB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4.408,51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F69DB" w:rsidP="001336CD" w:rsidR="00AF69DB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3579D" w:rsidP="005A40E3" w:rsidR="005A40E3">
      <w:pPr>
        <w:pStyle w:val="Bezproreda"/>
        <w:ind w:left="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</w:p>
    <w:p w:rsidRDefault="005A40E3" w:rsidP="005A40E3" w:rsidR="005A40E3">
      <w:pPr>
        <w:pStyle w:val="Bezproreda"/>
        <w:ind w:left="60"/>
        <w:jc w:val="both"/>
        <w:rPr>
          <w:rFonts w:cs="Times New Roman" w:hAnsi="Times New Roman" w:ascii="Times New Roman"/>
          <w:sz w:val="24"/>
          <w:szCs w:val="24"/>
        </w:rPr>
      </w:pPr>
    </w:p>
    <w:p w:rsidRDefault="00D13D0F" w:rsidP="005A40E3" w:rsidR="00D13D0F">
      <w:pPr>
        <w:pStyle w:val="Bezproreda"/>
        <w:ind w:left="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Upućuje se vjerovnik </w:t>
      </w:r>
      <w:r w:rsidR="00665A37" w:rsidRPr="00665A37">
        <w:rPr>
          <w:rFonts w:cs="Times New Roman" w:hAnsi="Times New Roman" w:ascii="Times New Roman"/>
          <w:sz w:val="24"/>
          <w:szCs w:val="24"/>
        </w:rPr>
        <w:t>MIJO OPAČAK, Slavonski Brod, Slavka Pokaza 7, OIB: 21261981979</w:t>
      </w:r>
      <w:r w:rsidR="0063579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 pokrene parnicu protiv stečajnog dužnika radi utvrđivanja osporene tražbine u iznosu od </w:t>
      </w:r>
      <w:r w:rsidR="00665A37">
        <w:rPr>
          <w:rFonts w:cs="Times New Roman" w:hAnsi="Times New Roman" w:ascii="Times New Roman"/>
          <w:sz w:val="24"/>
          <w:szCs w:val="24"/>
        </w:rPr>
        <w:t>109.041,08</w:t>
      </w:r>
      <w:r>
        <w:rPr>
          <w:rFonts w:cs="Times New Roman" w:hAnsi="Times New Roman" w:ascii="Times New Roman"/>
          <w:sz w:val="24"/>
          <w:szCs w:val="24"/>
        </w:rPr>
        <w:t xml:space="preserve"> kn u roku od 8 dana od dana pravomoćnosti rješenja o upućivanja u parnicu, odnosno primitka drugostupanjske odluke (ukoliko protiv ovoga rješenja bude uložena žalba). Ako vjerovnik ne pokrene parnicu u roku gore navedenog smatrat će se da je odustao od prava na vođenje parnice.</w:t>
      </w:r>
    </w:p>
    <w:p w:rsidRDefault="00D13D0F" w:rsidP="00D13D0F" w:rsidR="00D13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0A50" w:rsidP="00D13D0F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F02EB" w:rsidP="00776F11" w:rsidR="00776F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</w:t>
      </w:r>
    </w:p>
    <w:p w:rsidRDefault="003F02EB" w:rsidP="00776F11" w:rsidR="003F02EB" w:rsidRPr="00776F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40E3" w:rsidP="005A40E3" w:rsidR="005A40E3" w:rsidRPr="005A40E3">
      <w:pPr>
        <w:pStyle w:val="Bezproreda"/>
        <w:ind w:firstLine="60"/>
        <w:jc w:val="both"/>
        <w:rPr>
          <w:rFonts w:cs="Times New Roman" w:hAnsi="Times New Roman" w:ascii="Times New Roman"/>
          <w:sz w:val="24"/>
          <w:szCs w:val="24"/>
        </w:rPr>
      </w:pPr>
      <w:r w:rsidRPr="005A40E3">
        <w:rPr>
          <w:rFonts w:cs="Times New Roman" w:hAnsi="Times New Roman" w:ascii="Times New Roman"/>
          <w:sz w:val="24"/>
          <w:szCs w:val="24"/>
        </w:rPr>
        <w:t>Upućuje se vjerovnik</w:t>
      </w:r>
      <w:r w:rsidR="00776F11" w:rsidRPr="00776F11">
        <w:rPr>
          <w:rFonts w:cs="Times New Roman" w:hAnsi="Times New Roman" w:ascii="Times New Roman"/>
          <w:sz w:val="24"/>
          <w:szCs w:val="24"/>
        </w:rPr>
        <w:t xml:space="preserve"> </w:t>
      </w:r>
      <w:r w:rsidRPr="005A40E3">
        <w:rPr>
          <w:rFonts w:cs="Times New Roman" w:hAnsi="Times New Roman" w:ascii="Times New Roman"/>
          <w:sz w:val="24"/>
          <w:szCs w:val="24"/>
        </w:rPr>
        <w:t xml:space="preserve">PARTNER BANKA d.d. </w:t>
      </w:r>
      <w:r w:rsidR="00810A50">
        <w:rPr>
          <w:rFonts w:cs="Times New Roman" w:hAnsi="Times New Roman" w:ascii="Times New Roman"/>
          <w:sz w:val="24"/>
          <w:szCs w:val="24"/>
        </w:rPr>
        <w:t xml:space="preserve">Zagreb, </w:t>
      </w:r>
      <w:r w:rsidRPr="005A40E3">
        <w:rPr>
          <w:rFonts w:cs="Times New Roman" w:hAnsi="Times New Roman" w:ascii="Times New Roman"/>
          <w:sz w:val="24"/>
          <w:szCs w:val="24"/>
        </w:rPr>
        <w:t>Vončinina 2, OIB: 71221608291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5A40E3">
        <w:rPr>
          <w:rFonts w:cs="Times New Roman" w:hAnsi="Times New Roman" w:ascii="Times New Roman"/>
          <w:sz w:val="24"/>
          <w:szCs w:val="24"/>
        </w:rPr>
        <w:t xml:space="preserve"> da pokrene parnicu protiv stečajnog dužnika radi utvrđivanja osporene tražbine u iznosu od </w:t>
      </w:r>
      <w:r>
        <w:rPr>
          <w:rFonts w:cs="Times New Roman" w:hAnsi="Times New Roman" w:ascii="Times New Roman"/>
          <w:sz w:val="24"/>
          <w:szCs w:val="24"/>
        </w:rPr>
        <w:t>519.610,49</w:t>
      </w:r>
      <w:r w:rsidRPr="005A40E3">
        <w:rPr>
          <w:rFonts w:cs="Times New Roman" w:hAnsi="Times New Roman" w:ascii="Times New Roman"/>
          <w:sz w:val="24"/>
          <w:szCs w:val="24"/>
        </w:rPr>
        <w:t xml:space="preserve"> kn u roku od 8 dana od dana pravomoćnosti rješenja o upućivanja u parnicu, odnosno primitka drugostupanjske odluke (ukoliko protiv ovoga rješenja bude uložena žalba). Ako vjerovnik ne pokrene parnicu u roku gore navedenog smatrat će se da je odustao od prava na vođenje parnice.</w:t>
      </w:r>
    </w:p>
    <w:p w:rsidRDefault="005A40E3" w:rsidP="00776F11" w:rsidR="005A40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D3DC3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38D0" w:rsidP="0016469F" w:rsidR="000B38D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AD5F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5A40E3">
        <w:rPr>
          <w:rFonts w:cs="Times New Roman" w:hAnsi="Times New Roman" w:ascii="Times New Roman"/>
          <w:sz w:val="24"/>
          <w:szCs w:val="24"/>
        </w:rPr>
        <w:t>17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186778">
        <w:rPr>
          <w:rFonts w:cs="Times New Roman" w:hAnsi="Times New Roman" w:ascii="Times New Roman"/>
          <w:sz w:val="24"/>
          <w:szCs w:val="24"/>
        </w:rPr>
        <w:t>studenog</w:t>
      </w:r>
      <w:r w:rsidR="00D13D0F">
        <w:rPr>
          <w:rFonts w:cs="Times New Roman" w:hAnsi="Times New Roman" w:ascii="Times New Roman"/>
          <w:sz w:val="24"/>
          <w:szCs w:val="24"/>
        </w:rPr>
        <w:t xml:space="preserve"> 2017.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120FE0">
        <w:rPr>
          <w:rFonts w:cs="Times New Roman" w:hAnsi="Times New Roman" w:ascii="Times New Roman"/>
          <w:sz w:val="24"/>
          <w:szCs w:val="24"/>
        </w:rPr>
        <w:t xml:space="preserve"> prvog višeg isplatnog reda pod točkom I. te drugog višeg isplatnog reda pod točkom II. </w:t>
      </w:r>
    </w:p>
    <w:p w:rsidRDefault="00120FE0" w:rsidP="00A01578" w:rsidR="00120F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Tražbina prvog višeg isplatnog reda utvrđena je  u iznosu u kojem je i prijavljena jer nitko od prisutnih nije osporio navedenu tražbinu.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FE0" w:rsidP="00A01578" w:rsidR="001867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Tražbine drugog višeg isplatnog reda pod rednim brojevima </w:t>
      </w:r>
      <w:r w:rsidR="005A40E3">
        <w:rPr>
          <w:rFonts w:cs="Times New Roman" w:hAnsi="Times New Roman" w:ascii="Times New Roman"/>
          <w:sz w:val="24"/>
          <w:szCs w:val="24"/>
        </w:rPr>
        <w:t>1-7</w:t>
      </w:r>
      <w:r>
        <w:rPr>
          <w:rFonts w:cs="Times New Roman" w:hAnsi="Times New Roman" w:ascii="Times New Roman"/>
          <w:sz w:val="24"/>
          <w:szCs w:val="24"/>
        </w:rPr>
        <w:t xml:space="preserve">, te rednog broja </w:t>
      </w:r>
      <w:r w:rsidR="005A40E3">
        <w:rPr>
          <w:rFonts w:cs="Times New Roman" w:hAnsi="Times New Roman" w:ascii="Times New Roman"/>
          <w:sz w:val="24"/>
          <w:szCs w:val="24"/>
        </w:rPr>
        <w:t>9-14</w:t>
      </w:r>
      <w:r>
        <w:rPr>
          <w:rFonts w:cs="Times New Roman" w:hAnsi="Times New Roman" w:ascii="Times New Roman"/>
          <w:sz w:val="24"/>
          <w:szCs w:val="24"/>
        </w:rPr>
        <w:t xml:space="preserve">, te su priznate u iznosima kako su i prijavljene, te se iste imaju smatrati utvrđenim u iznosima i isplatnom redu kako su to prijavljene jer nitko od prisutnih nije osporio navedene tražbine. </w:t>
      </w:r>
    </w:p>
    <w:p w:rsidRDefault="00AD5FA0" w:rsidP="00A01578" w:rsidR="00AD5F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FE0" w:rsidP="00AD59C3" w:rsidR="00AD59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Tražbina redni broj </w:t>
      </w:r>
      <w:r w:rsidR="00AD59C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0F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59C3" w:rsidRPr="00AD59C3">
        <w:rPr>
          <w:rFonts w:cs="Times New Roman" w:hAnsi="Times New Roman" w:ascii="Times New Roman"/>
          <w:sz w:val="24"/>
          <w:szCs w:val="24"/>
        </w:rPr>
        <w:t xml:space="preserve">MIJO OPAČAK </w:t>
      </w:r>
      <w:r>
        <w:rPr>
          <w:rFonts w:cs="Times New Roman" w:hAnsi="Times New Roman" w:ascii="Times New Roman"/>
          <w:sz w:val="24"/>
          <w:szCs w:val="24"/>
        </w:rPr>
        <w:t xml:space="preserve">prijavio je iznos od </w:t>
      </w:r>
      <w:r w:rsidR="00AD59C3">
        <w:rPr>
          <w:rFonts w:cs="Times New Roman" w:hAnsi="Times New Roman" w:ascii="Times New Roman"/>
          <w:sz w:val="24"/>
          <w:szCs w:val="24"/>
        </w:rPr>
        <w:t xml:space="preserve">109.041,08 koja </w:t>
      </w:r>
      <w:r>
        <w:rPr>
          <w:rFonts w:cs="Times New Roman" w:hAnsi="Times New Roman" w:ascii="Times New Roman"/>
          <w:sz w:val="24"/>
          <w:szCs w:val="24"/>
        </w:rPr>
        <w:t xml:space="preserve"> osporena </w:t>
      </w:r>
      <w:r w:rsidR="00AD59C3">
        <w:rPr>
          <w:rFonts w:cs="Times New Roman" w:hAnsi="Times New Roman" w:ascii="Times New Roman"/>
          <w:sz w:val="24"/>
          <w:szCs w:val="24"/>
        </w:rPr>
        <w:t>u cijelom iznosu, a odnosi se na zakupniku i kamate. Isti nije dokazao da je vjerovnik budući je istu tu tražbinu prijavila tankerska plovidba u stečaju, kojoj je ta tražbina i priznata jer ista dokazuje da je vjerovnik temeljem ugovora o zakupu od 23. ožujka 2010. ovjerenog po javnom bilježniku Robert Anton Čečatka</w:t>
      </w:r>
      <w:r w:rsidR="003F02EB">
        <w:rPr>
          <w:rFonts w:cs="Times New Roman" w:hAnsi="Times New Roman" w:ascii="Times New Roman"/>
          <w:sz w:val="24"/>
          <w:szCs w:val="24"/>
        </w:rPr>
        <w:t xml:space="preserve"> Ov-1948/10, dok Mijo Opačak nije podnio dokaz o postojanju svoje tražbine prema stečajnom dužniku. Stoga je istoga valjalo uputiti na parnicu kao pod točkom III izreke rješenja</w:t>
      </w:r>
      <w:r w:rsidR="0013035B">
        <w:rPr>
          <w:rFonts w:cs="Times New Roman" w:hAnsi="Times New Roman" w:ascii="Times New Roman"/>
          <w:sz w:val="24"/>
          <w:szCs w:val="24"/>
        </w:rPr>
        <w:t>, jer nitko od prisutnih nije otklonio navedeno osporavanje.</w:t>
      </w:r>
    </w:p>
    <w:p w:rsidRDefault="00AD5FA0" w:rsidP="00120FE0" w:rsidR="00AD5F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0A50" w:rsidP="00120FE0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0A50" w:rsidP="00120FE0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0A50" w:rsidP="00120FE0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0A50" w:rsidP="00120FE0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0A50" w:rsidP="00120FE0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0A50" w:rsidP="00120FE0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0A50" w:rsidP="00120FE0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FE0" w:rsidP="00120FE0" w:rsidR="003F02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Tražbina pod rednim brojem </w:t>
      </w:r>
      <w:r w:rsidR="00810A50">
        <w:rPr>
          <w:rFonts w:cs="Times New Roman" w:hAnsi="Times New Roman" w:ascii="Times New Roman"/>
          <w:sz w:val="24"/>
          <w:szCs w:val="24"/>
        </w:rPr>
        <w:t xml:space="preserve"> </w:t>
      </w:r>
      <w:r w:rsidR="003F02E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F02EB" w:rsidRPr="003F02EB">
        <w:rPr>
          <w:rFonts w:cs="Times New Roman" w:hAnsi="Times New Roman" w:ascii="Times New Roman"/>
          <w:sz w:val="24"/>
          <w:szCs w:val="24"/>
        </w:rPr>
        <w:t xml:space="preserve">PARTNER BANKA d.d. </w:t>
      </w:r>
      <w:r w:rsidR="003F02EB">
        <w:rPr>
          <w:rFonts w:cs="Times New Roman" w:hAnsi="Times New Roman" w:ascii="Times New Roman"/>
          <w:sz w:val="24"/>
          <w:szCs w:val="24"/>
        </w:rPr>
        <w:t xml:space="preserve">prijavio je iznos od 1.026.756,76 kn koja je priznata u iznosu 507.146,27 kn, a osporena u iznosu od 519.610,49 kn, iz razloga što navedeni iznos za koji je tražbina osporena je isplaćen 19. rujna 2017. od strane jamca HAMAG, koja je tražbina priznata pod </w:t>
      </w:r>
      <w:r w:rsidR="0013035B">
        <w:rPr>
          <w:rFonts w:cs="Times New Roman" w:hAnsi="Times New Roman" w:ascii="Times New Roman"/>
          <w:sz w:val="24"/>
          <w:szCs w:val="24"/>
        </w:rPr>
        <w:t xml:space="preserve">rednim brojem 3. tablice, </w:t>
      </w:r>
      <w:r w:rsidR="0013035B" w:rsidRPr="0013035B">
        <w:rPr>
          <w:rFonts w:cs="Times New Roman" w:hAnsi="Times New Roman" w:ascii="Times New Roman"/>
          <w:sz w:val="24"/>
          <w:szCs w:val="24"/>
        </w:rPr>
        <w:t>jer nitko od prisutnih nije otklonio navedeno osporavanje.</w:t>
      </w:r>
      <w:r w:rsidR="00810A50">
        <w:rPr>
          <w:rFonts w:cs="Times New Roman" w:hAnsi="Times New Roman" w:ascii="Times New Roman"/>
          <w:sz w:val="24"/>
          <w:szCs w:val="24"/>
        </w:rPr>
        <w:t xml:space="preserve"> Stoga je valjalo istoga uputiti na parnicu kao pod točkom IV izreke rješenja.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E3831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13035B">
        <w:rPr>
          <w:rFonts w:cs="Times New Roman" w:hAnsi="Times New Roman" w:ascii="Times New Roman"/>
          <w:sz w:val="24"/>
          <w:szCs w:val="24"/>
        </w:rPr>
        <w:t>17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0407FD">
        <w:rPr>
          <w:rFonts w:cs="Times New Roman" w:hAnsi="Times New Roman" w:ascii="Times New Roman"/>
          <w:sz w:val="24"/>
          <w:szCs w:val="24"/>
        </w:rPr>
        <w:t>studenog</w:t>
      </w:r>
      <w:r w:rsidR="00AE3831">
        <w:rPr>
          <w:rFonts w:cs="Times New Roman" w:hAnsi="Times New Roman" w:ascii="Times New Roman"/>
          <w:sz w:val="24"/>
          <w:szCs w:val="24"/>
        </w:rPr>
        <w:t xml:space="preserve"> 2017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AE3831" w:rsidP="00AE3831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8D0" w:rsidP="00AE3831" w:rsidR="000B38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831" w:rsidP="00AE3831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Stečajni sudac: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Davorin Pavičić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5FA0" w:rsidP="0016469F" w:rsidR="00AD5FA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0B38D0" w:rsidP="000B38D0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AD5F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16469F" w:rsidRPr="0016469F">
        <w:rPr>
          <w:rFonts w:cs="Times New Roman" w:hAnsi="Times New Roman" w:ascii="Times New Roman"/>
          <w:sz w:val="24"/>
          <w:szCs w:val="24"/>
        </w:rPr>
        <w:t>-Oglasna ploča suda</w:t>
      </w:r>
    </w:p>
    <w:p w:rsidRDefault="000B38D0" w:rsidP="00810A50" w:rsidR="00810A50" w:rsidRPr="00810A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Pr="000B38D0">
        <w:rPr>
          <w:rFonts w:cs="Times New Roman" w:hAnsi="Times New Roman" w:ascii="Times New Roman"/>
          <w:sz w:val="24"/>
          <w:szCs w:val="24"/>
        </w:rPr>
        <w:t xml:space="preserve"> </w:t>
      </w:r>
      <w:r w:rsidR="00810A50" w:rsidRPr="00810A50">
        <w:rPr>
          <w:rFonts w:cs="Times New Roman" w:hAnsi="Times New Roman" w:ascii="Times New Roman"/>
          <w:sz w:val="24"/>
          <w:szCs w:val="24"/>
        </w:rPr>
        <w:t>MIJO OPAČAK, S</w:t>
      </w:r>
      <w:r w:rsidR="00810A50">
        <w:rPr>
          <w:rFonts w:cs="Times New Roman" w:hAnsi="Times New Roman" w:ascii="Times New Roman"/>
          <w:sz w:val="24"/>
          <w:szCs w:val="24"/>
        </w:rPr>
        <w:t>lavonski Brod, Slavka Pokaza 7</w:t>
      </w:r>
    </w:p>
    <w:p w:rsidRDefault="00810A50" w:rsidP="00810A50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</w:t>
      </w:r>
      <w:r w:rsidRPr="00810A50">
        <w:rPr>
          <w:rFonts w:cs="Times New Roman" w:hAnsi="Times New Roman" w:ascii="Times New Roman"/>
          <w:sz w:val="24"/>
          <w:szCs w:val="24"/>
        </w:rPr>
        <w:t>PARTNER BANKA d.d.</w:t>
      </w:r>
      <w:r>
        <w:rPr>
          <w:rFonts w:cs="Times New Roman" w:hAnsi="Times New Roman" w:ascii="Times New Roman"/>
          <w:sz w:val="24"/>
          <w:szCs w:val="24"/>
        </w:rPr>
        <w:t>, Zagreb,</w:t>
      </w:r>
      <w:r w:rsidRPr="00810A50">
        <w:rPr>
          <w:rFonts w:cs="Times New Roman" w:hAnsi="Times New Roman" w:ascii="Times New Roman"/>
          <w:sz w:val="24"/>
          <w:szCs w:val="24"/>
        </w:rPr>
        <w:t xml:space="preserve"> Vončinina 2</w:t>
      </w:r>
    </w:p>
    <w:p w:rsidRDefault="00810A50" w:rsidP="000407FD" w:rsidR="00AD5FA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AD5FA0">
        <w:rPr>
          <w:rFonts w:cs="Times New Roman" w:hAnsi="Times New Roman" w:ascii="Times New Roman"/>
          <w:sz w:val="24"/>
          <w:szCs w:val="24"/>
        </w:rPr>
        <w:t>. Stečajni upravitelj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BDA" w:rsidP="007A5E17" w:rsidR="00984BDA">
      <w:pPr>
        <w:spacing w:lineRule="auto" w:line="240" w:after="0"/>
      </w:pPr>
      <w:r>
        <w:separator/>
      </w:r>
    </w:p>
  </w:endnote>
  <w:endnote w:id="0" w:type="continuationSeparator">
    <w:p w:rsidRDefault="00984BDA" w:rsidP="007A5E17" w:rsidR="00984B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4353E">
          <w:rPr>
            <w:rFonts w:cs="Times New Roman" w:hAnsi="Times New Roman" w:ascii="Times New Roman"/>
            <w:noProof/>
            <w:sz w:val="24"/>
            <w:szCs w:val="24"/>
          </w:rPr>
          <w:t>5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BDA" w:rsidP="007A5E17" w:rsidR="00984BDA">
      <w:pPr>
        <w:spacing w:lineRule="auto" w:line="240" w:after="0"/>
      </w:pPr>
      <w:r>
        <w:separator/>
      </w:r>
    </w:p>
  </w:footnote>
  <w:footnote w:id="0" w:type="continuationSeparator">
    <w:p w:rsidRDefault="00984BDA" w:rsidP="007A5E17" w:rsidR="00984BDA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B38D0"/>
    <w:rsid w:val="00120FE0"/>
    <w:rsid w:val="0013035B"/>
    <w:rsid w:val="001336CD"/>
    <w:rsid w:val="0016469F"/>
    <w:rsid w:val="0016798A"/>
    <w:rsid w:val="00186778"/>
    <w:rsid w:val="001B6C26"/>
    <w:rsid w:val="001D3DC3"/>
    <w:rsid w:val="001D5087"/>
    <w:rsid w:val="00347515"/>
    <w:rsid w:val="003F02EB"/>
    <w:rsid w:val="005A40E3"/>
    <w:rsid w:val="005C1F1D"/>
    <w:rsid w:val="0063579D"/>
    <w:rsid w:val="00665A37"/>
    <w:rsid w:val="00730975"/>
    <w:rsid w:val="0074353E"/>
    <w:rsid w:val="00776F11"/>
    <w:rsid w:val="007A5E17"/>
    <w:rsid w:val="00810A50"/>
    <w:rsid w:val="008B1FF2"/>
    <w:rsid w:val="008E0AD2"/>
    <w:rsid w:val="00984BDA"/>
    <w:rsid w:val="00A01578"/>
    <w:rsid w:val="00A6296D"/>
    <w:rsid w:val="00AD59C3"/>
    <w:rsid w:val="00AD5FA0"/>
    <w:rsid w:val="00AE3831"/>
    <w:rsid w:val="00AF69DB"/>
    <w:rsid w:val="00C90E6B"/>
    <w:rsid w:val="00D13D0F"/>
    <w:rsid w:val="00D515BA"/>
    <w:rsid w:val="00D537FB"/>
    <w:rsid w:val="00D90A71"/>
    <w:rsid w:val="00D92462"/>
    <w:rsid w:val="00E075FC"/>
    <w:rsid w:val="00EA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743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5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3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743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St-707/2015</izvorni_sadrzaj>
    <derivirana_varijabla naziv="DomainObject.Predmet.OznakaBroj_1">St-707/2015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d.o.o. za trgovinu i usluge</izvorni_sadrzaj>
    <derivirana_varijabla naziv="DomainObject.Predmet.ProtustrankaFormated_1">  SUNČANA d.o.o. za trgovinu i usluge</derivirana_varijabla>
  </DomainObject.Predmet.ProtustrankaFormated>
  <DomainObject.Predmet.ProtustrankaFormatedOIB>
    <izvorni_sadrzaj>  SUNČANA d.o.o. za trgovinu i usluge, OIB 45813060824</izvorni_sadrzaj>
    <derivirana_varijabla naziv="DomainObject.Predmet.ProtustrankaFormatedOIB_1">  SUNČANA d.o.o. za trgovinu i usluge, OIB 45813060824</derivirana_varijabla>
  </DomainObject.Predmet.ProtustrankaFormatedOIB>
  <DomainObject.Predmet.ProtustrankaFormatedWithAdress>
    <izvorni_sadrzaj> SUNČANA d.o.o. za trgovinu i usluge, Zlatka Balokovića 20 B, 35000 Slavonski Brod</izvorni_sadrzaj>
    <derivirana_varijabla naziv="DomainObject.Predmet.ProtustrankaFormatedWithAdress_1"> SUNČANA d.o.o. za trgovinu i usluge, Zlatka Balokovića 20 B, 35000 Slavonski Brod</derivirana_varijabla>
  </DomainObject.Predmet.ProtustrankaFormatedWithAdress>
  <DomainObject.Predmet.ProtustrankaFormatedWithAdressOIB>
    <izvorni_sadrzaj> SUNČANA d.o.o. za trgovinu i usluge, OIB 45813060824, Zlatka Balokovića 20 B, 35000 Slavonski Brod</izvorni_sadrzaj>
    <derivirana_varijabla naziv="DomainObject.Predmet.ProtustrankaFormatedWithAdressOIB_1"> SUNČANA d.o.o. za trgovinu i usluge, OIB 45813060824, Zlatka Balokovića 20 B, 35000 Slavonski Brod</derivirana_varijabla>
  </DomainObject.Predmet.ProtustrankaFormatedWithAdressOIB>
  <DomainObject.Predmet.ProtustrankaWithAdress>
    <izvorni_sadrzaj>SUNČANA d.o.o. za trgovinu i usluge Zlatka Balokovića 20 B, 35000 Slavonski Brod</izvorni_sadrzaj>
    <derivirana_varijabla naziv="DomainObject.Predmet.ProtustrankaWithAdress_1">SUNČANA d.o.o. za trgovinu i usluge Zlatka Balokovića 20 B, 35000 Slavonski Brod</derivirana_varijabla>
  </DomainObject.Predmet.ProtustrankaWithAdress>
  <DomainObject.Predmet.ProtustrankaWithAdressOIB>
    <izvorni_sadrzaj>SUNČANA d.o.o. za trgovinu i usluge, OIB 45813060824, Zlatka Balokovića 20 B, 35000 Slavonski Brod</izvorni_sadrzaj>
    <derivirana_varijabla naziv="DomainObject.Predmet.ProtustrankaWithAdressOIB_1">SUNČANA d.o.o. za trgovinu i usluge, OIB 45813060824, Zlatka Balokovića 20 B, 35000 Slavonski Brod</derivirana_varijabla>
  </DomainObject.Predmet.ProtustrankaWithAdressOIB>
  <DomainObject.Predmet.ProtustrankaNazivFormated>
    <izvorni_sadrzaj>SUNČANA d.o.o. za trgovinu i usluge</izvorni_sadrzaj>
    <derivirana_varijabla naziv="DomainObject.Predmet.ProtustrankaNazivFormated_1">SUNČANA d.o.o. za trgovinu i usluge</derivirana_varijabla>
  </DomainObject.Predmet.ProtustrankaNazivFormated>
  <DomainObject.Predmet.ProtustrankaNazivFormatedOIB>
    <izvorni_sadrzaj>SUNČANA d.o.o. za trgovinu i usluge, OIB 45813060824</izvorni_sadrzaj>
    <derivirana_varijabla naziv="DomainObject.Predmet.ProtustrankaNazivFormatedOIB_1">SUNČANA d.o.o. za trgovinu i usluge, OIB 45813060824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94145.36</izvorni_sadrzaj>
    <derivirana_varijabla naziv="DomainObject.Predmet.TrenutnaVrijednost_1">94145.36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SUNČANA d.o.o. za trgovinu i usluge</item>
    </izvorni_sadrzaj>
    <derivirana_varijabla naziv="DomainObject.Predmet.ProtuStrankaListFormated_1">
      <item>SUNČANA d.o.o. za trgovinu i usluge</item>
    </derivirana_varijabla>
  </DomainObject.Predmet.ProtuStrankaListFormated>
  <DomainObject.Predmet.ProtuStrankaListFormatedOIB>
    <izvorni_sadrzaj>
      <item>SUNČANA d.o.o. za trgovinu i usluge, OIB 45813060824</item>
    </izvorni_sadrzaj>
    <derivirana_varijabla naziv="DomainObject.Predmet.ProtuStrankaListFormatedOIB_1">
      <item>SUNČANA d.o.o. za trgovinu i usluge, OIB 45813060824</item>
    </derivirana_varijabla>
  </DomainObject.Predmet.ProtuStrankaListFormatedOIB>
  <DomainObject.Predmet.ProtuStrankaListFormatedWithAdress>
    <izvorni_sadrzaj>
      <item>SUNČANA d.o.o. za trgovinu i usluge, Zlatka Balokovića 20 B, 35000 Slavonski Brod</item>
    </izvorni_sadrzaj>
    <derivirana_varijabla naziv="DomainObject.Predmet.ProtuStrankaListFormatedWithAdress_1">
      <item>SUNČANA d.o.o. za trgovinu i usluge, Zlatka Balokovića 20 B, 35000 Slavonski Brod</item>
    </derivirana_varijabla>
  </DomainObject.Predmet.ProtuStrankaListFormatedWithAdress>
  <DomainObject.Predmet.ProtuStrankaListFormatedWithAdressOIB>
    <izvorni_sadrzaj>
      <item>SUNČANA d.o.o. za trgovinu i usluge, OIB 45813060824, Zlatka Balokovića 20 B, 35000 Slavonski Brod</item>
    </izvorni_sadrzaj>
    <derivirana_varijabla naziv="DomainObject.Predmet.ProtuStrankaListFormatedWithAdressOIB_1">
      <item>SUNČANA d.o.o. za trgovinu i usluge, OIB 45813060824, Zlatka Balokovića 20 B, 35000 Slavonski Brod</item>
    </derivirana_varijabla>
  </DomainObject.Predmet.ProtuStrankaListFormatedWithAdressOIB>
  <DomainObject.Predmet.ProtuStrankaListNazivFormated>
    <izvorni_sadrzaj>
      <item>SUNČANA d.o.o. za trgovinu i usluge</item>
    </izvorni_sadrzaj>
    <derivirana_varijabla naziv="DomainObject.Predmet.ProtuStrankaListNazivFormated_1">
      <item>SUNČANA d.o.o. za trgovinu i usluge</item>
    </derivirana_varijabla>
  </DomainObject.Predmet.ProtuStrankaListNazivFormated>
  <DomainObject.Predmet.ProtuStrankaListNazivFormatedOIB>
    <izvorni_sadrzaj>
      <item>SUNČANA d.o.o. za trgovinu i usluge, OIB 45813060824</item>
    </izvorni_sadrzaj>
    <derivirana_varijabla naziv="DomainObject.Predmet.ProtuStrankaListNazivFormatedOIB_1">
      <item>SUNČANA d.o.o. za trgovinu i usluge, OIB 45813060824</item>
    </derivirana_varijabla>
  </DomainObject.Predmet.ProtuStrankaListNazivFormatedOIB>
  <DomainObject.Predmet.OstaliListFormated>
    <izvorni_sadrzaj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izvorni_sadrzaj>
    <derivirana_varijabla naziv="DomainObject.Predmet.OstaliListFormated_1"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derivirana_varijabla>
  </DomainObject.Predmet.OstaliListFormated>
  <DomainObject.Predmet.OstaliListFormatedOIB>
    <izvorni_sadrzaj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izvorni_sadrzaj>
    <derivirana_varijabla naziv="DomainObject.Predmet.OstaliListFormatedOIB_1"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derivirana_varijabla>
  </DomainObject.Predmet.OstaliListFormatedOIB>
  <DomainObject.Predmet.OstaliListFormatedWithAdress>
    <izvorni_sadrzaj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izvorni_sadrzaj>
    <derivirana_varijabla naziv="DomainObject.Predmet.OstaliListFormatedWithAdress_1"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derivirana_varijabla>
  </DomainObject.Predmet.OstaliListFormatedWithAdress>
  <DomainObject.Predmet.OstaliListFormatedWithAdressOIB>
    <izvorni_sadrzaj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izvorni_sadrzaj>
    <derivirana_varijabla naziv="DomainObject.Predmet.OstaliListFormatedWithAdressOIB_1"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derivirana_varijabla>
  </DomainObject.Predmet.OstaliListFormatedWithAdressOIB>
  <DomainObject.Predmet.OstaliListNazivFormated>
    <izvorni_sadrzaj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izvorni_sadrzaj>
    <derivirana_varijabla naziv="DomainObject.Predmet.OstaliListNazivFormated_1"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derivirana_varijabla>
  </DomainObject.Predmet.OstaliListNazivFormated>
  <DomainObject.Predmet.OstaliListNazivFormatedOIB>
    <izvorni_sadrzaj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izvorni_sadrzaj>
    <derivirana_varijabla naziv="DomainObject.Predmet.OstaliListNazivFormatedOIB_1"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SUNČANA d.o.o. za trgovinu i usluge</izvorni_sadrzaj>
    <derivirana_varijabla naziv="DomainObject.Predmet.ProtustrankaIDrugi_1">SUNČANA d.o.o. za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SUNČANA d.o.o. za trgovinu i usluge, OIB 45813060824, Zlatka Balokovića 20 B, 35000 Slavonski Brod</izvorni_sadrzaj>
    <derivirana_varijabla naziv="DomainObject.Predmet.ProtustrankaIDrugiAdressOIB_1">SUNČANA d.o.o. za trgovinu i usluge, OIB 45813060824, Zlatka Balokovića 20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SUNČANA d.o.o. za trgovinu i usluge</item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izvorni_sadrzaj>
    <derivirana_varijabla naziv="DomainObject.Predmet.SudioniciListNaziv_1">
      <item>Financijska agencija</item>
      <item>SUNČANA d.o.o. za trgovinu i usluge</item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derivirana_varijabla>
  </DomainObject.Predmet.SudioniciListNaziv>
  <DomainObject.Predmet.SudioniciListAdressOIB>
    <izvorni_sadrzaj>
      <item>Financijska agencija, OIB 85821130368, Ulica grada Vukovara 70,Zagreb</item>
      <item>SUNČANA d.o.o. za trgovinu i usluge, OIB 45813060824, Zlatka Balokovića 20 B,35000 Slavonski Brod</item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izvorni_sadrzaj>
    <derivirana_varijabla naziv="DomainObject.Predmet.SudioniciListAdressOIB_1">
      <item>Financijska agencija, OIB 85821130368, Ulica grada Vukovara 70,Zagreb</item>
      <item>SUNČANA d.o.o. za trgovinu i usluge, OIB 45813060824, Zlatka Balokovića 20 B,35000 Slavonski Brod</item>
      <item>Svjetlana Lukačić</item>
      <item>Ružica Sekulić</item>
      <item>Ivan Mikić</item>
      <item>Gabrijel Zovak</item>
      <item>Josip Butković</item>
      <item>Gabrijel Zovak</item>
      <item>Josip Butković</item>
      <item>Ivan Mikić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45813060824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45813060824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924</properties:Words>
  <properties:Characters>4965</properties:Characters>
  <properties:Lines>300</properties:Lines>
  <properties:Paragraphs>130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2017-11-17T10:39:00Z</dcterms:created>
  <dc:creator>wsadmin</dc:creator>
  <cp:lastModifiedBy>wsadmin</cp:lastModifiedBy>
  <cp:lastPrinted>2017-11-17T10:38:00Z</cp:lastPrinted>
  <dcterms:modified xmlns:xsi="http://www.w3.org/2001/XMLSchema-instance" xsi:type="dcterms:W3CDTF">2017-11-17T10:57:00Z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