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49b5" w14:paraId="5f049b5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6D58CE">
        <w:rPr>
          <w:bCs/>
          <w:sz w:val="24"/>
          <w:szCs w:val="24"/>
        </w:rPr>
        <w:t>6425/2015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133DA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6D58CE">
        <w:rPr>
          <w:sz w:val="24"/>
          <w:szCs w:val="24"/>
        </w:rPr>
        <w:t xml:space="preserve"> </w:t>
      </w:r>
      <w:r w:rsidR="006D58CE" w:rsidRPr="006D58CE">
        <w:rPr>
          <w:sz w:val="24"/>
          <w:szCs w:val="24"/>
        </w:rPr>
        <w:t>EUROLED d.o.o., Zagreb, Međimurska 19/4, OIB: 26847292500, MBS: 080659541</w:t>
      </w:r>
      <w:r w:rsidR="00CE5784" w:rsidRPr="006D58CE">
        <w:rPr>
          <w:sz w:val="24"/>
          <w:szCs w:val="24"/>
        </w:rPr>
        <w:t>,</w:t>
      </w:r>
      <w:r w:rsidR="00CE5784">
        <w:rPr>
          <w:sz w:val="24"/>
          <w:szCs w:val="24"/>
        </w:rPr>
        <w:t xml:space="preserve"> </w:t>
      </w:r>
      <w:r w:rsidR="00664386">
        <w:rPr>
          <w:sz w:val="24"/>
          <w:szCs w:val="24"/>
        </w:rPr>
        <w:t>30. svibnja</w:t>
      </w:r>
      <w:r w:rsidR="00E17A70">
        <w:rPr>
          <w:sz w:val="24"/>
          <w:szCs w:val="24"/>
        </w:rPr>
        <w:t xml:space="preserve"> 2016.</w:t>
      </w:r>
    </w:p>
    <w:p w:rsidRDefault="005E2912" w:rsidP="00CE5784" w:rsidR="005E2912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CE5784" w:rsidR="00CE5784" w:rsidRPr="006D58C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6D58CE" w:rsidRPr="006D58CE">
        <w:t xml:space="preserve"> </w:t>
      </w:r>
      <w:r w:rsidR="006D58CE" w:rsidRPr="006D58CE">
        <w:rPr>
          <w:sz w:val="24"/>
          <w:szCs w:val="24"/>
        </w:rPr>
        <w:t>EUROLED d.o.o., Zagreb, Međimurska 19/4, OIB: 26847292500, MBS: 080659541.</w:t>
      </w: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5E2912" w:rsidRPr="006D58C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1C53B8">
        <w:rPr>
          <w:sz w:val="24"/>
          <w:szCs w:val="24"/>
        </w:rPr>
        <w:t>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664386" w:rsidRPr="00664386">
        <w:t xml:space="preserve"> </w:t>
      </w:r>
      <w:r w:rsidR="006D58CE" w:rsidRPr="006D58CE">
        <w:rPr>
          <w:sz w:val="24"/>
          <w:szCs w:val="24"/>
        </w:rPr>
        <w:t>EUROLED d.o.o., Zagreb, Međimurska 19/4, OIB: 26847292500, MBS: 080659541.</w:t>
      </w:r>
    </w:p>
    <w:p w:rsidRDefault="005E2912" w:rsidP="00D74FBE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E2912" w:rsidP="00A56EAA" w:rsidR="005E2912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664386">
        <w:rPr>
          <w:sz w:val="24"/>
          <w:szCs w:val="24"/>
        </w:rPr>
        <w:t>16. ožujka</w:t>
      </w:r>
      <w:r w:rsidR="00CE5784">
        <w:rPr>
          <w:sz w:val="24"/>
          <w:szCs w:val="24"/>
        </w:rPr>
        <w:t xml:space="preserve"> 2016</w:t>
      </w:r>
      <w:r w:rsidR="00CE5784" w:rsidRPr="00685EDD">
        <w:rPr>
          <w:b/>
          <w:sz w:val="24"/>
          <w:szCs w:val="24"/>
        </w:rPr>
        <w:t>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426E51" w:rsidP="009D2ACF" w:rsidR="00426E51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664386">
        <w:rPr>
          <w:sz w:val="24"/>
          <w:szCs w:val="24"/>
        </w:rPr>
        <w:t>2</w:t>
      </w:r>
      <w:r w:rsidR="006D58CE">
        <w:rPr>
          <w:sz w:val="24"/>
          <w:szCs w:val="24"/>
        </w:rPr>
        <w:t>1</w:t>
      </w:r>
      <w:r w:rsidR="00664386">
        <w:rPr>
          <w:sz w:val="24"/>
          <w:szCs w:val="24"/>
        </w:rPr>
        <w:t>. travnja</w:t>
      </w:r>
      <w:r w:rsidR="004D67A4">
        <w:rPr>
          <w:sz w:val="24"/>
          <w:szCs w:val="24"/>
        </w:rPr>
        <w:t xml:space="preserve"> 2016.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</w:t>
      </w:r>
      <w:r w:rsidR="00426E51">
        <w:rPr>
          <w:sz w:val="24"/>
          <w:szCs w:val="24"/>
        </w:rPr>
        <w:t xml:space="preserve">prema dužniku </w:t>
      </w:r>
      <w:r w:rsidR="00A5506D" w:rsidRPr="00D74FBE">
        <w:rPr>
          <w:sz w:val="24"/>
          <w:szCs w:val="24"/>
        </w:rPr>
        <w:t xml:space="preserve">u iznosu od </w:t>
      </w:r>
      <w:r w:rsidR="006D58CE">
        <w:rPr>
          <w:sz w:val="24"/>
          <w:szCs w:val="24"/>
        </w:rPr>
        <w:t>33.678,80</w:t>
      </w:r>
      <w:r w:rsidR="005E291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664386">
        <w:rPr>
          <w:sz w:val="24"/>
          <w:szCs w:val="24"/>
        </w:rPr>
        <w:t>30. svibnja</w:t>
      </w:r>
      <w:r w:rsidR="00E17A70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  <w:r w:rsidR="00A20359">
        <w:rPr>
          <w:sz w:val="24"/>
          <w:szCs w:val="24"/>
        </w:rPr>
        <w:t>,v.r.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64386" w:rsidP="00391E54" w:rsidR="006643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664386" w:rsidP="00391E54" w:rsidR="006643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664386" w:rsidP="00A5506D" w:rsidR="00664386">
      <w:pPr>
        <w:jc w:val="both"/>
        <w:rPr>
          <w:i/>
          <w:sz w:val="24"/>
          <w:szCs w:val="24"/>
        </w:rPr>
      </w:pPr>
    </w:p>
    <w:p w:rsidRDefault="00687533" w:rsidP="00A20359" w:rsidR="00687533" w:rsidRPr="00426E51">
      <w:pPr>
        <w:pStyle w:val="Odlomakpopisa"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sectPr w:rsidSect="004738D5" w:rsidR="00687533" w:rsidRPr="00426E5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>
          <w:t>25</w:t>
        </w:r>
        <w:r w:rsidR="001A788B">
          <w:rPr>
            <w:bCs/>
            <w:sz w:val="24"/>
            <w:szCs w:val="24"/>
          </w:rPr>
          <w:t>. St-</w:t>
        </w:r>
        <w:r w:rsidR="006D58CE">
          <w:rPr>
            <w:bCs/>
            <w:sz w:val="24"/>
            <w:szCs w:val="24"/>
          </w:rPr>
          <w:t>6425/2015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A2035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5CFE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67A4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64386"/>
    <w:rsid w:val="00671B25"/>
    <w:rsid w:val="00673881"/>
    <w:rsid w:val="00676F68"/>
    <w:rsid w:val="0067706E"/>
    <w:rsid w:val="00685EDD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58CE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1A8A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0359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0FE1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54EA6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7A70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66438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3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3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3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3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66438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3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3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3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3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6425</izvorni_sadrzaj>
    <derivirana_varijabla naziv="DomainObject.Predmet.Broj_1">6425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St-6425/2015</izvorni_sadrzaj>
    <derivirana_varijabla naziv="DomainObject.Predmet.OznakaBroj_1">St-6425/2015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EUROLED d.o.o. zastupanog po punomoćniku Tomislav Semper</izvorni_sadrzaj>
    <derivirana_varijabla naziv="DomainObject.Predmet.ProtustrankaFormated_1">  EUROLED d.o.o. zastupanog po punomoćniku Tomislav Semper</derivirana_varijabla>
  </DomainObject.Predmet.ProtustrankaFormated>
  <DomainObject.Predmet.ProtustrankaFormatedOIB>
    <izvorni_sadrzaj>  EUROLED d.o.o., OIB 26847292500 zastupanog po punomoćniku Tomislav Semper</izvorni_sadrzaj>
    <derivirana_varijabla naziv="DomainObject.Predmet.ProtustrankaFormatedOIB_1">  EUROLED d.o.o., OIB 26847292500 zastupanog po punomoćniku Tomislav Semper</derivirana_varijabla>
  </DomainObject.Predmet.ProtustrankaFormatedOIB>
  <DomainObject.Predmet.ProtustrankaFormatedWithAdress>
    <izvorni_sadrzaj> EUROLED d.o.o., Međimurska 19/4, 10000 Zagreb zastupanog po punomoćniku Tomislav Semper</izvorni_sadrzaj>
    <derivirana_varijabla naziv="DomainObject.Predmet.ProtustrankaFormatedWithAdress_1"> EUROLED d.o.o., Međimurska 19/4, 10000 Zagreb zastupanog po punomoćniku Tomislav Semper</derivirana_varijabla>
  </DomainObject.Predmet.ProtustrankaFormatedWithAdress>
  <DomainObject.Predmet.ProtustrankaFormatedWithAdressOIB>
    <izvorni_sadrzaj> EUROLED d.o.o., OIB 26847292500, Međimurska 19/4, 10000 Zagreb zastupanog po punomoćniku Tomislav Semper</izvorni_sadrzaj>
    <derivirana_varijabla naziv="DomainObject.Predmet.ProtustrankaFormatedWithAdressOIB_1"> EUROLED d.o.o., OIB 26847292500, Međimurska 19/4, 10000 Zagreb zastupanog po punomoćniku Tomislav Semper</derivirana_varijabla>
  </DomainObject.Predmet.ProtustrankaFormatedWithAdressOIB>
  <DomainObject.Predmet.ProtustrankaWithAdress>
    <izvorni_sadrzaj>EUROLED d.o.o. Međimurska 19/4, 10000 Zagreb</izvorni_sadrzaj>
    <derivirana_varijabla naziv="DomainObject.Predmet.ProtustrankaWithAdress_1">EUROLED d.o.o. Međimurska 19/4, 10000 Zagreb</derivirana_varijabla>
  </DomainObject.Predmet.ProtustrankaWithAdress>
  <DomainObject.Predmet.ProtustrankaWithAdressOIB>
    <izvorni_sadrzaj>EUROLED d.o.o., OIB 26847292500, Međimurska 19/4, 10000 Zagreb</izvorni_sadrzaj>
    <derivirana_varijabla naziv="DomainObject.Predmet.ProtustrankaWithAdressOIB_1">EUROLED d.o.o., OIB 26847292500, Međimurska 19/4, 10000 Zagreb</derivirana_varijabla>
  </DomainObject.Predmet.ProtustrankaWithAdressOIB>
  <DomainObject.Predmet.ProtustrankaNazivFormated>
    <izvorni_sadrzaj>EUROLED d.o.o.</izvorni_sadrzaj>
    <derivirana_varijabla naziv="DomainObject.Predmet.ProtustrankaNazivFormated_1">EUROLED d.o.o.</derivirana_varijabla>
  </DomainObject.Predmet.ProtustrankaNazivFormated>
  <DomainObject.Predmet.ProtustrankaNazivFormatedOIB>
    <izvorni_sadrzaj>EUROLED d.o.o., OIB 26847292500</izvorni_sadrzaj>
    <derivirana_varijabla naziv="DomainObject.Predmet.ProtustrankaNazivFormatedOIB_1">EUROLED d.o.o., OIB 26847292500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EUROLED d.o.o. zastupanog po punomoćniku Tomislav Semper</item>
    </izvorni_sadrzaj>
    <derivirana_varijabla naziv="DomainObject.Predmet.ProtuStrankaListFormated_1">
      <item>EUROLED d.o.o. zastupanog po punomoćniku Tomislav Semper</item>
    </derivirana_varijabla>
  </DomainObject.Predmet.ProtuStrankaListFormated>
  <DomainObject.Predmet.ProtuStrankaListFormatedOIB>
    <izvorni_sadrzaj>
      <item>EUROLED d.o.o., OIB 26847292500 zastupanog po punomoćniku Tomislav Semper</item>
    </izvorni_sadrzaj>
    <derivirana_varijabla naziv="DomainObject.Predmet.ProtuStrankaListFormatedOIB_1">
      <item>EUROLED d.o.o., OIB 26847292500 zastupanog po punomoćniku Tomislav Semper</item>
    </derivirana_varijabla>
  </DomainObject.Predmet.ProtuStrankaListFormatedOIB>
  <DomainObject.Predmet.ProtuStrankaListFormatedWithAdress>
    <izvorni_sadrzaj>
      <item>EUROLED d.o.o., Međimurska 19/4, 10000 Zagreb zastupanog po punomoćniku Tomislav Semper</item>
    </izvorni_sadrzaj>
    <derivirana_varijabla naziv="DomainObject.Predmet.ProtuStrankaListFormatedWithAdress_1">
      <item>EUROLED d.o.o., Međimurska 19/4, 10000 Zagreb zastupanog po punomoćniku Tomislav Semper</item>
    </derivirana_varijabla>
  </DomainObject.Predmet.ProtuStrankaListFormatedWithAdress>
  <DomainObject.Predmet.ProtuStrankaListFormatedWithAdressOIB>
    <izvorni_sadrzaj>
      <item>EUROLED d.o.o., OIB 26847292500, Međimurska 19/4, 10000 Zagreb zastupanog po punomoćniku Tomislav Semper</item>
    </izvorni_sadrzaj>
    <derivirana_varijabla naziv="DomainObject.Predmet.ProtuStrankaListFormatedWithAdressOIB_1">
      <item>EUROLED d.o.o., OIB 26847292500, Međimurska 19/4, 10000 Zagreb zastupanog po punomoćniku Tomislav Semper</item>
    </derivirana_varijabla>
  </DomainObject.Predmet.ProtuStrankaListFormatedWithAdressOIB>
  <DomainObject.Predmet.ProtuStrankaListNazivFormated>
    <izvorni_sadrzaj>
      <item>EUROLED d.o.o.</item>
    </izvorni_sadrzaj>
    <derivirana_varijabla naziv="DomainObject.Predmet.ProtuStrankaListNazivFormated_1">
      <item>EUROLED d.o.o.</item>
    </derivirana_varijabla>
  </DomainObject.Predmet.ProtuStrankaListNazivFormated>
  <DomainObject.Predmet.ProtuStrankaListNazivFormatedOIB>
    <izvorni_sadrzaj>
      <item>EUROLED d.o.o., OIB 26847292500</item>
    </izvorni_sadrzaj>
    <derivirana_varijabla naziv="DomainObject.Predmet.ProtuStrankaListNazivFormatedOIB_1">
      <item>EUROLED d.o.o., OIB 26847292500</item>
    </derivirana_varijabla>
  </DomainObject.Predmet.ProtuStrankaListNazivFormatedOIB>
  <DomainObject.Predmet.OstaliListFormated>
    <izvorni_sadrzaj>
      <item>Tomislav Semper punomoćnik sudionika u postupku EUROLED d.o.o.</item>
    </izvorni_sadrzaj>
    <derivirana_varijabla naziv="DomainObject.Predmet.OstaliListFormated_1">
      <item>Tomislav Semper punomoćnik sudionika u postupku EUROLED d.o.o.</item>
    </derivirana_varijabla>
  </DomainObject.Predmet.OstaliListFormated>
  <DomainObject.Predmet.OstaliListFormatedOIB>
    <izvorni_sadrzaj>
      <item>Tomislav Semper, OIB 12524182699 punomoćnik sudionika u postupku EUROLED d.o.o.</item>
    </izvorni_sadrzaj>
    <derivirana_varijabla naziv="DomainObject.Predmet.OstaliListFormatedOIB_1">
      <item>Tomislav Semper, OIB 12524182699 punomoćnik sudionika u postupku EUROLED d.o.o.</item>
    </derivirana_varijabla>
  </DomainObject.Predmet.OstaliListFormatedOIB>
  <DomainObject.Predmet.OstaliListFormatedWithAdress>
    <izvorni_sadrzaj>
      <item>Tomislav Semper, Nova Cesta 3, 49246 Marija Bistrica punomoćnik sudionika u postupku EUROLED d.o.o.</item>
    </izvorni_sadrzaj>
    <derivirana_varijabla naziv="DomainObject.Predmet.OstaliListFormatedWithAdress_1">
      <item>Tomislav Semper, Nova Cesta 3, 49246 Marija Bistrica punomoćnik sudionika u postupku EUROLED d.o.o.</item>
    </derivirana_varijabla>
  </DomainObject.Predmet.OstaliListFormatedWithAdress>
  <DomainObject.Predmet.OstaliListFormatedWithAdressOIB>
    <izvorni_sadrzaj>
      <item>Tomislav Semper, OIB 12524182699, Nova Cesta 3, 49246 Marija Bistrica punomoćnik sudionika u postupku EUROLED d.o.o.</item>
    </izvorni_sadrzaj>
    <derivirana_varijabla naziv="DomainObject.Predmet.OstaliListFormatedWithAdressOIB_1">
      <item>Tomislav Semper, OIB 12524182699, Nova Cesta 3, 49246 Marija Bistrica punomoćnik sudionika u postupku EUROLED d.o.o.</item>
    </derivirana_varijabla>
  </DomainObject.Predmet.OstaliListFormatedWithAdressOIB>
  <DomainObject.Predmet.OstaliListNazivFormated>
    <izvorni_sadrzaj>
      <item>Tomislav Semper</item>
    </izvorni_sadrzaj>
    <derivirana_varijabla naziv="DomainObject.Predmet.OstaliListNazivFormated_1">
      <item>Tomislav Semper</item>
    </derivirana_varijabla>
  </DomainObject.Predmet.OstaliListNazivFormated>
  <DomainObject.Predmet.OstaliListNazivFormatedOIB>
    <izvorni_sadrzaj>
      <item>Tomislav Semper, OIB 12524182699</item>
    </izvorni_sadrzaj>
    <derivirana_varijabla naziv="DomainObject.Predmet.OstaliListNazivFormatedOIB_1">
      <item>Tomislav Semper, OIB 12524182699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EUROLED d.o.o.</izvorni_sadrzaj>
    <derivirana_varijabla naziv="DomainObject.Predmet.ProtustrankaIDrugi_1">EUROLED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EUROLED d.o.o., OIB 26847292500, Međimurska 19/4, 10000 Zagreb</izvorni_sadrzaj>
    <derivirana_varijabla naziv="DomainObject.Predmet.ProtustrankaIDrugiAdressOIB_1">EUROLED d.o.o., OIB 26847292500,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EUROLED d.o.o.</item>
      <item>Tomislav Semper</item>
    </izvorni_sadrzaj>
    <derivirana_varijabla naziv="DomainObject.Predmet.SudioniciListNaziv_1">
      <item>FINA Regionalni centar Zagreb</item>
      <item>EUROLED d.o.o.</item>
      <item>Tomislav Semper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EUROLED d.o.o., OIB 26847292500, Međimurska 19/4,10000 Zagreb</item>
      <item>Tomislav Semper, OIB 12524182699, Nova Cesta 3,49246 Marija Bistrica</item>
    </izvorni_sadrzaj>
    <derivirana_varijabla naziv="DomainObject.Predmet.SudioniciListAdressOIB_1">
      <item>FINA Regionalni centar Zagreb, OIB 85821130368, Trg svibanjskih žrtava 1995. 1,10000 Zagreb</item>
      <item>EUROLED d.o.o., OIB 26847292500, Međimurska 19/4,10000 Zagreb</item>
      <item>Tomislav Semper, OIB 12524182699, Nova Cesta 3,49246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26847292500</item>
      <item>, OIB 12524182699</item>
    </izvorni_sadrzaj>
    <derivirana_varijabla naziv="DomainObject.Predmet.SudioniciListNazivOIB_1">
      <item>, OIB 85821130368</item>
      <item>, OIB 26847292500</item>
      <item>, OIB 12524182699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2629</properties:Characters>
  <properties:Lines>76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2016-05-30T07:54:00Z</dcterms:created>
  <dc:creator>Korisnik</dc:creator>
  <cp:lastModifiedBy>Mirela Šantek</cp:lastModifiedBy>
  <cp:lastPrinted>2016-05-30T09:08:00Z</cp:lastPrinted>
  <dcterms:modified xmlns:xsi="http://www.w3.org/2001/XMLSchema-instance" xsi:type="dcterms:W3CDTF">2016-05-30T09:08:00Z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