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7cf02" w14:paraId="ad7cf02" w:rsidRDefault="00903677" w:rsidP="00610202" w:rsidR="00903677" w:rsidRPr="00610202">
      <w:pPr>
        <w:spacing w:lineRule="auto" w:line="240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610202" w:rsidR="00903677" w:rsidRPr="00346D7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B0A7A" w:rsidP="00610202" w:rsidR="007B0A7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03677" w:rsidP="00610202" w:rsidR="00903677" w:rsidRPr="00346D7E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46D7E">
        <w:rPr>
          <w:rFonts w:hAnsi="Times New Roman" w:ascii="Times New Roman"/>
          <w:sz w:val="24"/>
          <w:szCs w:val="24"/>
        </w:rPr>
        <w:t>REPUBLIKA HRVATSKA</w:t>
      </w:r>
    </w:p>
    <w:p w:rsidRDefault="00903677" w:rsidP="00610202" w:rsidR="00A06DC9" w:rsidRPr="00346D7E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46D7E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610202" w:rsidR="00A06DC9" w:rsidRPr="00346D7E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46D7E">
        <w:rPr>
          <w:rFonts w:hAnsi="Times New Roman" w:ascii="Times New Roman"/>
          <w:sz w:val="24"/>
          <w:szCs w:val="24"/>
        </w:rPr>
        <w:t>Dr. Franje Tuđmana 35</w:t>
      </w:r>
      <w:r w:rsidR="00903677" w:rsidRPr="00346D7E">
        <w:rPr>
          <w:rFonts w:hAnsi="Times New Roman" w:ascii="Times New Roman"/>
          <w:sz w:val="24"/>
          <w:szCs w:val="24"/>
        </w:rPr>
        <w:tab/>
      </w:r>
    </w:p>
    <w:p w:rsidRDefault="00A06DC9" w:rsidP="00610202" w:rsidR="00A06DC9" w:rsidRPr="00346D7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06DC9" w:rsidP="00610202" w:rsidR="00903677" w:rsidRPr="00346D7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46D7E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610202" w:rsidR="00903677" w:rsidRPr="00346D7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03677" w:rsidP="00610202" w:rsidR="00903677" w:rsidRPr="00346D7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46D7E">
        <w:rPr>
          <w:rFonts w:hAnsi="Times New Roman" w:ascii="Times New Roman"/>
          <w:sz w:val="24"/>
          <w:szCs w:val="24"/>
        </w:rPr>
        <w:t>R J E Š E N J E</w:t>
      </w:r>
    </w:p>
    <w:p w:rsidRDefault="00903677" w:rsidP="00610202" w:rsidR="00903677" w:rsidRPr="0061020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6D7E" w:rsidP="00346D7E" w:rsidR="00346D7E" w:rsidRPr="00346D7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6D7E">
        <w:rPr>
          <w:rFonts w:hAnsi="Times New Roman" w:ascii="Times New Roman"/>
          <w:sz w:val="24"/>
          <w:szCs w:val="24"/>
        </w:rPr>
        <w:t xml:space="preserve">Trgovački sud u Zadru, po sutkinji Ani Markač, u stečajnom postupku nad stečajnim dužnikom SAS-VEKTOR d.d. u stečaju, </w:t>
      </w:r>
      <w:proofErr w:type="spellStart"/>
      <w:r w:rsidRPr="00346D7E">
        <w:rPr>
          <w:rFonts w:hAnsi="Times New Roman" w:ascii="Times New Roman"/>
          <w:sz w:val="24"/>
          <w:szCs w:val="24"/>
        </w:rPr>
        <w:t>Poličnik</w:t>
      </w:r>
      <w:proofErr w:type="spellEnd"/>
      <w:r w:rsidRPr="00346D7E">
        <w:rPr>
          <w:rFonts w:hAnsi="Times New Roman" w:ascii="Times New Roman"/>
          <w:sz w:val="24"/>
          <w:szCs w:val="24"/>
        </w:rPr>
        <w:t xml:space="preserve">, Poslovna zona Grabi, OIB:75167549515, kojeg zastupa stečajna </w:t>
      </w:r>
      <w:r w:rsidR="007B0A7A">
        <w:rPr>
          <w:rFonts w:hAnsi="Times New Roman" w:ascii="Times New Roman"/>
          <w:sz w:val="24"/>
          <w:szCs w:val="24"/>
        </w:rPr>
        <w:t xml:space="preserve">upraviteljica Edita </w:t>
      </w:r>
      <w:proofErr w:type="spellStart"/>
      <w:r w:rsidR="007B0A7A">
        <w:rPr>
          <w:rFonts w:hAnsi="Times New Roman" w:ascii="Times New Roman"/>
          <w:sz w:val="24"/>
          <w:szCs w:val="24"/>
        </w:rPr>
        <w:t>Đurkin</w:t>
      </w:r>
      <w:proofErr w:type="spellEnd"/>
      <w:r w:rsidR="007B0A7A">
        <w:rPr>
          <w:rFonts w:hAnsi="Times New Roman" w:ascii="Times New Roman"/>
          <w:sz w:val="24"/>
          <w:szCs w:val="24"/>
        </w:rPr>
        <w:t xml:space="preserve"> iz Osijeka,</w:t>
      </w:r>
      <w:r w:rsidRPr="00346D7E">
        <w:rPr>
          <w:rFonts w:hAnsi="Times New Roman" w:ascii="Times New Roman"/>
          <w:sz w:val="24"/>
          <w:szCs w:val="24"/>
        </w:rPr>
        <w:t xml:space="preserve"> </w:t>
      </w:r>
      <w:r w:rsidR="00BE1A5B">
        <w:rPr>
          <w:rFonts w:hAnsi="Times New Roman" w:ascii="Times New Roman"/>
          <w:sz w:val="24"/>
          <w:szCs w:val="24"/>
        </w:rPr>
        <w:t xml:space="preserve">30. srpnja </w:t>
      </w:r>
      <w:r w:rsidRPr="00346D7E">
        <w:rPr>
          <w:rFonts w:hAnsi="Times New Roman" w:ascii="Times New Roman"/>
          <w:sz w:val="24"/>
          <w:szCs w:val="24"/>
        </w:rPr>
        <w:t>2018.</w:t>
      </w:r>
    </w:p>
    <w:p w:rsidRDefault="00903677" w:rsidP="00610202" w:rsidR="00903677" w:rsidRPr="0061020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03677" w:rsidP="00610202" w:rsidR="00903677" w:rsidRPr="00BE1A5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E1A5B">
        <w:rPr>
          <w:rFonts w:hAnsi="Times New Roman" w:ascii="Times New Roman"/>
          <w:sz w:val="24"/>
          <w:szCs w:val="24"/>
        </w:rPr>
        <w:t>r i j e š i o   j e</w:t>
      </w:r>
    </w:p>
    <w:p w:rsidRDefault="00396362" w:rsidP="00610202" w:rsidR="00396362" w:rsidRPr="0061020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10202" w:rsidP="00610202" w:rsidR="00610202">
      <w:pPr>
        <w:pStyle w:val="Tijeloteksta"/>
        <w:numPr>
          <w:ilvl w:val="0"/>
          <w:numId w:val="2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10202">
        <w:rPr>
          <w:rFonts w:hAnsi="Times New Roman" w:ascii="Times New Roman"/>
          <w:sz w:val="24"/>
          <w:szCs w:val="24"/>
        </w:rPr>
        <w:t>Odobravaju se troškovi stečajno</w:t>
      </w:r>
      <w:r w:rsidR="00BE1A5B">
        <w:rPr>
          <w:rFonts w:hAnsi="Times New Roman" w:ascii="Times New Roman"/>
          <w:sz w:val="24"/>
          <w:szCs w:val="24"/>
        </w:rPr>
        <w:t xml:space="preserve">j upraviteljici Editi </w:t>
      </w:r>
      <w:proofErr w:type="spellStart"/>
      <w:r w:rsidR="00BE1A5B">
        <w:rPr>
          <w:rFonts w:hAnsi="Times New Roman" w:ascii="Times New Roman"/>
          <w:sz w:val="24"/>
          <w:szCs w:val="24"/>
        </w:rPr>
        <w:t>Đurkin</w:t>
      </w:r>
      <w:proofErr w:type="spellEnd"/>
      <w:r w:rsidR="00BE1A5B">
        <w:rPr>
          <w:rFonts w:hAnsi="Times New Roman" w:ascii="Times New Roman"/>
          <w:sz w:val="24"/>
          <w:szCs w:val="24"/>
        </w:rPr>
        <w:t xml:space="preserve"> iz Osijeka </w:t>
      </w:r>
      <w:r w:rsidRPr="00610202">
        <w:rPr>
          <w:rFonts w:hAnsi="Times New Roman" w:ascii="Times New Roman"/>
          <w:sz w:val="24"/>
          <w:szCs w:val="24"/>
        </w:rPr>
        <w:t xml:space="preserve">u iznosu </w:t>
      </w:r>
      <w:r w:rsidR="00BE1A5B">
        <w:rPr>
          <w:rFonts w:hAnsi="Times New Roman" w:ascii="Times New Roman"/>
          <w:sz w:val="24"/>
          <w:szCs w:val="24"/>
        </w:rPr>
        <w:t xml:space="preserve">885,51 </w:t>
      </w:r>
      <w:r>
        <w:rPr>
          <w:rFonts w:hAnsi="Times New Roman" w:ascii="Times New Roman"/>
          <w:sz w:val="24"/>
          <w:szCs w:val="24"/>
        </w:rPr>
        <w:t xml:space="preserve">kn </w:t>
      </w:r>
      <w:r w:rsidRPr="00610202">
        <w:rPr>
          <w:rFonts w:hAnsi="Times New Roman" w:ascii="Times New Roman"/>
          <w:sz w:val="24"/>
          <w:szCs w:val="24"/>
        </w:rPr>
        <w:t>neto.</w:t>
      </w:r>
    </w:p>
    <w:p w:rsidRDefault="00610202" w:rsidP="00610202" w:rsidR="00610202" w:rsidRPr="00610202">
      <w:pPr>
        <w:pStyle w:val="Tijelotekst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10824" w:rsidP="00610202" w:rsidR="00610202">
      <w:pPr>
        <w:pStyle w:val="Tijeloteksta"/>
        <w:numPr>
          <w:ilvl w:val="0"/>
          <w:numId w:val="21"/>
        </w:numPr>
        <w:spacing w:lineRule="auto" w:line="240" w:after="0"/>
        <w:ind w:hanging="709" w:left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</w:t>
      </w:r>
      <w:r w:rsidR="00610202">
        <w:rPr>
          <w:rFonts w:hAnsi="Times New Roman" w:ascii="Times New Roman"/>
          <w:sz w:val="24"/>
          <w:szCs w:val="24"/>
        </w:rPr>
        <w:t>roškovi stečajn</w:t>
      </w:r>
      <w:r w:rsidR="0024501F">
        <w:rPr>
          <w:rFonts w:hAnsi="Times New Roman" w:ascii="Times New Roman"/>
          <w:sz w:val="24"/>
          <w:szCs w:val="24"/>
        </w:rPr>
        <w:t>e</w:t>
      </w:r>
      <w:r w:rsidR="00610202">
        <w:rPr>
          <w:rFonts w:hAnsi="Times New Roman" w:ascii="Times New Roman"/>
          <w:sz w:val="24"/>
          <w:szCs w:val="24"/>
        </w:rPr>
        <w:t xml:space="preserve"> upravitelj</w:t>
      </w:r>
      <w:r w:rsidR="0024501F">
        <w:rPr>
          <w:rFonts w:hAnsi="Times New Roman" w:ascii="Times New Roman"/>
          <w:sz w:val="24"/>
          <w:szCs w:val="24"/>
        </w:rPr>
        <w:t>ice</w:t>
      </w:r>
      <w:r w:rsidR="00610202">
        <w:rPr>
          <w:rFonts w:hAnsi="Times New Roman" w:ascii="Times New Roman"/>
          <w:sz w:val="24"/>
          <w:szCs w:val="24"/>
        </w:rPr>
        <w:t xml:space="preserve"> iz točke I. isplatiti će se sa računa stečajnog dužnika</w:t>
      </w:r>
      <w:r>
        <w:rPr>
          <w:rFonts w:hAnsi="Times New Roman" w:ascii="Times New Roman"/>
          <w:sz w:val="24"/>
          <w:szCs w:val="24"/>
        </w:rPr>
        <w:t>.</w:t>
      </w:r>
      <w:r w:rsidR="00610202">
        <w:rPr>
          <w:rFonts w:hAnsi="Times New Roman" w:ascii="Times New Roman"/>
          <w:sz w:val="24"/>
          <w:szCs w:val="24"/>
        </w:rPr>
        <w:t xml:space="preserve"> </w:t>
      </w:r>
    </w:p>
    <w:p w:rsidRDefault="00610202" w:rsidP="00610202" w:rsidR="00610202" w:rsidRPr="00610202">
      <w:pPr>
        <w:pStyle w:val="Tijeloteksta"/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610202" w:rsidP="00610202" w:rsidR="00610202" w:rsidRPr="0024501F">
      <w:pPr>
        <w:pStyle w:val="Tijeloteksta"/>
        <w:numPr>
          <w:ilvl w:val="0"/>
          <w:numId w:val="21"/>
        </w:numPr>
        <w:spacing w:lineRule="auto" w:line="240" w:after="0"/>
        <w:ind w:hanging="709" w:left="709"/>
        <w:jc w:val="both"/>
        <w:rPr>
          <w:rFonts w:hAnsi="Times New Roman" w:ascii="Times New Roman"/>
          <w:sz w:val="24"/>
          <w:szCs w:val="24"/>
          <w:u w:val="single"/>
        </w:rPr>
      </w:pPr>
      <w:r w:rsidRPr="00C06F74">
        <w:rPr>
          <w:rFonts w:hAnsi="Times New Roman" w:ascii="Times New Roman"/>
          <w:sz w:val="24"/>
          <w:szCs w:val="24"/>
        </w:rPr>
        <w:t>Odbija se stečajn</w:t>
      </w:r>
      <w:r w:rsidR="00BE1A5B" w:rsidRPr="00C06F74">
        <w:rPr>
          <w:rFonts w:hAnsi="Times New Roman" w:ascii="Times New Roman"/>
          <w:sz w:val="24"/>
          <w:szCs w:val="24"/>
        </w:rPr>
        <w:t>a</w:t>
      </w:r>
      <w:r w:rsidRPr="00C06F74">
        <w:rPr>
          <w:rFonts w:hAnsi="Times New Roman" w:ascii="Times New Roman"/>
          <w:sz w:val="24"/>
          <w:szCs w:val="24"/>
        </w:rPr>
        <w:t xml:space="preserve"> upravitelj</w:t>
      </w:r>
      <w:r w:rsidR="00BE1A5B" w:rsidRPr="00C06F74">
        <w:rPr>
          <w:rFonts w:hAnsi="Times New Roman" w:ascii="Times New Roman"/>
          <w:sz w:val="24"/>
          <w:szCs w:val="24"/>
        </w:rPr>
        <w:t xml:space="preserve">ica Edita </w:t>
      </w:r>
      <w:proofErr w:type="spellStart"/>
      <w:r w:rsidR="00BE1A5B" w:rsidRPr="00C06F74">
        <w:rPr>
          <w:rFonts w:hAnsi="Times New Roman" w:ascii="Times New Roman"/>
          <w:sz w:val="24"/>
          <w:szCs w:val="24"/>
        </w:rPr>
        <w:t>Đurkin</w:t>
      </w:r>
      <w:proofErr w:type="spellEnd"/>
      <w:r w:rsidR="00BE1A5B" w:rsidRPr="00C06F74">
        <w:rPr>
          <w:rFonts w:hAnsi="Times New Roman" w:ascii="Times New Roman"/>
          <w:sz w:val="24"/>
          <w:szCs w:val="24"/>
        </w:rPr>
        <w:t xml:space="preserve"> iz Osijeka</w:t>
      </w:r>
      <w:r w:rsidRPr="00C06F74">
        <w:rPr>
          <w:rFonts w:hAnsi="Times New Roman" w:ascii="Times New Roman"/>
          <w:sz w:val="24"/>
          <w:szCs w:val="24"/>
        </w:rPr>
        <w:t xml:space="preserve"> sa zahtjev za naknadom troškova u iznosu od </w:t>
      </w:r>
      <w:r w:rsidR="00C06F74">
        <w:rPr>
          <w:rFonts w:hAnsi="Times New Roman" w:ascii="Times New Roman"/>
          <w:sz w:val="24"/>
          <w:szCs w:val="24"/>
        </w:rPr>
        <w:t>838,36 kn.</w:t>
      </w:r>
    </w:p>
    <w:p w:rsidRDefault="0024501F" w:rsidP="0024501F" w:rsidR="0024501F" w:rsidRPr="00C06F74">
      <w:pPr>
        <w:pStyle w:val="Tijeloteksta"/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610202" w:rsidP="00610202" w:rsidR="00610202" w:rsidRPr="00610202">
      <w:pPr>
        <w:pStyle w:val="Tijeloteksta"/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610202">
        <w:rPr>
          <w:rFonts w:hAnsi="Times New Roman" w:ascii="Times New Roman"/>
          <w:sz w:val="24"/>
          <w:szCs w:val="24"/>
        </w:rPr>
        <w:t>Obrazloženje</w:t>
      </w:r>
    </w:p>
    <w:p w:rsidRDefault="00610202" w:rsidP="00610202" w:rsidR="00E971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10202">
        <w:rPr>
          <w:rFonts w:hAnsi="Times New Roman" w:ascii="Times New Roman"/>
          <w:sz w:val="24"/>
          <w:szCs w:val="24"/>
        </w:rPr>
        <w:tab/>
        <w:t>Steč</w:t>
      </w:r>
      <w:r w:rsidR="00BE1A5B">
        <w:rPr>
          <w:rFonts w:hAnsi="Times New Roman" w:ascii="Times New Roman"/>
          <w:sz w:val="24"/>
          <w:szCs w:val="24"/>
        </w:rPr>
        <w:t>ajna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BE1A5B">
        <w:rPr>
          <w:rFonts w:hAnsi="Times New Roman" w:ascii="Times New Roman"/>
          <w:sz w:val="24"/>
          <w:szCs w:val="24"/>
        </w:rPr>
        <w:t>ica</w:t>
      </w:r>
      <w:r>
        <w:rPr>
          <w:rFonts w:hAnsi="Times New Roman" w:ascii="Times New Roman"/>
          <w:sz w:val="24"/>
          <w:szCs w:val="24"/>
        </w:rPr>
        <w:t xml:space="preserve"> </w:t>
      </w:r>
      <w:r w:rsidR="00BE1A5B">
        <w:rPr>
          <w:rFonts w:hAnsi="Times New Roman" w:ascii="Times New Roman"/>
          <w:sz w:val="24"/>
          <w:szCs w:val="24"/>
        </w:rPr>
        <w:t xml:space="preserve"> Edita </w:t>
      </w:r>
      <w:proofErr w:type="spellStart"/>
      <w:r w:rsidR="00BE1A5B">
        <w:rPr>
          <w:rFonts w:hAnsi="Times New Roman" w:ascii="Times New Roman"/>
          <w:sz w:val="24"/>
          <w:szCs w:val="24"/>
        </w:rPr>
        <w:t>Đurkin</w:t>
      </w:r>
      <w:proofErr w:type="spellEnd"/>
      <w:r w:rsidR="00BE1A5B">
        <w:rPr>
          <w:rFonts w:hAnsi="Times New Roman" w:ascii="Times New Roman"/>
          <w:sz w:val="24"/>
          <w:szCs w:val="24"/>
        </w:rPr>
        <w:t xml:space="preserve"> iz Osijeka ovom s</w:t>
      </w:r>
      <w:r w:rsidRPr="00610202">
        <w:rPr>
          <w:rFonts w:hAnsi="Times New Roman" w:ascii="Times New Roman"/>
          <w:sz w:val="24"/>
          <w:szCs w:val="24"/>
        </w:rPr>
        <w:t xml:space="preserve">udu </w:t>
      </w:r>
      <w:r>
        <w:rPr>
          <w:rFonts w:hAnsi="Times New Roman" w:ascii="Times New Roman"/>
          <w:sz w:val="24"/>
          <w:szCs w:val="24"/>
        </w:rPr>
        <w:t>podni</w:t>
      </w:r>
      <w:r w:rsidR="00BE1A5B">
        <w:rPr>
          <w:rFonts w:hAnsi="Times New Roman" w:ascii="Times New Roman"/>
          <w:sz w:val="24"/>
          <w:szCs w:val="24"/>
        </w:rPr>
        <w:t xml:space="preserve">jela je 6. lipnja 2018. zahtjev za </w:t>
      </w:r>
      <w:r w:rsidRPr="00610202">
        <w:rPr>
          <w:rFonts w:hAnsi="Times New Roman" w:ascii="Times New Roman"/>
          <w:sz w:val="24"/>
          <w:szCs w:val="24"/>
        </w:rPr>
        <w:t xml:space="preserve">određivanje </w:t>
      </w:r>
      <w:r w:rsidR="00BE1A5B">
        <w:rPr>
          <w:rFonts w:hAnsi="Times New Roman" w:ascii="Times New Roman"/>
          <w:sz w:val="24"/>
          <w:szCs w:val="24"/>
        </w:rPr>
        <w:t xml:space="preserve">joj </w:t>
      </w:r>
      <w:r w:rsidRPr="00610202">
        <w:rPr>
          <w:rFonts w:hAnsi="Times New Roman" w:ascii="Times New Roman"/>
          <w:sz w:val="24"/>
          <w:szCs w:val="24"/>
        </w:rPr>
        <w:t xml:space="preserve">troškova postupka u iznosu od </w:t>
      </w:r>
      <w:r>
        <w:rPr>
          <w:rFonts w:hAnsi="Times New Roman" w:ascii="Times New Roman"/>
          <w:sz w:val="24"/>
          <w:szCs w:val="24"/>
        </w:rPr>
        <w:t xml:space="preserve">ukupno </w:t>
      </w:r>
      <w:r w:rsidR="00BE1A5B">
        <w:rPr>
          <w:rFonts w:hAnsi="Times New Roman" w:ascii="Times New Roman"/>
          <w:sz w:val="24"/>
          <w:szCs w:val="24"/>
        </w:rPr>
        <w:t xml:space="preserve">5.165,60 </w:t>
      </w:r>
      <w:r>
        <w:rPr>
          <w:rFonts w:hAnsi="Times New Roman" w:ascii="Times New Roman"/>
          <w:sz w:val="24"/>
          <w:szCs w:val="24"/>
        </w:rPr>
        <w:t xml:space="preserve">kn </w:t>
      </w:r>
      <w:r w:rsidRPr="00610202">
        <w:rPr>
          <w:rFonts w:hAnsi="Times New Roman" w:ascii="Times New Roman"/>
          <w:sz w:val="24"/>
          <w:szCs w:val="24"/>
        </w:rPr>
        <w:t xml:space="preserve">koji se odnose na </w:t>
      </w:r>
      <w:r w:rsidR="00BE1A5B">
        <w:rPr>
          <w:rFonts w:hAnsi="Times New Roman" w:ascii="Times New Roman"/>
          <w:sz w:val="24"/>
          <w:szCs w:val="24"/>
        </w:rPr>
        <w:t>troškove uredskog materijal</w:t>
      </w:r>
      <w:r w:rsidR="00E97199">
        <w:rPr>
          <w:rFonts w:hAnsi="Times New Roman" w:ascii="Times New Roman"/>
          <w:sz w:val="24"/>
          <w:szCs w:val="24"/>
        </w:rPr>
        <w:t xml:space="preserve">a u iznosu od 885,51 kn, na </w:t>
      </w:r>
      <w:r w:rsidR="00BE1A5B">
        <w:rPr>
          <w:rFonts w:hAnsi="Times New Roman" w:ascii="Times New Roman"/>
          <w:sz w:val="24"/>
          <w:szCs w:val="24"/>
        </w:rPr>
        <w:t xml:space="preserve">troškova telefona </w:t>
      </w:r>
      <w:r w:rsidR="0024501F">
        <w:rPr>
          <w:rFonts w:hAnsi="Times New Roman" w:ascii="Times New Roman"/>
          <w:sz w:val="24"/>
          <w:szCs w:val="24"/>
        </w:rPr>
        <w:t xml:space="preserve">i Interneta </w:t>
      </w:r>
      <w:r w:rsidR="00BE1A5B">
        <w:rPr>
          <w:rFonts w:hAnsi="Times New Roman" w:ascii="Times New Roman"/>
          <w:sz w:val="24"/>
          <w:szCs w:val="24"/>
        </w:rPr>
        <w:t>u iznosu od 838,36 kn, te</w:t>
      </w:r>
      <w:r w:rsidR="00E97199">
        <w:rPr>
          <w:rFonts w:hAnsi="Times New Roman" w:ascii="Times New Roman"/>
          <w:sz w:val="24"/>
          <w:szCs w:val="24"/>
        </w:rPr>
        <w:t xml:space="preserve"> </w:t>
      </w:r>
      <w:r w:rsidR="00BE1A5B">
        <w:rPr>
          <w:rFonts w:hAnsi="Times New Roman" w:ascii="Times New Roman"/>
          <w:sz w:val="24"/>
          <w:szCs w:val="24"/>
        </w:rPr>
        <w:t xml:space="preserve">na ime naknade </w:t>
      </w:r>
      <w:r w:rsidR="00672E4A">
        <w:rPr>
          <w:rFonts w:hAnsi="Times New Roman" w:ascii="Times New Roman"/>
          <w:sz w:val="24"/>
          <w:szCs w:val="24"/>
        </w:rPr>
        <w:t>za upotrebu osobnog vozila</w:t>
      </w:r>
      <w:r w:rsidR="00BE1A5B">
        <w:rPr>
          <w:rFonts w:hAnsi="Times New Roman" w:ascii="Times New Roman"/>
          <w:sz w:val="24"/>
          <w:szCs w:val="24"/>
        </w:rPr>
        <w:t xml:space="preserve"> </w:t>
      </w:r>
      <w:r w:rsidR="00E97199">
        <w:rPr>
          <w:rFonts w:hAnsi="Times New Roman" w:ascii="Times New Roman"/>
          <w:sz w:val="24"/>
          <w:szCs w:val="24"/>
        </w:rPr>
        <w:t>u iznosu od 3.441,73 kn.</w:t>
      </w:r>
    </w:p>
    <w:p w:rsidRDefault="0024501F" w:rsidP="00E97199" w:rsidR="0024501F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E97199" w:rsidP="00E97199" w:rsidR="00E97199" w:rsidRPr="00610202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610202">
        <w:rPr>
          <w:rFonts w:hAnsi="Times New Roman" w:ascii="Times New Roman"/>
          <w:sz w:val="24"/>
          <w:szCs w:val="24"/>
        </w:rPr>
        <w:t xml:space="preserve">Sukladno čl. 94. </w:t>
      </w:r>
      <w:r w:rsidR="00ED4250">
        <w:rPr>
          <w:rFonts w:hAnsi="Times New Roman" w:ascii="Times New Roman"/>
          <w:sz w:val="24"/>
          <w:szCs w:val="24"/>
        </w:rPr>
        <w:t xml:space="preserve">st. 3. </w:t>
      </w:r>
      <w:r w:rsidRPr="00610202">
        <w:rPr>
          <w:rFonts w:hAnsi="Times New Roman" w:ascii="Times New Roman"/>
          <w:sz w:val="24"/>
          <w:szCs w:val="24"/>
        </w:rPr>
        <w:t>Stečajnog zakona (N</w:t>
      </w:r>
      <w:r>
        <w:rPr>
          <w:rFonts w:hAnsi="Times New Roman" w:ascii="Times New Roman"/>
          <w:sz w:val="24"/>
          <w:szCs w:val="24"/>
        </w:rPr>
        <w:t xml:space="preserve">arodne novine broj </w:t>
      </w:r>
      <w:r w:rsidRPr="00610202">
        <w:rPr>
          <w:rFonts w:hAnsi="Times New Roman" w:ascii="Times New Roman"/>
          <w:sz w:val="24"/>
          <w:szCs w:val="24"/>
        </w:rPr>
        <w:t>71/</w:t>
      </w:r>
      <w:r>
        <w:rPr>
          <w:rFonts w:hAnsi="Times New Roman" w:ascii="Times New Roman"/>
          <w:sz w:val="24"/>
          <w:szCs w:val="24"/>
        </w:rPr>
        <w:t>20</w:t>
      </w:r>
      <w:r w:rsidRPr="00610202">
        <w:rPr>
          <w:rFonts w:hAnsi="Times New Roman" w:ascii="Times New Roman"/>
          <w:sz w:val="24"/>
          <w:szCs w:val="24"/>
        </w:rPr>
        <w:t>15</w:t>
      </w:r>
      <w:r>
        <w:rPr>
          <w:rFonts w:hAnsi="Times New Roman" w:ascii="Times New Roman"/>
          <w:sz w:val="24"/>
          <w:szCs w:val="24"/>
        </w:rPr>
        <w:t xml:space="preserve"> i 104/2017</w:t>
      </w:r>
      <w:r w:rsidRPr="00610202">
        <w:rPr>
          <w:rFonts w:hAnsi="Times New Roman" w:ascii="Times New Roman"/>
          <w:sz w:val="24"/>
          <w:szCs w:val="24"/>
        </w:rPr>
        <w:t>, dalje u tekstu SZ) naknadu troškova rješenjem odobrava stečajni sudac na temelju pisanog, obrazloženog i dokumentiranog izvješća stečajnog upravitelja.</w:t>
      </w:r>
    </w:p>
    <w:p w:rsidRDefault="0024501F" w:rsidP="00E97199" w:rsidR="0024501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97199" w:rsidP="00E97199" w:rsidR="00ED425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</w:t>
      </w:r>
      <w:r w:rsidRPr="00610202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61020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dostavi</w:t>
      </w:r>
      <w:r w:rsidR="00ED4250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je dokaze </w:t>
      </w:r>
      <w:r w:rsidRPr="00610202">
        <w:rPr>
          <w:rFonts w:hAnsi="Times New Roman" w:ascii="Times New Roman"/>
          <w:sz w:val="24"/>
          <w:szCs w:val="24"/>
        </w:rPr>
        <w:t xml:space="preserve">za troškove </w:t>
      </w:r>
      <w:r w:rsidR="00ED4250">
        <w:rPr>
          <w:rFonts w:hAnsi="Times New Roman" w:ascii="Times New Roman"/>
          <w:sz w:val="24"/>
          <w:szCs w:val="24"/>
        </w:rPr>
        <w:t>koji su joj nastali na ime kupovine ure</w:t>
      </w:r>
      <w:r>
        <w:rPr>
          <w:rFonts w:hAnsi="Times New Roman" w:ascii="Times New Roman"/>
          <w:sz w:val="24"/>
          <w:szCs w:val="24"/>
        </w:rPr>
        <w:t xml:space="preserve">dskog materijala i to račune (list spisa 220 do 224) </w:t>
      </w:r>
      <w:r w:rsidR="00ED4250">
        <w:rPr>
          <w:rFonts w:hAnsi="Times New Roman" w:ascii="Times New Roman"/>
          <w:sz w:val="24"/>
          <w:szCs w:val="24"/>
        </w:rPr>
        <w:t>koje troškove je sud istoj priznao kao osnovane</w:t>
      </w:r>
      <w:r w:rsidR="0024501F">
        <w:rPr>
          <w:rFonts w:hAnsi="Times New Roman" w:ascii="Times New Roman"/>
          <w:sz w:val="24"/>
          <w:szCs w:val="24"/>
        </w:rPr>
        <w:t>, a sve sukladno ranije citiranoj zakonskoj odredbi</w:t>
      </w:r>
      <w:r w:rsidR="00ED4250">
        <w:rPr>
          <w:rFonts w:hAnsi="Times New Roman" w:ascii="Times New Roman"/>
          <w:sz w:val="24"/>
          <w:szCs w:val="24"/>
        </w:rPr>
        <w:t xml:space="preserve">. </w:t>
      </w:r>
    </w:p>
    <w:p w:rsidRDefault="0024501F" w:rsidP="00E97199" w:rsidR="0024501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D4250" w:rsidP="00E97199" w:rsidR="00ED425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Međutim, sud stečajnoj upraviteljici nije priznao zatražene troškove u iznosu od ukupno 838,36 kn</w:t>
      </w:r>
      <w:r w:rsidR="0024501F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na ime troškova telefona i Interneta koji da su istoj nastali u mjesecu studenog i prosincu 2017., te u siječnju, veljači, ožujku i travnju 2018. budući da iz dostavljenih računa (list spisa 225 do </w:t>
      </w:r>
      <w:r w:rsidR="00AA31AE">
        <w:rPr>
          <w:rFonts w:hAnsi="Times New Roman" w:ascii="Times New Roman"/>
          <w:sz w:val="24"/>
          <w:szCs w:val="24"/>
        </w:rPr>
        <w:t>230) sud sa sigurnošću nije mogao utvrditi da se radi upravo o troškovima koji su stečajnoj upraviteljici nastali na ime konkretnog stečajnog dužnika tj. postupka, budući da navedeno ne proizlazi iz priloženi</w:t>
      </w:r>
      <w:r w:rsidR="0024501F">
        <w:rPr>
          <w:rFonts w:hAnsi="Times New Roman" w:ascii="Times New Roman"/>
          <w:sz w:val="24"/>
          <w:szCs w:val="24"/>
        </w:rPr>
        <w:t>h</w:t>
      </w:r>
      <w:r w:rsidR="00AA31AE">
        <w:rPr>
          <w:rFonts w:hAnsi="Times New Roman" w:ascii="Times New Roman"/>
          <w:sz w:val="24"/>
          <w:szCs w:val="24"/>
        </w:rPr>
        <w:t xml:space="preserve"> računa za telekomunikacijske usluge. </w:t>
      </w:r>
    </w:p>
    <w:p w:rsidRDefault="0024501F" w:rsidP="0024501F" w:rsidR="0024501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06F74" w:rsidP="0024501F" w:rsidR="00C06F74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odnosu na zatraženu naknadu na ime putnih troškova, </w:t>
      </w:r>
      <w:r w:rsidR="0024501F">
        <w:rPr>
          <w:rFonts w:hAnsi="Times New Roman" w:ascii="Times New Roman"/>
          <w:sz w:val="24"/>
          <w:szCs w:val="24"/>
        </w:rPr>
        <w:t xml:space="preserve">tj. uporabu osobnog vozila </w:t>
      </w:r>
      <w:r>
        <w:rPr>
          <w:rFonts w:hAnsi="Times New Roman" w:ascii="Times New Roman"/>
          <w:sz w:val="24"/>
          <w:szCs w:val="24"/>
        </w:rPr>
        <w:t>koje je stečajna upraviteljica zatražila u iznosu od ukupno 3.441,73 kn sud će o istima odlučit</w:t>
      </w:r>
      <w:r w:rsidR="0024501F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naknadno posebnim rješen</w:t>
      </w:r>
      <w:r w:rsidR="0024501F">
        <w:rPr>
          <w:rFonts w:hAnsi="Times New Roman" w:ascii="Times New Roman"/>
          <w:sz w:val="24"/>
          <w:szCs w:val="24"/>
        </w:rPr>
        <w:t>jem</w:t>
      </w:r>
      <w:r w:rsidR="000C6241">
        <w:rPr>
          <w:rFonts w:hAnsi="Times New Roman" w:ascii="Times New Roman"/>
          <w:sz w:val="24"/>
          <w:szCs w:val="24"/>
        </w:rPr>
        <w:t>, a nakon što se stečajna upraviteljica postupi po nalogu suda iz Zaključka poslovni broj St-331/2017-67</w:t>
      </w:r>
      <w:r w:rsidR="0024501F">
        <w:rPr>
          <w:rFonts w:hAnsi="Times New Roman" w:ascii="Times New Roman"/>
          <w:sz w:val="24"/>
          <w:szCs w:val="24"/>
        </w:rPr>
        <w:t xml:space="preserve">. </w:t>
      </w:r>
    </w:p>
    <w:p w:rsidRDefault="000C6241" w:rsidP="0024501F" w:rsidR="000C624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4501F" w:rsidP="0024501F" w:rsidR="0024501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 odlučeno je kao u izreci ovog rješenja. </w:t>
      </w:r>
    </w:p>
    <w:p w:rsidRDefault="00FE275D" w:rsidP="00610202" w:rsidR="00FE275D" w:rsidRPr="0061020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E6929" w:rsidP="00610202" w:rsidR="00FE275D" w:rsidRPr="0061020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610202">
        <w:rPr>
          <w:rFonts w:hAnsi="Times New Roman" w:ascii="Times New Roman"/>
          <w:sz w:val="24"/>
          <w:szCs w:val="24"/>
        </w:rPr>
        <w:t>U Zadru</w:t>
      </w:r>
      <w:r w:rsidR="00FE275D" w:rsidRPr="00610202">
        <w:rPr>
          <w:rFonts w:hAnsi="Times New Roman" w:ascii="Times New Roman"/>
          <w:sz w:val="24"/>
          <w:szCs w:val="24"/>
        </w:rPr>
        <w:t xml:space="preserve"> </w:t>
      </w:r>
      <w:r w:rsidR="00E97199">
        <w:rPr>
          <w:rFonts w:hAnsi="Times New Roman" w:ascii="Times New Roman"/>
          <w:sz w:val="24"/>
          <w:szCs w:val="24"/>
        </w:rPr>
        <w:t xml:space="preserve">30. srpnja 2018. </w:t>
      </w:r>
    </w:p>
    <w:p w:rsidRDefault="00196973" w:rsidP="00196973" w:rsidR="00196973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96973" w:rsidP="007B0A7A" w:rsidR="00B87677" w:rsidRPr="0061020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</w:t>
      </w:r>
      <w:r w:rsidR="00B87677" w:rsidRPr="00610202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196973" w:rsidP="007B0A7A" w:rsidR="005E6929" w:rsidRPr="0061020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</w:t>
      </w:r>
      <w:r w:rsidR="005E6929" w:rsidRPr="00610202">
        <w:rPr>
          <w:rFonts w:eastAsia="Times New Roman" w:hAnsi="Times New Roman" w:ascii="Times New Roman"/>
          <w:sz w:val="24"/>
          <w:szCs w:val="24"/>
          <w:lang w:eastAsia="hr-HR"/>
        </w:rPr>
        <w:t>Ana Markač</w:t>
      </w:r>
    </w:p>
    <w:p w:rsidRDefault="00FE275D" w:rsidP="00610202" w:rsidR="00FE275D" w:rsidRPr="0061020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B0A7A" w:rsidP="00610202" w:rsidR="007B0A7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E6929" w:rsidP="00610202" w:rsidR="00FE275D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610202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AA279B" w:rsidP="00610202" w:rsidR="00AA279B" w:rsidRPr="0061020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A279B" w:rsidP="00AA279B" w:rsidR="00AA279B" w:rsidRPr="00AA279B">
      <w:pPr>
        <w:tabs>
          <w:tab w:pos="709" w:val="left"/>
        </w:tabs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FE275D" w:rsidRPr="00AA279B">
        <w:rPr>
          <w:rFonts w:hAnsi="Times New Roman" w:ascii="Times New Roman"/>
          <w:sz w:val="24"/>
          <w:szCs w:val="24"/>
        </w:rPr>
        <w:t xml:space="preserve">Protiv ovog rješenja pravo na žalbu ima stečajni upravitelj i svaki </w:t>
      </w:r>
      <w:r w:rsidRPr="00AA279B">
        <w:rPr>
          <w:rFonts w:hAnsi="Times New Roman" w:ascii="Times New Roman"/>
          <w:sz w:val="24"/>
          <w:szCs w:val="24"/>
        </w:rPr>
        <w:t xml:space="preserve">stečajni </w:t>
      </w:r>
      <w:r>
        <w:rPr>
          <w:rFonts w:hAnsi="Times New Roman" w:ascii="Times New Roman"/>
          <w:sz w:val="24"/>
          <w:szCs w:val="24"/>
        </w:rPr>
        <w:t xml:space="preserve">vjerovnik. </w:t>
      </w:r>
      <w:r w:rsidRPr="00AA279B">
        <w:rPr>
          <w:rFonts w:hAnsi="Times New Roman" w:ascii="Times New Roman"/>
          <w:sz w:val="24"/>
          <w:szCs w:val="24"/>
        </w:rPr>
        <w:t xml:space="preserve">Rok za žalbu iznosi 8 (osam) dana računajući od dana dostave pisanog otpravka ovog rješenja, </w:t>
      </w:r>
      <w:r w:rsidRPr="00AA279B">
        <w:rPr>
          <w:rFonts w:hAnsi="Times New Roman" w:ascii="Times New Roman"/>
          <w:bCs/>
          <w:sz w:val="24"/>
          <w:szCs w:val="24"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AA279B">
          <w:rPr>
            <w:rFonts w:hAnsi="Times New Roman" w:ascii="Times New Roman"/>
            <w:bCs/>
            <w:sz w:val="24"/>
            <w:szCs w:val="24"/>
          </w:rPr>
          <w:t>12. st</w:t>
        </w:r>
      </w:smartTag>
      <w:r w:rsidRPr="00AA279B">
        <w:rPr>
          <w:rFonts w:hAnsi="Times New Roman" w:ascii="Times New Roman"/>
          <w:bCs/>
          <w:sz w:val="24"/>
          <w:szCs w:val="24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AA279B">
          <w:rPr>
            <w:rFonts w:hAnsi="Times New Roman" w:ascii="Times New Roman"/>
            <w:bCs/>
            <w:sz w:val="24"/>
            <w:szCs w:val="24"/>
          </w:rPr>
          <w:t>19. st</w:t>
        </w:r>
      </w:smartTag>
      <w:r w:rsidRPr="00AA279B">
        <w:rPr>
          <w:rFonts w:hAnsi="Times New Roman" w:ascii="Times New Roman"/>
          <w:bCs/>
          <w:sz w:val="24"/>
          <w:szCs w:val="24"/>
        </w:rPr>
        <w:t>. 1. i 2. SZ-a). Žalba se podnosi ovom sudu u 2 (dva) istovjetna primjerka, a o žalbi odlučuje Visoki trgovački sud Republike Hrvatske.</w:t>
      </w:r>
    </w:p>
    <w:p w:rsidRDefault="00FE275D" w:rsidP="00610202" w:rsidR="00FE275D" w:rsidRPr="0061020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B0A7A" w:rsidP="00610202" w:rsidR="007B0A7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B0A7A" w:rsidP="00610202" w:rsidR="007B0A7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E275D" w:rsidP="00610202" w:rsidR="00FE275D" w:rsidRPr="00610202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610202">
        <w:rPr>
          <w:rFonts w:hAnsi="Times New Roman" w:ascii="Times New Roman"/>
          <w:sz w:val="24"/>
          <w:szCs w:val="24"/>
        </w:rPr>
        <w:t>Dostaviti:</w:t>
      </w:r>
    </w:p>
    <w:p w:rsidRDefault="00E97199" w:rsidP="00672E4A" w:rsidR="00FE275D">
      <w:pPr>
        <w:pStyle w:val="Odlomakpopisa"/>
        <w:numPr>
          <w:ilvl w:val="0"/>
          <w:numId w:val="2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stečajnoj</w:t>
      </w:r>
      <w:r w:rsidR="00672E4A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ici</w:t>
      </w:r>
      <w:r w:rsidR="000C6241">
        <w:rPr>
          <w:rFonts w:hAnsi="Times New Roman" w:ascii="Times New Roman"/>
          <w:sz w:val="24"/>
          <w:szCs w:val="24"/>
        </w:rPr>
        <w:t xml:space="preserve"> Editi </w:t>
      </w:r>
      <w:proofErr w:type="spellStart"/>
      <w:r w:rsidR="000C6241">
        <w:rPr>
          <w:rFonts w:hAnsi="Times New Roman" w:ascii="Times New Roman"/>
          <w:sz w:val="24"/>
          <w:szCs w:val="24"/>
        </w:rPr>
        <w:t>Đurkin</w:t>
      </w:r>
      <w:proofErr w:type="spellEnd"/>
      <w:r w:rsidR="000C6241">
        <w:rPr>
          <w:rFonts w:hAnsi="Times New Roman" w:ascii="Times New Roman"/>
          <w:sz w:val="24"/>
          <w:szCs w:val="24"/>
        </w:rPr>
        <w:t xml:space="preserve"> iz Osijeka</w:t>
      </w:r>
    </w:p>
    <w:p w:rsidRDefault="00672E4A" w:rsidP="00672E4A" w:rsidR="00672E4A">
      <w:pPr>
        <w:pStyle w:val="Odlomakpopisa"/>
        <w:numPr>
          <w:ilvl w:val="0"/>
          <w:numId w:val="2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</w:t>
      </w:r>
      <w:r w:rsidR="00E97199">
        <w:rPr>
          <w:rFonts w:hAnsi="Times New Roman" w:ascii="Times New Roman"/>
          <w:sz w:val="24"/>
          <w:szCs w:val="24"/>
        </w:rPr>
        <w:t>ov</w:t>
      </w:r>
      <w:r>
        <w:rPr>
          <w:rFonts w:hAnsi="Times New Roman" w:ascii="Times New Roman"/>
          <w:sz w:val="24"/>
          <w:szCs w:val="24"/>
        </w:rPr>
        <w:t>a</w:t>
      </w:r>
    </w:p>
    <w:p w:rsidRDefault="00672E4A" w:rsidP="00672E4A" w:rsidR="00672E4A" w:rsidRPr="00672E4A">
      <w:pPr>
        <w:pStyle w:val="Odlomakpopisa"/>
        <w:numPr>
          <w:ilvl w:val="0"/>
          <w:numId w:val="2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spis</w:t>
      </w:r>
    </w:p>
    <w:sectPr w:rsidSect="007B0A7A" w:rsidR="00672E4A" w:rsidRPr="00672E4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134" w:right="1417" w:top="124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0833" w:rsidR="009B0833">
      <w:pPr>
        <w:spacing w:lineRule="auto" w:line="240" w:after="0"/>
      </w:pPr>
      <w:r>
        <w:separator/>
      </w:r>
    </w:p>
  </w:endnote>
  <w:endnote w:id="0" w:type="continuationSeparator">
    <w:p w:rsidRDefault="009B0833" w:rsidR="009B083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0833" w:rsidR="009B0833">
      <w:pPr>
        <w:spacing w:lineRule="auto" w:line="240" w:after="0"/>
      </w:pPr>
      <w:r>
        <w:separator/>
      </w:r>
    </w:p>
  </w:footnote>
  <w:footnote w:id="0" w:type="continuationSeparator">
    <w:p w:rsidRDefault="009B0833" w:rsidR="009B083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37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P="0024501F" w:rsidR="0024501F">
    <w:pPr>
      <w:pStyle w:val="Zaglavlje"/>
      <w:tabs>
        <w:tab w:pos="4536" w:val="clear"/>
        <w:tab w:pos="9072" w:val="clear"/>
        <w:tab w:pos="6555" w:val="left"/>
      </w:tabs>
    </w:pPr>
    <w:r w:rsidRPr="00BD0C69">
      <w:rPr>
        <w:rFonts w:hAnsi="Arial" w:ascii="Arial"/>
      </w:rPr>
      <w:t xml:space="preserve">                                                                           </w:t>
    </w:r>
    <w:r w:rsidR="00960F56">
      <w:rPr>
        <w:rFonts w:hAnsi="Arial" w:ascii="Arial"/>
      </w:rPr>
      <w:t xml:space="preserve">            </w:t>
    </w:r>
    <w:r>
      <w:rPr>
        <w:rFonts w:hAnsi="Arial" w:ascii="Arial"/>
      </w:rPr>
      <w:t xml:space="preserve"> </w:t>
    </w:r>
    <w:r w:rsidR="0024501F">
      <w:rPr>
        <w:rFonts w:hAnsi="Arial" w:ascii="Arial"/>
      </w:rPr>
      <w:t xml:space="preserve"> </w:t>
    </w:r>
    <w:r w:rsidR="00672E4A">
      <w:t>Poslovni broj: 2 St-</w:t>
    </w:r>
    <w:r w:rsidR="007B0A7A">
      <w:t>331/2017-68</w:t>
    </w:r>
  </w:p>
  <w:p w:rsidRDefault="006B6181" w:rsidR="006B6181" w:rsidRPr="007162A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0F56" w:rsidP="00960F56" w:rsidR="00960F56">
    <w:pPr>
      <w:pStyle w:val="Zaglavlje"/>
      <w:tabs>
        <w:tab w:pos="4536" w:val="clear"/>
        <w:tab w:pos="9072" w:val="clear"/>
        <w:tab w:pos="6555" w:val="left"/>
      </w:tabs>
    </w:pPr>
    <w:r>
      <w:t xml:space="preserve">                                                                    </w:t>
    </w:r>
    <w:r w:rsidR="00346D7E">
      <w:t xml:space="preserve">                               </w:t>
    </w:r>
    <w:r w:rsidR="00610202">
      <w:t>Poslovni broj: 2 St-</w:t>
    </w:r>
    <w:r w:rsidR="007B0A7A">
      <w:t>331/2017-68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F2BD5"/>
    <w:multiLevelType w:val="hybridMultilevel"/>
    <w:tmpl w:val="5A087B42"/>
    <w:lvl w:tplc="958EE9F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9773F4"/>
    <w:multiLevelType w:val="hybridMultilevel"/>
    <w:tmpl w:val="5040F7F8"/>
    <w:lvl w:tplc="6EC2796A" w:ilvl="0">
      <w:start w:val="1"/>
      <w:numFmt w:val="upperRoman"/>
      <w:lvlText w:val="%1."/>
      <w:lvlJc w:val="left"/>
      <w:pPr>
        <w:ind w:hanging="72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1D212302"/>
    <w:multiLevelType w:val="hybridMultilevel"/>
    <w:tmpl w:val="2E4EBFD6"/>
    <w:lvl w:tplc="324028B0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26513A2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1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3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DE76149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6">
    <w:nsid w:val="5F11551F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7">
    <w:nsid w:val="61A82C1D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8">
    <w:nsid w:val="78994DE4"/>
    <w:multiLevelType w:val="hybridMultilevel"/>
    <w:tmpl w:val="12B058CA"/>
    <w:lvl w:tplc="BD063EA8" w:ilvl="0">
      <w:start w:val="3"/>
      <w:numFmt w:val="upperRoman"/>
      <w:lvlText w:val="%1."/>
      <w:lvlJc w:val="left"/>
      <w:pPr>
        <w:ind w:hanging="720" w:left="2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19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0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3"/>
  </w:num>
  <w:num w:numId="3">
    <w:abstractNumId w:val="9"/>
  </w:num>
  <w:num w:numId="4">
    <w:abstractNumId w:val="8"/>
  </w:num>
  <w:num w:numId="5">
    <w:abstractNumId w:val="11"/>
  </w:num>
  <w:num w:numId="6">
    <w:abstractNumId w:val="20"/>
  </w:num>
  <w:num w:numId="7">
    <w:abstractNumId w:val="21"/>
  </w:num>
  <w:num w:numId="8">
    <w:abstractNumId w:val="14"/>
  </w:num>
  <w:num w:numId="9">
    <w:abstractNumId w:val="7"/>
  </w:num>
  <w:num w:numId="10">
    <w:abstractNumId w:val="3"/>
  </w:num>
  <w:num w:numId="11">
    <w:abstractNumId w:val="19"/>
  </w:num>
  <w:num w:numId="12">
    <w:abstractNumId w:val="2"/>
  </w:num>
  <w:num w:numId="13">
    <w:abstractNumId w:val="12"/>
  </w:num>
  <w:num w:numId="14">
    <w:abstractNumId w:val="1"/>
  </w:num>
  <w:num w:numId="15">
    <w:abstractNumId w:val="17"/>
  </w:num>
  <w:num w:numId="16">
    <w:abstractNumId w:val="15"/>
  </w:num>
  <w:num w:numId="17">
    <w:abstractNumId w:val="10"/>
  </w:num>
  <w:num w:numId="18">
    <w:abstractNumId w:val="16"/>
  </w:num>
  <w:num w:numId="19">
    <w:abstractNumId w:val="18"/>
  </w:num>
  <w:num w:numId="20">
    <w:abstractNumId w:val="6"/>
  </w:num>
  <w:num w:numId="21">
    <w:abstractNumId w:val="4"/>
  </w:num>
  <w:num w:numId="2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C6241"/>
    <w:rsid w:val="001057ED"/>
    <w:rsid w:val="001106D1"/>
    <w:rsid w:val="0016584D"/>
    <w:rsid w:val="00166AF5"/>
    <w:rsid w:val="00171C6C"/>
    <w:rsid w:val="00195D2F"/>
    <w:rsid w:val="00196973"/>
    <w:rsid w:val="001A4527"/>
    <w:rsid w:val="001A634B"/>
    <w:rsid w:val="001B70E5"/>
    <w:rsid w:val="001E22EE"/>
    <w:rsid w:val="00207D73"/>
    <w:rsid w:val="00210824"/>
    <w:rsid w:val="00215E7F"/>
    <w:rsid w:val="0024501F"/>
    <w:rsid w:val="00247422"/>
    <w:rsid w:val="002C2297"/>
    <w:rsid w:val="002D71AE"/>
    <w:rsid w:val="002F45C8"/>
    <w:rsid w:val="00307414"/>
    <w:rsid w:val="00346D7E"/>
    <w:rsid w:val="003512A9"/>
    <w:rsid w:val="00396362"/>
    <w:rsid w:val="003A4EBB"/>
    <w:rsid w:val="003B5BBB"/>
    <w:rsid w:val="003D44AF"/>
    <w:rsid w:val="003D725D"/>
    <w:rsid w:val="0040284E"/>
    <w:rsid w:val="00406503"/>
    <w:rsid w:val="00410E7E"/>
    <w:rsid w:val="004452BC"/>
    <w:rsid w:val="004500FB"/>
    <w:rsid w:val="00481593"/>
    <w:rsid w:val="004A264B"/>
    <w:rsid w:val="004D3C1B"/>
    <w:rsid w:val="0052773F"/>
    <w:rsid w:val="00556916"/>
    <w:rsid w:val="00560B2E"/>
    <w:rsid w:val="00562227"/>
    <w:rsid w:val="00572EB9"/>
    <w:rsid w:val="005C071A"/>
    <w:rsid w:val="005D22FE"/>
    <w:rsid w:val="005E6929"/>
    <w:rsid w:val="005F76A1"/>
    <w:rsid w:val="00610202"/>
    <w:rsid w:val="00622878"/>
    <w:rsid w:val="00654381"/>
    <w:rsid w:val="0066178F"/>
    <w:rsid w:val="00671853"/>
    <w:rsid w:val="00672E4A"/>
    <w:rsid w:val="00674C9C"/>
    <w:rsid w:val="006A0A0E"/>
    <w:rsid w:val="006A3DCA"/>
    <w:rsid w:val="006A50D3"/>
    <w:rsid w:val="006B1B0C"/>
    <w:rsid w:val="006B6181"/>
    <w:rsid w:val="006D4942"/>
    <w:rsid w:val="006D54D5"/>
    <w:rsid w:val="007162A0"/>
    <w:rsid w:val="00720005"/>
    <w:rsid w:val="007260B9"/>
    <w:rsid w:val="007A3D96"/>
    <w:rsid w:val="007B0A7A"/>
    <w:rsid w:val="007C30C3"/>
    <w:rsid w:val="007D011D"/>
    <w:rsid w:val="007E3967"/>
    <w:rsid w:val="007F00EA"/>
    <w:rsid w:val="0085308B"/>
    <w:rsid w:val="00861528"/>
    <w:rsid w:val="00875C2A"/>
    <w:rsid w:val="00903677"/>
    <w:rsid w:val="00935079"/>
    <w:rsid w:val="00937E72"/>
    <w:rsid w:val="00960F56"/>
    <w:rsid w:val="009703E0"/>
    <w:rsid w:val="009A3284"/>
    <w:rsid w:val="009B0833"/>
    <w:rsid w:val="009C3E0C"/>
    <w:rsid w:val="009E34C6"/>
    <w:rsid w:val="009E3A82"/>
    <w:rsid w:val="00A02BD0"/>
    <w:rsid w:val="00A06DC9"/>
    <w:rsid w:val="00A42FE3"/>
    <w:rsid w:val="00A83A2A"/>
    <w:rsid w:val="00A9701A"/>
    <w:rsid w:val="00AA279B"/>
    <w:rsid w:val="00AA31AE"/>
    <w:rsid w:val="00B02E11"/>
    <w:rsid w:val="00B0372A"/>
    <w:rsid w:val="00B10DDC"/>
    <w:rsid w:val="00B2047D"/>
    <w:rsid w:val="00B741FE"/>
    <w:rsid w:val="00B87677"/>
    <w:rsid w:val="00BB2284"/>
    <w:rsid w:val="00BE1A5B"/>
    <w:rsid w:val="00BF1C02"/>
    <w:rsid w:val="00C06F74"/>
    <w:rsid w:val="00C13115"/>
    <w:rsid w:val="00C14DA6"/>
    <w:rsid w:val="00C50052"/>
    <w:rsid w:val="00CB7A36"/>
    <w:rsid w:val="00CE2510"/>
    <w:rsid w:val="00CF1C71"/>
    <w:rsid w:val="00D057EA"/>
    <w:rsid w:val="00D30E2C"/>
    <w:rsid w:val="00D340E1"/>
    <w:rsid w:val="00D37659"/>
    <w:rsid w:val="00D94B73"/>
    <w:rsid w:val="00DA4B3F"/>
    <w:rsid w:val="00DA6DE3"/>
    <w:rsid w:val="00DB052E"/>
    <w:rsid w:val="00DB1A14"/>
    <w:rsid w:val="00DE0A15"/>
    <w:rsid w:val="00E13D7B"/>
    <w:rsid w:val="00E270E5"/>
    <w:rsid w:val="00E36CD0"/>
    <w:rsid w:val="00E45E5E"/>
    <w:rsid w:val="00E63138"/>
    <w:rsid w:val="00E751B3"/>
    <w:rsid w:val="00E97199"/>
    <w:rsid w:val="00E976B2"/>
    <w:rsid w:val="00EB42FD"/>
    <w:rsid w:val="00EB4538"/>
    <w:rsid w:val="00ED4250"/>
    <w:rsid w:val="00EE1EB6"/>
    <w:rsid w:val="00F84E4B"/>
    <w:rsid w:val="00FE275D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9A3284"/>
    <w:pPr>
      <w:spacing w:after="80"/>
    </w:pPr>
    <w:rPr>
      <w:rFonts w:eastAsia="Times New Roman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610202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1020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372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37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72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7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7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9A3284"/>
    <w:pPr>
      <w:spacing w:after="80"/>
    </w:pPr>
    <w:rPr>
      <w:rFonts w:eastAsia="Times New Roman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610202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1020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372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37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72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7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7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tražbine vjerovnika čuvaju se u ormaru u sobi br. 42.
SPIS OS Zd Ovr-1488/17</izvorni_sadrzaj>
    <derivirana_varijabla naziv="DomainObject.Predmet.PrimjedbaSuca_1">prijave tražbine vjerovnika čuvaju se u ormaru u sobi br. 42.
SPIS OS Zd Ovr-1488/17</derivirana_varijabla>
  </DomainObject.Predmet.PrimjedbaSuca>
  <DomainObject.Predmet.ProtustrankaFormated>
    <izvorni_sadrzaj>  SAS-VEKTOR dioničko društvo za proizvodnju jahti i strojeva</izvorni_sadrzaj>
    <derivirana_varijabla naziv="DomainObject.Predmet.ProtustrankaFormated_1">  SAS-VEKTOR dioničko društvo za proizvodnju jahti i strojeva</derivirana_varijabla>
  </DomainObject.Predmet.ProtustrankaFormated>
  <DomainObject.Predmet.ProtustrankaFormatedOIB>
    <izvorni_sadrzaj>  SAS-VEKTOR dioničko društvo za proizvodnju jahti i strojeva, OIB 75167549515</izvorni_sadrzaj>
    <derivirana_varijabla naziv="DomainObject.Predmet.ProtustrankaFormatedOIB_1">  SAS-VEKTOR dioničko društvo za proizvodnju jahti i strojeva, OIB 75167549515</derivirana_varijabla>
  </DomainObject.Predmet.ProtustrankaFormatedOIB>
  <DomainObject.Predmet.ProtustrankaFormatedWithAdress>
    <izvorni_sadrzaj> SAS-VEKTOR dioničko društvo za proizvodnju jahti i strojeva, Poslovna zona Grabi, 23241 Poličnik</izvorni_sadrzaj>
    <derivirana_varijabla naziv="DomainObject.Predmet.ProtustrankaFormatedWithAdress_1"> SAS-VEKTOR dioničko društvo za proizvodnju jahti i strojeva, Poslovna zona Grabi, 23241 Poličnik</derivirana_varijabla>
  </DomainObject.Predmet.ProtustrankaFormatedWithAdress>
  <DomainObject.Predmet.ProtustrankaFormatedWithAdressOIB>
    <izvorni_sadrzaj> SAS-VEKTOR dioničko društvo za proizvodnju jahti i strojeva, OIB 75167549515, Poslovna zona Grabi, 23241 Poličnik</izvorni_sadrzaj>
    <derivirana_varijabla naziv="DomainObject.Predmet.ProtustrankaFormatedWithAdressOIB_1"> SAS-VEKTOR dioničko društvo za proizvodnju jahti i strojeva, OIB 75167549515, Poslovna zona Grabi, 23241 Poličnik</derivirana_varijabla>
  </DomainObject.Predmet.ProtustrankaFormatedWithAdressOIB>
  <DomainObject.Predmet.ProtustrankaWithAdress>
    <izvorni_sadrzaj>SAS-VEKTOR dioničko društvo za proizvodnju jahti i strojeva Poslovna zona Grabi, 23241 Poličnik</izvorni_sadrzaj>
    <derivirana_varijabla naziv="DomainObject.Predmet.ProtustrankaWithAdress_1">SAS-VEKTOR dioničko društvo za proizvodnju jahti i strojeva Poslovna zona Grabi, 23241 Poličnik</derivirana_varijabla>
  </DomainObject.Predmet.ProtustrankaWithAdress>
  <DomainObject.Predmet.ProtustrankaWithAdressOIB>
    <izvorni_sadrzaj>SAS-VEKTOR dioničko društvo za proizvodnju jahti i strojeva, OIB 75167549515, Poslovna zona Grabi, 23241 Poličnik</izvorni_sadrzaj>
    <derivirana_varijabla naziv="DomainObject.Predmet.ProtustrankaWithAdressOIB_1">SAS-VEKTOR dioničko društvo za proizvodnju jahti i strojeva, OIB 75167549515, Poslovna zona Grabi, 23241 Poličnik</derivirana_varijabla>
  </DomainObject.Predmet.ProtustrankaWithAdressOIB>
  <DomainObject.Predmet.ProtustrankaNazivFormated>
    <izvorni_sadrzaj>SAS-VEKTOR dioničko društvo za proizvodnju jahti i strojeva</izvorni_sadrzaj>
    <derivirana_varijabla naziv="DomainObject.Predmet.ProtustrankaNazivFormated_1">SAS-VEKTOR dioničko društvo za proizvodnju jahti i strojeva</derivirana_varijabla>
  </DomainObject.Predmet.ProtustrankaNazivFormated>
  <DomainObject.Predmet.ProtustrankaNazivFormatedOIB>
    <izvorni_sadrzaj>SAS-VEKTOR dioničko društvo za proizvodnju jahti i strojeva, OIB 75167549515</izvorni_sadrzaj>
    <derivirana_varijabla naziv="DomainObject.Predmet.ProtustrankaNazivFormatedOIB_1">SAS-VEKTOR dioničko društvo za proizvodnju jahti i strojeva, OIB 75167549515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SAS-VEKTOR dioničko društvo za proizvodnju jahti i strojeva</item>
    </izvorni_sadrzaj>
    <derivirana_varijabla naziv="DomainObject.Predmet.ProtuStrankaListFormated_1">
      <item>SAS-VEKTOR dioničko društvo za proizvodnju jahti i strojeva</item>
    </derivirana_varijabla>
  </DomainObject.Predmet.ProtuStrankaListFormated>
  <DomainObject.Predmet.ProtuStrankaListFormatedOIB>
    <izvorni_sadrzaj>
      <item>SAS-VEKTOR dioničko društvo za proizvodnju jahti i strojeva, OIB 75167549515</item>
    </izvorni_sadrzaj>
    <derivirana_varijabla naziv="DomainObject.Predmet.ProtuStrankaListFormatedOIB_1">
      <item>SAS-VEKTOR dioničko društvo za proizvodnju jahti i strojeva, OIB 75167549515</item>
    </derivirana_varijabla>
  </DomainObject.Predmet.ProtuStrankaListFormatedOIB>
  <DomainObject.Predmet.ProtuStrankaListFormatedWithAdress>
    <izvorni_sadrzaj>
      <item>SAS-VEKTOR dioničko društvo za proizvodnju jahti i strojeva, Poslovna zona Grabi, 23241 Poličnik</item>
    </izvorni_sadrzaj>
    <derivirana_varijabla naziv="DomainObject.Predmet.ProtuStrankaListFormatedWithAdress_1">
      <item>SAS-VEKTOR dioničko društvo za proizvodnju jahti i strojeva, Poslovna zona Grabi, 23241 Poličnik</item>
    </derivirana_varijabla>
  </DomainObject.Predmet.ProtuStrankaListFormatedWithAdress>
  <DomainObject.Predmet.ProtuStrankaListFormatedWithAdressOIB>
    <izvorni_sadrzaj>
      <item>SAS-VEKTOR dioničko društvo za proizvodnju jahti i strojeva, OIB 75167549515, Poslovna zona Grabi, 23241 Poličnik</item>
    </izvorni_sadrzaj>
    <derivirana_varijabla naziv="DomainObject.Predmet.ProtuStrankaListFormatedWithAdressOIB_1">
      <item>SAS-VEKTOR dioničko društvo za proizvodnju jahti i strojeva, OIB 75167549515, Poslovna zona Grabi, 23241 Poličnik</item>
    </derivirana_varijabla>
  </DomainObject.Predmet.ProtuStrankaListFormatedWithAdressOIB>
  <DomainObject.Predmet.ProtuStrankaListNazivFormated>
    <izvorni_sadrzaj>
      <item>SAS-VEKTOR dioničko društvo za proizvodnju jahti i strojeva</item>
    </izvorni_sadrzaj>
    <derivirana_varijabla naziv="DomainObject.Predmet.ProtuStrankaListNazivFormated_1">
      <item>SAS-VEKTOR dioničko društvo za proizvodnju jahti i strojeva</item>
    </derivirana_varijabla>
  </DomainObject.Predmet.ProtuStrankaListNazivFormated>
  <DomainObject.Predmet.ProtuStrankaListNazivFormatedOIB>
    <izvorni_sadrzaj>
      <item>SAS-VEKTOR dioničko društvo za proizvodnju jahti i strojeva, OIB 75167549515</item>
    </izvorni_sadrzaj>
    <derivirana_varijabla naziv="DomainObject.Predmet.ProtuStrankaListNazivFormatedOIB_1">
      <item>SAS-VEKTOR dioničko društvo za proizvodnju jahti i strojeva, OIB 75167549515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SAS-VEKTOR dioničko društvo za proizvodnju jahti i strojeva</izvorni_sadrzaj>
    <derivirana_varijabla naziv="DomainObject.Predmet.ProtustrankaIDrugi_1">SAS-VEKTOR dioničko društvo za proizvodnju jahti i strojeva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SAS-VEKTOR dioničko društvo za proizvodnju jahti i strojeva, OIB 75167549515, Poslovna zona Grabi, 23241 Poličnik</izvorni_sadrzaj>
    <derivirana_varijabla naziv="DomainObject.Predmet.ProtustrankaIDrugiAdressOIB_1">SAS-VEKTOR dioničko društvo za proizvodnju jahti i strojeva, OIB 75167549515, Poslovna zona Grabi,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SAS-VEKTOR dioničko društvo za proizvodnju jahti i strojeva</item>
    </izvorni_sadrzaj>
    <derivirana_varijabla naziv="DomainObject.Predmet.SudioniciListNaziv_1">
      <item>FINA</item>
      <item>SAS-VEKTOR dioničko društvo za proizvodnju jahti i strojeva</item>
    </derivirana_varijabla>
  </DomainObject.Predmet.SudioniciListNaziv>
  <DomainObject.Predmet.SudioniciListAdressOIB>
    <izvorni_sadrzaj>
      <item>FINA, OIB 85821130368</item>
      <item>SAS-VEKTOR dioničko društvo za proizvodnju jahti i strojeva, OIB 75167549515, Poslovna zona Grabi,23241 Poličnik</item>
    </izvorni_sadrzaj>
    <derivirana_varijabla naziv="DomainObject.Predmet.SudioniciListAdressOIB_1">
      <item>FINA, OIB 85821130368</item>
      <item>SAS-VEKTOR dioničko društvo za proizvodnju jahti i strojeva, OIB 75167549515, Poslovna zona Grabi,23241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75167549515</item>
    </izvorni_sadrzaj>
    <derivirana_varijabla naziv="DomainObject.Predmet.SudioniciListNazivOIB_1">
      <item>, OIB 85821130368</item>
      <item>, OIB 75167549515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05FDD5-917C-46E2-8842-F976637F43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2575</properties:Characters>
  <properties:Lines>75</properties:Lines>
  <properties:Paragraphs>26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2018-07-30T08:04:00Z</dcterms:created>
  <dc:creator>wsadmin</dc:creator>
  <cp:lastModifiedBy>Vedrana Raspović</cp:lastModifiedBy>
  <cp:lastPrinted>2018-07-30T09:05:00Z</cp:lastPrinted>
  <dcterms:modified xmlns:xsi="http://www.w3.org/2001/XMLSchema-instance" xsi:type="dcterms:W3CDTF">2018-07-30T09:50:00Z</dcterms:modified>
  <cp:revision>7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 -331-2017-rj. odbijen Internet i mobitel- prihvaćen matrijalni trošak uredski materijal.docx)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