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532f" w14:paraId="be3532f" w:rsidRDefault="00573F89" w:rsidP="005140BE" w:rsidR="00573F89" w:rsidRPr="00F245CE">
      <w:pPr>
        <w15:collapsed w:val="false"/>
        <w:rPr>
          <w:sz w:val="24"/>
          <w:szCs w:val="24"/>
        </w:rPr>
      </w:pPr>
      <w:bookmarkStart w:name="_GoBack" w:id="0"/>
      <w:bookmarkEnd w:id="0"/>
      <w:r w:rsidRPr="00F245CE">
        <w:rPr>
          <w:b/>
          <w:sz w:val="24"/>
          <w:szCs w:val="24"/>
        </w:rPr>
        <w:tab/>
      </w:r>
      <w:r w:rsidR="00361A48" w:rsidRPr="00F245CE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5CE">
        <w:rPr>
          <w:b/>
          <w:sz w:val="24"/>
          <w:szCs w:val="24"/>
        </w:rPr>
        <w:tab/>
      </w:r>
      <w:r w:rsidRPr="00F245CE">
        <w:rPr>
          <w:b/>
          <w:sz w:val="24"/>
          <w:szCs w:val="24"/>
        </w:rPr>
        <w:tab/>
      </w:r>
      <w:r w:rsidRPr="00F245CE">
        <w:rPr>
          <w:b/>
          <w:sz w:val="24"/>
          <w:szCs w:val="24"/>
        </w:rPr>
        <w:tab/>
      </w:r>
    </w:p>
    <w:p w:rsidRDefault="00C47F26" w:rsidP="00C47F26" w:rsidR="00C47F26" w:rsidRPr="00F245CE">
      <w:pPr>
        <w:pStyle w:val="Naslov2"/>
        <w:rPr>
          <w:b w:val="false"/>
          <w:bCs/>
          <w:sz w:val="24"/>
          <w:szCs w:val="24"/>
        </w:rPr>
      </w:pPr>
      <w:r w:rsidRPr="00F245CE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Trgovački sud u Zagrebu</w:t>
      </w:r>
    </w:p>
    <w:p w:rsidRDefault="00C47F26" w:rsidP="00C47F26" w:rsidR="00C47F26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Zagreb, Amruševa 2/II</w:t>
      </w:r>
    </w:p>
    <w:p w:rsidRDefault="00D47EDE" w:rsidP="00D47EDE" w:rsidR="005140BE" w:rsidRPr="00F245CE">
      <w:pPr>
        <w:jc w:val="right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          </w:t>
      </w:r>
      <w:r w:rsidR="001017EC" w:rsidRPr="00F245CE">
        <w:rPr>
          <w:sz w:val="24"/>
          <w:szCs w:val="24"/>
          <w:lang w:val="pt-BR"/>
        </w:rPr>
        <w:t xml:space="preserve">                           </w:t>
      </w:r>
      <w:r w:rsidR="007C0E04" w:rsidRPr="00F245CE">
        <w:rPr>
          <w:sz w:val="24"/>
          <w:szCs w:val="24"/>
          <w:lang w:val="pt-BR"/>
        </w:rPr>
        <w:t>48</w:t>
      </w:r>
      <w:r w:rsidR="00BE7E61" w:rsidRPr="00F245CE">
        <w:rPr>
          <w:sz w:val="24"/>
          <w:szCs w:val="24"/>
          <w:lang w:val="pt-BR"/>
        </w:rPr>
        <w:t>.</w:t>
      </w:r>
      <w:r w:rsidR="001017EC" w:rsidRPr="00F245CE">
        <w:rPr>
          <w:sz w:val="24"/>
          <w:szCs w:val="24"/>
          <w:lang w:val="pt-BR"/>
        </w:rPr>
        <w:t xml:space="preserve">  </w:t>
      </w:r>
      <w:r w:rsidRPr="00F245CE">
        <w:rPr>
          <w:sz w:val="24"/>
          <w:szCs w:val="24"/>
          <w:lang w:val="pt-BR"/>
        </w:rPr>
        <w:t>St-</w:t>
      </w:r>
      <w:r w:rsidR="00175203">
        <w:rPr>
          <w:sz w:val="24"/>
          <w:szCs w:val="24"/>
          <w:lang w:val="pt-BR"/>
        </w:rPr>
        <w:t>1140/17-21</w:t>
      </w:r>
    </w:p>
    <w:p w:rsidRDefault="005140BE" w:rsidP="00D47EDE" w:rsidR="005140BE" w:rsidRPr="00F245CE">
      <w:pPr>
        <w:jc w:val="right"/>
        <w:rPr>
          <w:sz w:val="24"/>
          <w:szCs w:val="24"/>
          <w:lang w:val="pt-BR"/>
        </w:rPr>
      </w:pPr>
    </w:p>
    <w:p w:rsidRDefault="005140BE" w:rsidP="00AC0BAC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>R E P U B L I K A  H R V A T S K A</w:t>
      </w:r>
    </w:p>
    <w:p w:rsidRDefault="00B44DE4" w:rsidP="00D47EDE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>P R O D A J I</w:t>
      </w:r>
    </w:p>
    <w:p w:rsidRDefault="00D47EDE" w:rsidP="00D47EDE" w:rsidR="00D47EDE" w:rsidRPr="00F245CE">
      <w:pPr>
        <w:jc w:val="center"/>
        <w:rPr>
          <w:b/>
          <w:sz w:val="24"/>
          <w:szCs w:val="24"/>
          <w:lang w:val="pt-BR"/>
        </w:rPr>
      </w:pPr>
    </w:p>
    <w:p w:rsidRDefault="00D47EDE" w:rsidP="00AC0BAC" w:rsidR="002F56E3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  <w:lang w:val="pt-BR"/>
        </w:rPr>
        <w:tab/>
      </w:r>
      <w:r w:rsidRPr="00F245CE">
        <w:rPr>
          <w:sz w:val="24"/>
          <w:szCs w:val="24"/>
        </w:rPr>
        <w:t xml:space="preserve">TRGOVAČKI SUD U ZAGREBU po sucu </w:t>
      </w:r>
      <w:r w:rsidR="007B25D1" w:rsidRPr="00F245CE">
        <w:rPr>
          <w:sz w:val="24"/>
          <w:szCs w:val="24"/>
        </w:rPr>
        <w:t xml:space="preserve">pojedincu </w:t>
      </w:r>
      <w:r w:rsidR="008E3A78" w:rsidRPr="00F245CE">
        <w:rPr>
          <w:sz w:val="24"/>
          <w:szCs w:val="24"/>
        </w:rPr>
        <w:t>Vesni Sremac Šoštar</w:t>
      </w:r>
      <w:r w:rsidR="001017EC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u stečajnom postupku nad </w:t>
      </w:r>
      <w:r w:rsidR="00175203" w:rsidRPr="00AC1E53">
        <w:rPr>
          <w:sz w:val="24"/>
          <w:szCs w:val="24"/>
        </w:rPr>
        <w:t>Stečajnom masom iza stečajnog dužnika BABIĆ GRADITELJSTVO d.o.o. Ivanić-Grad, Jalševec Breški, Zajčićeva 69, raniji OIB:15673025525</w:t>
      </w:r>
      <w:r w:rsidR="00FF5776" w:rsidRPr="00F245CE">
        <w:rPr>
          <w:sz w:val="24"/>
          <w:szCs w:val="24"/>
        </w:rPr>
        <w:t>,</w:t>
      </w:r>
      <w:r w:rsidR="00FF5776" w:rsidRPr="00F245CE">
        <w:rPr>
          <w:rFonts w:eastAsiaTheme="minorEastAsia"/>
          <w:sz w:val="24"/>
          <w:szCs w:val="24"/>
        </w:rPr>
        <w:t xml:space="preserve">  </w:t>
      </w:r>
      <w:r w:rsidR="00213078" w:rsidRPr="00F245CE">
        <w:rPr>
          <w:sz w:val="24"/>
          <w:szCs w:val="24"/>
        </w:rPr>
        <w:t xml:space="preserve">dana </w:t>
      </w:r>
      <w:r w:rsidR="00175203">
        <w:rPr>
          <w:sz w:val="24"/>
          <w:szCs w:val="24"/>
        </w:rPr>
        <w:t>5. srpnja</w:t>
      </w:r>
      <w:r w:rsidR="00CB165E" w:rsidRPr="00F245CE">
        <w:rPr>
          <w:sz w:val="24"/>
          <w:szCs w:val="24"/>
        </w:rPr>
        <w:t xml:space="preserve"> 2019. godine</w:t>
      </w:r>
    </w:p>
    <w:p w:rsidRDefault="006533F0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>z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a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k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l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j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u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č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i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o</w:t>
      </w:r>
      <w:r w:rsidR="00573F89" w:rsidRPr="00F245CE">
        <w:rPr>
          <w:sz w:val="24"/>
          <w:szCs w:val="24"/>
        </w:rPr>
        <w:t xml:space="preserve"> </w:t>
      </w:r>
      <w:r w:rsidR="007B25D1" w:rsidRPr="00F245CE">
        <w:rPr>
          <w:sz w:val="24"/>
          <w:szCs w:val="24"/>
        </w:rPr>
        <w:t xml:space="preserve"> </w:t>
      </w:r>
      <w:r w:rsidR="00573F89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j</w:t>
      </w:r>
      <w:r w:rsidR="00573F89" w:rsidRPr="00F245CE">
        <w:rPr>
          <w:sz w:val="24"/>
          <w:szCs w:val="24"/>
        </w:rPr>
        <w:t>e</w:t>
      </w:r>
    </w:p>
    <w:p w:rsidRDefault="000C49BC" w:rsidP="000C49BC" w:rsidR="000C49BC" w:rsidRPr="00F245CE">
      <w:pPr>
        <w:jc w:val="both"/>
        <w:rPr>
          <w:b/>
          <w:sz w:val="24"/>
          <w:szCs w:val="24"/>
        </w:rPr>
      </w:pPr>
    </w:p>
    <w:p w:rsidRDefault="00573F89" w:rsidP="007B25D1" w:rsidR="00514DEA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I</w:t>
      </w:r>
      <w:r w:rsidR="007B25D1" w:rsidRPr="00F245CE">
        <w:rPr>
          <w:sz w:val="24"/>
          <w:szCs w:val="24"/>
        </w:rPr>
        <w:t xml:space="preserve">. </w:t>
      </w:r>
      <w:r w:rsidRPr="00F245CE">
        <w:rPr>
          <w:b/>
          <w:sz w:val="24"/>
          <w:szCs w:val="24"/>
        </w:rPr>
        <w:t xml:space="preserve"> </w:t>
      </w:r>
      <w:r w:rsidR="006533F0" w:rsidRPr="00F245CE">
        <w:rPr>
          <w:b/>
          <w:sz w:val="24"/>
          <w:szCs w:val="24"/>
        </w:rPr>
        <w:t xml:space="preserve"> </w:t>
      </w:r>
      <w:r w:rsidR="006533F0" w:rsidRPr="00F245CE">
        <w:rPr>
          <w:sz w:val="24"/>
          <w:szCs w:val="24"/>
        </w:rPr>
        <w:t>Predmet prodaje:</w:t>
      </w:r>
    </w:p>
    <w:p w:rsidRDefault="0056564E" w:rsidP="00FF5776" w:rsidR="005B06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1451B">
        <w:rPr>
          <w:sz w:val="24"/>
          <w:szCs w:val="24"/>
        </w:rPr>
        <w:t xml:space="preserve">k.č.br. </w:t>
      </w:r>
      <w:r>
        <w:rPr>
          <w:sz w:val="24"/>
          <w:szCs w:val="24"/>
        </w:rPr>
        <w:t xml:space="preserve">3524 - oranica 29 m2, upisana u zk.ul. 3431 k.o. Ivanić Grad i </w:t>
      </w:r>
    </w:p>
    <w:p w:rsidRDefault="005B0620" w:rsidP="00FF5776" w:rsidR="000C49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564E">
        <w:rPr>
          <w:sz w:val="24"/>
          <w:szCs w:val="24"/>
        </w:rPr>
        <w:t xml:space="preserve">k.č.br. 3525 </w:t>
      </w:r>
      <w:r>
        <w:rPr>
          <w:sz w:val="24"/>
          <w:szCs w:val="24"/>
        </w:rPr>
        <w:t>–</w:t>
      </w:r>
      <w:r w:rsidR="0056564E">
        <w:rPr>
          <w:sz w:val="24"/>
          <w:szCs w:val="24"/>
        </w:rPr>
        <w:t xml:space="preserve"> livada komarice od 1170 m2, </w:t>
      </w:r>
      <w:r w:rsidR="0056564E" w:rsidRPr="006105E6">
        <w:rPr>
          <w:sz w:val="24"/>
          <w:szCs w:val="24"/>
        </w:rPr>
        <w:t xml:space="preserve">upisana u zk.ul. </w:t>
      </w:r>
      <w:r w:rsidR="0056564E">
        <w:rPr>
          <w:sz w:val="24"/>
          <w:szCs w:val="24"/>
        </w:rPr>
        <w:t>3394</w:t>
      </w:r>
      <w:r w:rsidR="0056564E" w:rsidRPr="006105E6">
        <w:rPr>
          <w:sz w:val="24"/>
          <w:szCs w:val="24"/>
        </w:rPr>
        <w:t xml:space="preserve"> k.o. Ivanić Grad </w:t>
      </w:r>
    </w:p>
    <w:p w:rsidRDefault="005B0620" w:rsidP="00FF5776" w:rsidR="005B0620">
      <w:pPr>
        <w:jc w:val="both"/>
        <w:rPr>
          <w:sz w:val="24"/>
          <w:szCs w:val="24"/>
        </w:rPr>
      </w:pPr>
    </w:p>
    <w:p w:rsidRDefault="005B0620" w:rsidP="00FF5776" w:rsidR="005B0620" w:rsidRPr="00F245CE">
      <w:pPr>
        <w:jc w:val="both"/>
        <w:rPr>
          <w:sz w:val="24"/>
          <w:szCs w:val="24"/>
        </w:rPr>
      </w:pPr>
      <w:r>
        <w:rPr>
          <w:sz w:val="24"/>
          <w:szCs w:val="24"/>
        </w:rPr>
        <w:t>Nekretnine se prodaju kao cjelina.</w:t>
      </w:r>
    </w:p>
    <w:p w:rsidRDefault="0052299E" w:rsidP="00FF5776" w:rsidR="0052299E" w:rsidRPr="00F245CE">
      <w:pPr>
        <w:jc w:val="both"/>
        <w:rPr>
          <w:sz w:val="24"/>
          <w:szCs w:val="24"/>
        </w:rPr>
      </w:pPr>
    </w:p>
    <w:p w:rsidRDefault="00BE57C1" w:rsidP="000C49BC" w:rsidR="0038747F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 </w:t>
      </w:r>
      <w:r w:rsidR="00FA03D2" w:rsidRPr="00F245CE">
        <w:rPr>
          <w:sz w:val="24"/>
          <w:szCs w:val="24"/>
        </w:rPr>
        <w:t>II</w:t>
      </w:r>
      <w:r w:rsidR="007B25D1" w:rsidRPr="00F245CE">
        <w:rPr>
          <w:sz w:val="24"/>
          <w:szCs w:val="24"/>
        </w:rPr>
        <w:t>.</w:t>
      </w:r>
      <w:r w:rsidR="00FA03D2" w:rsidRPr="00F245CE">
        <w:rPr>
          <w:sz w:val="24"/>
          <w:szCs w:val="24"/>
        </w:rPr>
        <w:t xml:space="preserve">  </w:t>
      </w:r>
      <w:r w:rsidR="005B0620">
        <w:rPr>
          <w:sz w:val="24"/>
          <w:szCs w:val="24"/>
        </w:rPr>
        <w:tab/>
      </w:r>
      <w:r w:rsidR="00FA03D2" w:rsidRPr="00F245CE">
        <w:rPr>
          <w:sz w:val="24"/>
          <w:szCs w:val="24"/>
        </w:rPr>
        <w:t>Na nekretnini</w:t>
      </w:r>
      <w:r w:rsidR="00573F89" w:rsidRPr="00F245CE">
        <w:rPr>
          <w:sz w:val="24"/>
          <w:szCs w:val="24"/>
        </w:rPr>
        <w:t xml:space="preserve"> iz točke </w:t>
      </w:r>
      <w:r w:rsidR="0038747F" w:rsidRPr="00F245CE">
        <w:rPr>
          <w:sz w:val="24"/>
          <w:szCs w:val="24"/>
        </w:rPr>
        <w:t xml:space="preserve">I. </w:t>
      </w:r>
      <w:r w:rsidR="00573F89" w:rsidRPr="00F245CE">
        <w:rPr>
          <w:sz w:val="24"/>
          <w:szCs w:val="24"/>
        </w:rPr>
        <w:t>upisan</w:t>
      </w:r>
      <w:r w:rsidR="007B25D1" w:rsidRPr="00F245CE">
        <w:rPr>
          <w:sz w:val="24"/>
          <w:szCs w:val="24"/>
        </w:rPr>
        <w:t>a su</w:t>
      </w:r>
      <w:r w:rsidR="0038747F" w:rsidRPr="00F245CE">
        <w:rPr>
          <w:sz w:val="24"/>
          <w:szCs w:val="24"/>
        </w:rPr>
        <w:t xml:space="preserve"> razlučn</w:t>
      </w:r>
      <w:r w:rsidR="007B25D1" w:rsidRPr="00F245CE">
        <w:rPr>
          <w:sz w:val="24"/>
          <w:szCs w:val="24"/>
        </w:rPr>
        <w:t>a prava</w:t>
      </w:r>
      <w:r w:rsidR="0038747F" w:rsidRPr="00F245CE">
        <w:rPr>
          <w:sz w:val="24"/>
          <w:szCs w:val="24"/>
        </w:rPr>
        <w:t xml:space="preserve"> za korist</w:t>
      </w:r>
      <w:r w:rsidR="007B25D1" w:rsidRPr="00F245CE">
        <w:rPr>
          <w:sz w:val="24"/>
          <w:szCs w:val="24"/>
        </w:rPr>
        <w:t xml:space="preserve"> sljedećih</w:t>
      </w:r>
      <w:r w:rsidR="002051FF" w:rsidRPr="00F245CE">
        <w:rPr>
          <w:sz w:val="24"/>
          <w:szCs w:val="24"/>
        </w:rPr>
        <w:t xml:space="preserve"> vjerovnika:</w:t>
      </w:r>
    </w:p>
    <w:p w:rsidRDefault="005B0620" w:rsidP="005B0620" w:rsidR="000C49BC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5B0620">
        <w:rPr>
          <w:sz w:val="24"/>
          <w:szCs w:val="24"/>
        </w:rPr>
        <w:t>RH, Ministarstva financija, Porezne uprave, Ispostava Velika Gorica, OIB:18683136487</w:t>
      </w:r>
    </w:p>
    <w:p w:rsidRDefault="005B0620" w:rsidP="005B0620" w:rsidR="005B0620" w:rsidRPr="005B0620">
      <w:pPr>
        <w:pStyle w:val="Odlomakpopisa"/>
        <w:ind w:left="1040"/>
        <w:jc w:val="both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III</w:t>
      </w:r>
      <w:r w:rsidR="002F56E3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    Način prodaje:</w:t>
      </w: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F245CE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IV</w:t>
      </w:r>
      <w:r w:rsidR="002F56E3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    Cijena: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1.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utvrđena vrijednost nekretnine  iznosi </w:t>
      </w:r>
      <w:r w:rsidR="00E25AC8">
        <w:rPr>
          <w:sz w:val="24"/>
          <w:szCs w:val="24"/>
        </w:rPr>
        <w:t>147.600,00</w:t>
      </w:r>
      <w:r w:rsidR="00C82F93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kn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2.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prvoj dražbi ispod ¾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drugoj dražbi ispod ½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trećoj dražbi ispod ¼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četvrtoj dražbi početna cijena iznosi 1,00 kn.</w:t>
      </w:r>
    </w:p>
    <w:p w:rsidRDefault="000C49BC" w:rsidP="002F56E3" w:rsidR="000C49BC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F245CE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4.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5.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dražbeni korak iznosi </w:t>
      </w:r>
      <w:r w:rsidR="00155237" w:rsidRPr="00F245CE">
        <w:rPr>
          <w:sz w:val="24"/>
          <w:szCs w:val="24"/>
        </w:rPr>
        <w:t>2</w:t>
      </w:r>
      <w:r w:rsidR="007E5150" w:rsidRPr="00F245CE">
        <w:rPr>
          <w:sz w:val="24"/>
          <w:szCs w:val="24"/>
        </w:rPr>
        <w:t>.000,00</w:t>
      </w:r>
      <w:r w:rsidRPr="00F245CE">
        <w:rPr>
          <w:sz w:val="24"/>
          <w:szCs w:val="24"/>
        </w:rPr>
        <w:t xml:space="preserve"> kn </w:t>
      </w:r>
    </w:p>
    <w:p w:rsidRDefault="000C49BC" w:rsidP="002F56E3" w:rsidR="000C49BC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6.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F245CE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8.</w:t>
      </w:r>
      <w:r w:rsidR="00447773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nekretnina </w:t>
      </w:r>
      <w:r w:rsidR="00666025" w:rsidRPr="00F245CE">
        <w:rPr>
          <w:sz w:val="24"/>
          <w:szCs w:val="24"/>
        </w:rPr>
        <w:t>je</w:t>
      </w:r>
      <w:r w:rsidRPr="00F245CE">
        <w:rPr>
          <w:sz w:val="24"/>
          <w:szCs w:val="24"/>
        </w:rPr>
        <w:t xml:space="preserve"> slobodna od osoba i stvari</w:t>
      </w:r>
      <w:r w:rsidR="00666025" w:rsidRPr="00F245CE">
        <w:rPr>
          <w:sz w:val="24"/>
          <w:szCs w:val="24"/>
        </w:rPr>
        <w:t xml:space="preserve"> .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 xml:space="preserve"> </w:t>
      </w: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lastRenderedPageBreak/>
        <w:t>V</w:t>
      </w:r>
      <w:r w:rsidR="002D5132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ab/>
        <w:t>Ostali uvjeti prodaje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1. kupac plaća sve poreze i pristojbe u vezi sa prodajom nekretnine</w:t>
      </w:r>
    </w:p>
    <w:p w:rsidRDefault="000C49BC" w:rsidP="00FF09D3" w:rsidR="00155237" w:rsidRPr="00F245CE">
      <w:pPr>
        <w:ind w:firstLine="68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2.</w:t>
      </w:r>
      <w:r w:rsidR="00380067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A759B7">
        <w:rPr>
          <w:sz w:val="24"/>
          <w:szCs w:val="24"/>
        </w:rPr>
        <w:t>Ivan Gjurašić</w:t>
      </w:r>
      <w:r w:rsidR="00B779C9" w:rsidRPr="00F245CE">
        <w:rPr>
          <w:sz w:val="24"/>
          <w:szCs w:val="24"/>
        </w:rPr>
        <w:t xml:space="preserve">, na broj tel. </w:t>
      </w:r>
      <w:r w:rsidR="00A759B7">
        <w:rPr>
          <w:color w:val="000000"/>
          <w:sz w:val="24"/>
          <w:szCs w:val="24"/>
        </w:rPr>
        <w:t>01-6381-225</w:t>
      </w:r>
      <w:r w:rsidR="00FF09D3" w:rsidRPr="00F245CE">
        <w:rPr>
          <w:color w:val="000000"/>
          <w:sz w:val="24"/>
          <w:szCs w:val="24"/>
        </w:rPr>
        <w:t>.</w:t>
      </w:r>
    </w:p>
    <w:p w:rsidRDefault="000C49BC" w:rsidP="008A7184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VI</w:t>
      </w:r>
      <w:r w:rsidR="00F80F81" w:rsidRPr="00F245CE">
        <w:rPr>
          <w:sz w:val="24"/>
          <w:szCs w:val="24"/>
        </w:rPr>
        <w:t>I</w:t>
      </w:r>
      <w:r w:rsidR="002D5132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Ovaj zaključak o prodaji objavit će se na e-oglasnoj p</w:t>
      </w:r>
      <w:r w:rsidR="005C0A6E" w:rsidRPr="00F245CE">
        <w:rPr>
          <w:sz w:val="24"/>
          <w:szCs w:val="24"/>
        </w:rPr>
        <w:t>loči Trgovačkog suda u Zagrebu te će se dostaviti i FINA-i koja provodi elektroničku javnu dražbu</w:t>
      </w:r>
      <w:r w:rsidR="00666025" w:rsidRPr="00F245CE">
        <w:rPr>
          <w:sz w:val="24"/>
          <w:szCs w:val="24"/>
        </w:rPr>
        <w:t>.</w:t>
      </w:r>
    </w:p>
    <w:p w:rsidRDefault="002051FF" w:rsidP="000C49BC" w:rsidR="002051FF" w:rsidRPr="00F245CE">
      <w:pPr>
        <w:rPr>
          <w:sz w:val="24"/>
          <w:szCs w:val="24"/>
        </w:rPr>
      </w:pPr>
    </w:p>
    <w:p w:rsidRDefault="00573F89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>Obrazloženje</w:t>
      </w:r>
    </w:p>
    <w:p w:rsidRDefault="00F80F81" w:rsidP="00F80F81" w:rsidR="00F80F81" w:rsidRPr="00F245CE">
      <w:pPr>
        <w:jc w:val="both"/>
        <w:rPr>
          <w:sz w:val="24"/>
          <w:szCs w:val="24"/>
        </w:rPr>
      </w:pP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Prema odredbi članka 247. stavak 1. Stečajnog zakona (N.N. br.71/15,</w:t>
      </w:r>
      <w:r w:rsidR="00666025" w:rsidRPr="00F245CE">
        <w:rPr>
          <w:sz w:val="24"/>
          <w:szCs w:val="24"/>
        </w:rPr>
        <w:t xml:space="preserve"> 104/17</w:t>
      </w:r>
      <w:r w:rsidRPr="00F245CE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A759B7">
        <w:rPr>
          <w:sz w:val="24"/>
          <w:szCs w:val="24"/>
        </w:rPr>
        <w:t>26. veljače</w:t>
      </w:r>
      <w:r w:rsidR="00061B24" w:rsidRPr="00F245CE">
        <w:rPr>
          <w:sz w:val="24"/>
          <w:szCs w:val="24"/>
        </w:rPr>
        <w:t xml:space="preserve"> 2019. g., </w:t>
      </w:r>
      <w:r w:rsidRPr="00F245CE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Vrijednost nekretnine (to</w:t>
      </w:r>
      <w:r w:rsidR="00393B84" w:rsidRPr="00F245CE">
        <w:rPr>
          <w:sz w:val="24"/>
          <w:szCs w:val="24"/>
        </w:rPr>
        <w:t>č.IV</w:t>
      </w:r>
      <w:r w:rsidR="00423EA1" w:rsidRPr="00F245CE">
        <w:rPr>
          <w:sz w:val="24"/>
          <w:szCs w:val="24"/>
        </w:rPr>
        <w:t xml:space="preserve">.1. zaključka) </w:t>
      </w:r>
      <w:r w:rsidR="00393B84" w:rsidRPr="00F245CE">
        <w:rPr>
          <w:sz w:val="24"/>
          <w:szCs w:val="24"/>
        </w:rPr>
        <w:t xml:space="preserve">utvrđena </w:t>
      </w:r>
      <w:r w:rsidR="00423EA1" w:rsidRPr="00F245CE">
        <w:rPr>
          <w:sz w:val="24"/>
          <w:szCs w:val="24"/>
        </w:rPr>
        <w:t xml:space="preserve">je od strane </w:t>
      </w:r>
      <w:r w:rsidR="00917AD9" w:rsidRPr="00F245CE">
        <w:rPr>
          <w:sz w:val="24"/>
          <w:szCs w:val="24"/>
        </w:rPr>
        <w:t xml:space="preserve">procjenitelja </w:t>
      </w:r>
      <w:r w:rsidR="00AC0BAC">
        <w:rPr>
          <w:sz w:val="24"/>
          <w:szCs w:val="24"/>
        </w:rPr>
        <w:t>PETRAČIĆ-projekt d.o.o. Karlovac po stalnom sudskom vještaku Igoru laškarinu, ing. građ.</w:t>
      </w:r>
      <w:r w:rsidR="00423EA1" w:rsidRPr="00F245CE">
        <w:rPr>
          <w:sz w:val="24"/>
          <w:szCs w:val="24"/>
        </w:rPr>
        <w:t xml:space="preserve">u iznosu od </w:t>
      </w:r>
      <w:r w:rsidR="00AC0BAC">
        <w:rPr>
          <w:sz w:val="24"/>
          <w:szCs w:val="24"/>
        </w:rPr>
        <w:t>147.600,00</w:t>
      </w:r>
      <w:r w:rsidR="00F245CE" w:rsidRPr="00F245CE">
        <w:rPr>
          <w:sz w:val="24"/>
          <w:szCs w:val="24"/>
        </w:rPr>
        <w:t xml:space="preserve"> </w:t>
      </w:r>
      <w:r w:rsidR="00423EA1" w:rsidRPr="00F245CE">
        <w:rPr>
          <w:sz w:val="24"/>
          <w:szCs w:val="24"/>
        </w:rPr>
        <w:t>kn.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Toč. </w:t>
      </w:r>
      <w:r w:rsidR="00F80F81" w:rsidRPr="00F245CE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F245CE" w:rsidR="00963C04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F245CE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P="00697489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 xml:space="preserve">U </w:t>
      </w:r>
      <w:r w:rsidR="00514ADC" w:rsidRPr="00F245CE">
        <w:rPr>
          <w:sz w:val="24"/>
          <w:szCs w:val="24"/>
        </w:rPr>
        <w:t>Zagreb</w:t>
      </w:r>
      <w:r w:rsidRPr="00F245CE">
        <w:rPr>
          <w:sz w:val="24"/>
          <w:szCs w:val="24"/>
        </w:rPr>
        <w:t>u</w:t>
      </w:r>
      <w:r w:rsidR="00514ADC" w:rsidRPr="00F245CE">
        <w:rPr>
          <w:sz w:val="24"/>
          <w:szCs w:val="24"/>
        </w:rPr>
        <w:t xml:space="preserve">, </w:t>
      </w:r>
      <w:r w:rsidR="00AC0BAC">
        <w:rPr>
          <w:sz w:val="24"/>
          <w:szCs w:val="24"/>
        </w:rPr>
        <w:t>5. srpnja</w:t>
      </w:r>
      <w:r w:rsidR="008E3A78" w:rsidRPr="00F245CE">
        <w:rPr>
          <w:sz w:val="24"/>
          <w:szCs w:val="24"/>
        </w:rPr>
        <w:t xml:space="preserve"> 2019. </w:t>
      </w:r>
    </w:p>
    <w:p w:rsidRDefault="00573F89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  <w:t xml:space="preserve">  </w:t>
      </w:r>
      <w:r w:rsidRPr="00F245CE">
        <w:rPr>
          <w:sz w:val="24"/>
          <w:szCs w:val="24"/>
        </w:rPr>
        <w:tab/>
      </w:r>
      <w:r w:rsidR="00A47DBF" w:rsidRPr="00F245CE">
        <w:rPr>
          <w:sz w:val="24"/>
          <w:szCs w:val="24"/>
        </w:rPr>
        <w:tab/>
      </w:r>
      <w:r w:rsidR="00A47DBF" w:rsidRPr="00F245CE">
        <w:rPr>
          <w:sz w:val="24"/>
          <w:szCs w:val="24"/>
        </w:rPr>
        <w:tab/>
        <w:t>SUDAC:</w:t>
      </w:r>
      <w:r w:rsidR="00C47F26" w:rsidRPr="00F245CE">
        <w:rPr>
          <w:sz w:val="24"/>
          <w:szCs w:val="24"/>
        </w:rPr>
        <w:t xml:space="preserve"> </w:t>
      </w:r>
    </w:p>
    <w:p w:rsidRDefault="008E3A78" w:rsidR="008E3A78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  <w:t>Vesna Sremac Šoštar</w:t>
      </w:r>
      <w:r w:rsidR="006F1041">
        <w:rPr>
          <w:sz w:val="24"/>
          <w:szCs w:val="24"/>
        </w:rPr>
        <w:t>,v.r.</w:t>
      </w:r>
      <w:r w:rsidRPr="00F245CE">
        <w:rPr>
          <w:sz w:val="24"/>
          <w:szCs w:val="24"/>
        </w:rPr>
        <w:tab/>
      </w:r>
    </w:p>
    <w:p w:rsidRDefault="00C47F26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Uputa o pravnom lijeku</w:t>
      </w:r>
      <w:r w:rsidR="00573F89" w:rsidRPr="00F245CE">
        <w:rPr>
          <w:sz w:val="24"/>
          <w:szCs w:val="24"/>
        </w:rPr>
        <w:t>:</w:t>
      </w:r>
    </w:p>
    <w:p w:rsidRDefault="00934325" w:rsidP="00934325" w:rsidR="0093432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Protiv ovog zaklj</w:t>
      </w:r>
      <w:r w:rsidR="002223DF" w:rsidRPr="00F245CE">
        <w:rPr>
          <w:sz w:val="24"/>
          <w:szCs w:val="24"/>
        </w:rPr>
        <w:t>učka nije dopuštena žalba (čl.19.st.7</w:t>
      </w:r>
      <w:r w:rsidRPr="00F245CE">
        <w:rPr>
          <w:sz w:val="24"/>
          <w:szCs w:val="24"/>
        </w:rPr>
        <w:t>. SZ).</w:t>
      </w:r>
    </w:p>
    <w:p w:rsidRDefault="00697489" w:rsidP="00934325" w:rsidR="00697489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6F1041" w:rsidR="006F1041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6F1041" w:rsidR="006F10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9D55B5" w:rsidP="00DA25F7" w:rsidR="009D55B5" w:rsidRPr="00F245CE">
      <w:pPr>
        <w:jc w:val="both"/>
        <w:rPr>
          <w:sz w:val="24"/>
          <w:szCs w:val="24"/>
        </w:rPr>
      </w:pPr>
    </w:p>
    <w:sectPr w:rsidSect="00AC0BAC" w:rsidR="009D55B5" w:rsidRPr="00F245CE">
      <w:headerReference w:type="default" r:id="rId11"/>
      <w:pgSz w:h="16838" w:w="11906"/>
      <w:pgMar w:gutter="0" w:footer="720" w:header="720" w:left="1418" w:bottom="709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F104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E25AC8" w:rsidR="00D47EDE">
    <w:pPr>
      <w:jc w:val="right"/>
      <w:rPr>
        <w:sz w:val="24"/>
      </w:rPr>
    </w:pPr>
    <w:r>
      <w:rPr>
        <w:sz w:val="24"/>
      </w:rPr>
      <w:t xml:space="preserve">48. </w:t>
    </w:r>
    <w:r w:rsidR="00D47EDE">
      <w:rPr>
        <w:sz w:val="24"/>
      </w:rPr>
      <w:t>St-</w:t>
    </w:r>
    <w:r>
      <w:rPr>
        <w:sz w:val="24"/>
      </w:rPr>
      <w:t>1140/17-21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6AD10D7"/>
    <w:multiLevelType w:val="hybridMultilevel"/>
    <w:tmpl w:val="9718DEF6"/>
    <w:lvl w:tplc="D2860D74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33586D8C"/>
    <w:multiLevelType w:val="hybridMultilevel"/>
    <w:tmpl w:val="0FE64CE8"/>
    <w:lvl w:tplc="E7A8D5A0" w:ilvl="0">
      <w:start w:val="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7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8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11"/>
  </w:num>
  <w:num w:numId="8">
    <w:abstractNumId w:val="5"/>
  </w:num>
  <w:num w:numId="9">
    <w:abstractNumId w:val="3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5006E"/>
    <w:rsid w:val="00061B24"/>
    <w:rsid w:val="00070E39"/>
    <w:rsid w:val="00086039"/>
    <w:rsid w:val="000870F5"/>
    <w:rsid w:val="00087BC8"/>
    <w:rsid w:val="00090436"/>
    <w:rsid w:val="000959E1"/>
    <w:rsid w:val="000C49BC"/>
    <w:rsid w:val="001017EC"/>
    <w:rsid w:val="001042FF"/>
    <w:rsid w:val="001150F8"/>
    <w:rsid w:val="001453AD"/>
    <w:rsid w:val="00155237"/>
    <w:rsid w:val="001711AC"/>
    <w:rsid w:val="0017501D"/>
    <w:rsid w:val="00175203"/>
    <w:rsid w:val="00191AB6"/>
    <w:rsid w:val="001D0A30"/>
    <w:rsid w:val="001D72AB"/>
    <w:rsid w:val="001D7B4C"/>
    <w:rsid w:val="00200347"/>
    <w:rsid w:val="002051FF"/>
    <w:rsid w:val="00213078"/>
    <w:rsid w:val="0021561C"/>
    <w:rsid w:val="002210B5"/>
    <w:rsid w:val="002223DF"/>
    <w:rsid w:val="00226206"/>
    <w:rsid w:val="00236FBE"/>
    <w:rsid w:val="0024160B"/>
    <w:rsid w:val="00253954"/>
    <w:rsid w:val="0027172E"/>
    <w:rsid w:val="002800FA"/>
    <w:rsid w:val="002B1043"/>
    <w:rsid w:val="002D380A"/>
    <w:rsid w:val="002D5132"/>
    <w:rsid w:val="002F4B21"/>
    <w:rsid w:val="002F56E3"/>
    <w:rsid w:val="00323E87"/>
    <w:rsid w:val="00352185"/>
    <w:rsid w:val="00361A48"/>
    <w:rsid w:val="00370B4B"/>
    <w:rsid w:val="00380067"/>
    <w:rsid w:val="003835D9"/>
    <w:rsid w:val="0038747F"/>
    <w:rsid w:val="00393B84"/>
    <w:rsid w:val="003A18BF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A0BB0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2299E"/>
    <w:rsid w:val="005433A2"/>
    <w:rsid w:val="00553547"/>
    <w:rsid w:val="0056564E"/>
    <w:rsid w:val="00571A52"/>
    <w:rsid w:val="00571C40"/>
    <w:rsid w:val="00573F89"/>
    <w:rsid w:val="00583F63"/>
    <w:rsid w:val="00590DD8"/>
    <w:rsid w:val="0059448A"/>
    <w:rsid w:val="005B0620"/>
    <w:rsid w:val="005B27F5"/>
    <w:rsid w:val="005C0A6E"/>
    <w:rsid w:val="005E74BC"/>
    <w:rsid w:val="005F70B7"/>
    <w:rsid w:val="00605D9C"/>
    <w:rsid w:val="00617ED7"/>
    <w:rsid w:val="006529A5"/>
    <w:rsid w:val="006533F0"/>
    <w:rsid w:val="00666025"/>
    <w:rsid w:val="00672596"/>
    <w:rsid w:val="0068672B"/>
    <w:rsid w:val="00692015"/>
    <w:rsid w:val="00697489"/>
    <w:rsid w:val="006A55F8"/>
    <w:rsid w:val="006B0E7F"/>
    <w:rsid w:val="006B58E5"/>
    <w:rsid w:val="006F1041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A7414"/>
    <w:rsid w:val="009B38D1"/>
    <w:rsid w:val="009D55B5"/>
    <w:rsid w:val="009F20E3"/>
    <w:rsid w:val="009F220B"/>
    <w:rsid w:val="00A10516"/>
    <w:rsid w:val="00A129B3"/>
    <w:rsid w:val="00A47DBF"/>
    <w:rsid w:val="00A56DD1"/>
    <w:rsid w:val="00A67EA0"/>
    <w:rsid w:val="00A759B7"/>
    <w:rsid w:val="00A76038"/>
    <w:rsid w:val="00A94B57"/>
    <w:rsid w:val="00AA08A1"/>
    <w:rsid w:val="00AC0BAC"/>
    <w:rsid w:val="00AC5744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1DEA"/>
    <w:rsid w:val="00B778A0"/>
    <w:rsid w:val="00B779C9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6559B"/>
    <w:rsid w:val="00C82F93"/>
    <w:rsid w:val="00CB165E"/>
    <w:rsid w:val="00CD18A4"/>
    <w:rsid w:val="00CE1480"/>
    <w:rsid w:val="00D13308"/>
    <w:rsid w:val="00D41809"/>
    <w:rsid w:val="00D47EDE"/>
    <w:rsid w:val="00D5360E"/>
    <w:rsid w:val="00D54018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E06D11"/>
    <w:rsid w:val="00E25AC8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EE5426"/>
    <w:rsid w:val="00F00572"/>
    <w:rsid w:val="00F245CE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  <w:rsid w:val="00FF09D3"/>
    <w:rsid w:val="00FF4C2F"/>
    <w:rsid w:val="00FF5776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55354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55354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31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BABIĆ GRADITELJSTVO d.o.o.</izvorni_sadrzaj>
    <derivirana_varijabla naziv="DomainObject.Predmet.ProtustrankaFormated_1">  Stečajna masa iza BABIĆ GRADITELJSTVO d.o.o.</derivirana_varijabla>
  </DomainObject.Predmet.ProtustrankaFormated>
  <DomainObject.Predmet.ProtustrankaFormatedOIB>
    <izvorni_sadrzaj>  Stečajna masa iza BABIĆ GRADITELJSTVO d.o.o., OIB 46422387278</izvorni_sadrzaj>
    <derivirana_varijabla naziv="DomainObject.Predmet.ProtustrankaFormatedOIB_1">  Stečajna masa iza BABIĆ GRADITELJSTVO d.o.o., OIB 46422387278</derivirana_varijabla>
  </DomainObject.Predmet.ProtustrankaFormatedOIB>
  <DomainObject.Predmet.ProtustrankaFormatedWithAdress>
    <izvorni_sadrzaj> Stečajna masa iza BABIĆ GRADITELJSTVO d.o.o., Zelengorska 1, 10000 Zagreb</izvorni_sadrzaj>
    <derivirana_varijabla naziv="DomainObject.Predmet.ProtustrankaFormatedWithAdress_1"> Stečajna masa iza BABIĆ GRADITELJSTVO d.o.o., Zelengorska 1, 10000 Zagreb</derivirana_varijabla>
  </DomainObject.Predmet.ProtustrankaFormatedWithAdress>
  <DomainObject.Predmet.ProtustrankaFormatedWithAdressOIB>
    <izvorni_sadrzaj> Stečajna masa iza BABIĆ GRADITELJSTVO d.o.o., OIB 46422387278, Zelengorska 1, 10000 Zagreb</izvorni_sadrzaj>
    <derivirana_varijabla naziv="DomainObject.Predmet.ProtustrankaFormatedWithAdressOIB_1"> Stečajna masa iza BABIĆ GRADITELJSTVO d.o.o., OIB 46422387278, Zelengorska 1, 10000 Zagreb</derivirana_varijabla>
  </DomainObject.Predmet.ProtustrankaFormatedWithAdressOIB>
  <DomainObject.Predmet.ProtustrankaWithAdress>
    <izvorni_sadrzaj>Stečajna masa iza BABIĆ GRADITELJSTVO d.o.o. Zelengorska 1, 10000 Zagreb</izvorni_sadrzaj>
    <derivirana_varijabla naziv="DomainObject.Predmet.ProtustrankaWithAdress_1">Stečajna masa iza BABIĆ GRADITELJSTVO d.o.o. Zelengorska 1, 10000 Zagreb</derivirana_varijabla>
  </DomainObject.Predmet.ProtustrankaWithAdress>
  <DomainObject.Predmet.ProtustrankaWithAdressOIB>
    <izvorni_sadrzaj>Stečajna masa iza BABIĆ GRADITELJSTVO d.o.o., OIB 46422387278, Zelengorska 1, 10000 Zagreb</izvorni_sadrzaj>
    <derivirana_varijabla naziv="DomainObject.Predmet.ProtustrankaWithAdressOIB_1">Stečajna masa iza BABIĆ GRADITELJSTVO d.o.o., OIB 46422387278, Zelengorska 1, 10000 Zagreb</derivirana_varijabla>
  </DomainObject.Predmet.ProtustrankaWithAdressOIB>
  <DomainObject.Predmet.ProtustrankaNazivFormated>
    <izvorni_sadrzaj>Stečajna masa iza BABIĆ GRADITELJSTVO d.o.o.</izvorni_sadrzaj>
    <derivirana_varijabla naziv="DomainObject.Predmet.ProtustrankaNazivFormated_1">Stečajna masa iza BABIĆ GRADITELJSTVO d.o.o.</derivirana_varijabla>
  </DomainObject.Predmet.ProtustrankaNazivFormated>
  <DomainObject.Predmet.ProtustrankaNazivFormatedOIB>
    <izvorni_sadrzaj>Stečajna masa iza BABIĆ GRADITELJSTVO d.o.o., OIB 46422387278</izvorni_sadrzaj>
    <derivirana_varijabla naziv="DomainObject.Predmet.ProtustrankaNazivFormatedOIB_1">Stečajna masa iza BABIĆ GRADITELJSTVO d.o.o., OIB 46422387278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BABIĆ GRADITELJSTVO d.o.o.</item>
    </izvorni_sadrzaj>
    <derivirana_varijabla naziv="DomainObject.Predmet.ProtuStrankaListFormated_1">
      <item>Stečajna masa iza BABIĆ GRADITELJSTVO d.o.o.</item>
    </derivirana_varijabla>
  </DomainObject.Predmet.ProtuStrankaListFormated>
  <DomainObject.Predmet.ProtuStrankaListFormatedOIB>
    <izvorni_sadrzaj>
      <item>Stečajna masa iza BABIĆ GRADITELJSTVO d.o.o., OIB 46422387278</item>
    </izvorni_sadrzaj>
    <derivirana_varijabla naziv="DomainObject.Predmet.ProtuStrankaListFormatedOIB_1">
      <item>Stečajna masa iza BABIĆ GRADITELJSTVO d.o.o., OIB 46422387278</item>
    </derivirana_varijabla>
  </DomainObject.Predmet.ProtuStrankaListFormatedOIB>
  <DomainObject.Predmet.ProtuStrankaListFormatedWithAdress>
    <izvorni_sadrzaj>
      <item>Stečajna masa iza BABIĆ GRADITELJSTVO d.o.o., Zelengorska 1, 10000 Zagreb</item>
    </izvorni_sadrzaj>
    <derivirana_varijabla naziv="DomainObject.Predmet.ProtuStrankaListFormatedWithAdress_1">
      <item>Stečajna masa iza BABIĆ GRADITELJSTVO d.o.o., Zelengorska 1, 10000 Zagreb</item>
    </derivirana_varijabla>
  </DomainObject.Predmet.ProtuStrankaListFormatedWithAdress>
  <DomainObject.Predmet.ProtuStrankaListFormatedWithAdressOIB>
    <izvorni_sadrzaj>
      <item>Stečajna masa iza BABIĆ GRADITELJSTVO d.o.o., OIB 46422387278, Zelengorska 1, 10000 Zagreb</item>
    </izvorni_sadrzaj>
    <derivirana_varijabla naziv="DomainObject.Predmet.ProtuStrankaListFormatedWithAdressOIB_1">
      <item>Stečajna masa iza BABIĆ GRADITELJSTVO d.o.o., OIB 46422387278, Zelengorska 1, 10000 Zagreb</item>
    </derivirana_varijabla>
  </DomainObject.Predmet.ProtuStrankaListFormatedWithAdressOIB>
  <DomainObject.Predmet.ProtuStrankaListNazivFormated>
    <izvorni_sadrzaj>
      <item>Stečajna masa iza BABIĆ GRADITELJSTVO d.o.o.</item>
    </izvorni_sadrzaj>
    <derivirana_varijabla naziv="DomainObject.Predmet.ProtuStrankaListNazivFormated_1">
      <item>Stečajna masa iza BABIĆ GRADITELJSTVO d.o.o.</item>
    </derivirana_varijabla>
  </DomainObject.Predmet.ProtuStrankaListNazivFormated>
  <DomainObject.Predmet.ProtuStrankaListNazivFormatedOIB>
    <izvorni_sadrzaj>
      <item>Stečajna masa iza BABIĆ GRADITELJSTVO d.o.o., OIB 46422387278</item>
    </izvorni_sadrzaj>
    <derivirana_varijabla naziv="DomainObject.Predmet.ProtuStrankaListNazivFormatedOIB_1">
      <item>Stečajna masa iza BABIĆ GRADITELJSTVO d.o.o., OIB 46422387278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BABIĆ GRADITELJSTVO d.o.o.</izvorni_sadrzaj>
    <derivirana_varijabla naziv="DomainObject.Predmet.ProtustrankaIDrugi_1">Stečajna masa iza 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BABIĆ GRADITELJSTVO d.o.o., OIB 46422387278, Zelengorska 1, 10000 Zagreb</izvorni_sadrzaj>
    <derivirana_varijabla naziv="DomainObject.Predmet.ProtustrankaIDrugiAdressOIB_1">Stečajna masa iza BABIĆ GRADITELJSTVO d.o.o., OIB 46422387278,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BABIĆ GRADITELJSTVO d.o.o.</item>
      <item>FINA Regionalni centar Zagreb</item>
      <item>Božo Babić</item>
    </izvorni_sadrzaj>
    <derivirana_varijabla naziv="DomainObject.Predmet.SudioniciListNaziv_1">
      <item>Stečajna masa iza BABIĆ GRADITELJSTVO d.o.o.</item>
      <item>FINA Regionalni centar Zagreb</item>
      <item>Božo Babić</item>
    </derivirana_varijabla>
  </DomainObject.Predmet.SudioniciListNaziv>
  <DomainObject.Predmet.SudioniciListAdressOIB>
    <izvorni_sadrzaj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izvorni_sadrzaj>
    <derivirana_varijabla naziv="DomainObject.Predmet.SudioniciListAdressOIB_1"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46422387278</item>
      <item>, OIB 85821130368</item>
      <item>, OIB 50240247610</item>
    </izvorni_sadrzaj>
    <derivirana_varijabla naziv="DomainObject.Predmet.SudioniciListNazivOIB_1">
      <item>, OIB 46422387278</item>
      <item>, OIB 85821130368</item>
      <item>, OIB 50240247610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2AB1F-8958-4C27-BC53-BC6E5EDC3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4254</properties:Characters>
  <properties:Lines>102</properties:Lines>
  <properties:Paragraphs>56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2019-07-04T13:12:00Z</dcterms:created>
  <dc:creator>user</dc:creator>
  <cp:lastModifiedBy>Vinka Mihalinčić</cp:lastModifiedBy>
  <cp:lastPrinted>2019-07-05T12:18:00Z</cp:lastPrinted>
  <dcterms:modified xmlns:xsi="http://www.w3.org/2001/XMLSchema-instance" xsi:type="dcterms:W3CDTF">2019-07-05T12:18:00Z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