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84ABA" w:rsidR="0015632D" w:rsidRPr="00B92B86">
        <w:tc>
          <w:tcPr>
            <w:tcW w:type="dxa" w:w="2985"/>
            <w:shd w:fill="auto" w:color="auto" w:val="clear"/>
          </w:tcPr>
          <w:p w:rsidRDefault="0015632D" w:rsidP="00B84ABA" w:rsidR="0015632D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5632D" w:rsidP="00B84ABA" w:rsidR="0015632D" w:rsidRPr="00B43741">
            <w:pPr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15632D" w:rsidP="00B84ABA" w:rsidR="0015632D" w:rsidRPr="002971D6">
            <w:pPr>
              <w:jc w:val="center"/>
            </w:pPr>
            <w:r w:rsidRPr="002971D6">
              <w:t>Trgovački sud u Varaždinu</w:t>
            </w:r>
          </w:p>
          <w:p w:rsidRDefault="0015632D" w:rsidP="00B84ABA" w:rsidR="0015632D" w:rsidRPr="00B92B86">
            <w:pPr>
              <w:jc w:val="center"/>
            </w:pPr>
            <w:r w:rsidRPr="002971D6">
              <w:t>Varaždin, Braće Radić 2</w:t>
            </w:r>
          </w:p>
        </w:tc>
      </w:tr>
    </w:tbl>
    <w:p w14:textId="fe4f2f4" w14:paraId="fe4f2f4" w:rsidRDefault="0015632D" w:rsidP="0015632D" w:rsidR="0015632D" w:rsidRPr="00340399">
      <w:pPr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84ABA" w:rsidR="0015632D" w:rsidRPr="00974EE9">
        <w:trPr>
          <w:jc w:val="right"/>
        </w:trPr>
        <w:tc>
          <w:tcPr>
            <w:tcW w:type="dxa" w:w="4320"/>
          </w:tcPr>
          <w:p w:rsidRDefault="0015632D" w:rsidP="003F6CF7" w:rsidR="0015632D" w:rsidRPr="00974EE9">
            <w:pPr>
              <w:pStyle w:val="VSVerzija"/>
              <w:jc w:val="right"/>
            </w:pPr>
            <w:r>
              <w:t>Poslovni broj: 5 St-</w:t>
            </w:r>
            <w:r w:rsidR="003F6CF7">
              <w:t>453/17-8</w:t>
            </w:r>
          </w:p>
        </w:tc>
      </w:tr>
    </w:tbl>
    <w:p w:rsidRDefault="00F266B0" w:rsidP="001B402A" w:rsidR="00F266B0">
      <w:pPr>
        <w:rPr>
          <w:b/>
        </w:rPr>
      </w:pPr>
    </w:p>
    <w:p w:rsidRDefault="0015632D" w:rsidP="001B402A" w:rsidR="0015632D">
      <w:pPr>
        <w:rPr>
          <w:b/>
        </w:rPr>
      </w:pPr>
    </w:p>
    <w:p w:rsidRDefault="0015632D" w:rsidP="001B402A" w:rsidR="0015632D">
      <w:pPr>
        <w:rPr>
          <w:b/>
        </w:rPr>
      </w:pPr>
    </w:p>
    <w:p w:rsidRDefault="00B12946" w:rsidP="00773073" w:rsidR="001B402A" w:rsidRPr="00B12946">
      <w:pPr>
        <w:jc w:val="center"/>
      </w:pPr>
      <w:r w:rsidRPr="00B12946">
        <w:t xml:space="preserve">R E P U B L I K A    H R V A T S K  A </w:t>
      </w:r>
    </w:p>
    <w:p w:rsidRDefault="00AE2489" w:rsidP="00773073" w:rsidR="00AE2489">
      <w:pPr>
        <w:jc w:val="center"/>
        <w:rPr>
          <w:b/>
        </w:rPr>
      </w:pPr>
    </w:p>
    <w:p w:rsidRDefault="00762CA4" w:rsidP="00773073" w:rsidR="00762CA4" w:rsidRPr="00BA62F2">
      <w:pPr>
        <w:jc w:val="center"/>
        <w:rPr>
          <w:b/>
        </w:rPr>
      </w:pPr>
    </w:p>
    <w:p w:rsidRDefault="00773073" w:rsidP="00773073" w:rsidR="00773073" w:rsidRPr="00B12946">
      <w:pPr>
        <w:jc w:val="center"/>
      </w:pPr>
      <w:r w:rsidRPr="00B12946">
        <w:t>R J E Š E N J E</w:t>
      </w:r>
    </w:p>
    <w:p w:rsidRDefault="00773073" w:rsidP="00773073" w:rsidR="00773073" w:rsidRPr="00BA62F2">
      <w:pPr>
        <w:jc w:val="center"/>
        <w:rPr>
          <w:b/>
        </w:rPr>
      </w:pPr>
    </w:p>
    <w:p w:rsidRDefault="0015632D" w:rsidP="00762CA4" w:rsidR="00762CA4">
      <w:pPr>
        <w:ind w:firstLine="708"/>
        <w:jc w:val="both"/>
      </w:pPr>
      <w:r>
        <w:t>Trgovački sud u Varaždinu</w:t>
      </w:r>
      <w:r w:rsidR="000237B1">
        <w:t xml:space="preserve">, </w:t>
      </w:r>
      <w:r w:rsidR="00773073">
        <w:t xml:space="preserve">po sucu toga suda </w:t>
      </w:r>
      <w:r w:rsidR="003E302F">
        <w:t>Kseniji Flack-Makitan</w:t>
      </w:r>
      <w:r w:rsidR="0026002F">
        <w:t xml:space="preserve">, </w:t>
      </w:r>
      <w:r w:rsidR="00493AB4" w:rsidRPr="00BA0147">
        <w:t>u stečajnom predmetu</w:t>
      </w:r>
      <w:r w:rsidR="00762CA4">
        <w:t xml:space="preserve"> </w:t>
      </w:r>
      <w:r w:rsidR="003F6CF7" w:rsidRPr="00EF7BA6">
        <w:rPr>
          <w:rFonts w:eastAsia="SimSun"/>
          <w:kern w:val="2"/>
          <w:lang w:bidi="hi-IN" w:eastAsia="zh-CN"/>
        </w:rPr>
        <w:t xml:space="preserve">povodom </w:t>
      </w:r>
      <w:r w:rsidR="003F6CF7">
        <w:t>prijedloga predlagatelja Financijske agencije, Regionalni centar Zagreb, Podružnica Varaždin, za otvaranje stečajnog postupka nad dužnikom</w:t>
      </w:r>
      <w:r w:rsidR="003F6CF7">
        <w:rPr>
          <w:rFonts w:eastAsia="SimSun"/>
          <w:kern w:val="2"/>
          <w:lang w:bidi="hi-IN" w:eastAsia="zh-CN"/>
        </w:rPr>
        <w:t xml:space="preserve"> ENERGO CONSTRUCTION d.o.o., Vrhovljan, Gospodarska 12, OIB: 18239419535</w:t>
      </w:r>
      <w:r w:rsidR="00493AB4">
        <w:t xml:space="preserve">, </w:t>
      </w:r>
      <w:r w:rsidR="003F6CF7">
        <w:t>21. veljače</w:t>
      </w:r>
      <w:r w:rsidR="00762CA4">
        <w:t xml:space="preserve"> 2018</w:t>
      </w:r>
      <w:r w:rsidR="008436E4">
        <w:t>.</w:t>
      </w:r>
    </w:p>
    <w:p w:rsidRDefault="00762CA4" w:rsidP="00762CA4" w:rsidR="00762CA4">
      <w:pPr>
        <w:ind w:firstLine="708"/>
        <w:jc w:val="both"/>
      </w:pPr>
    </w:p>
    <w:p w:rsidRDefault="000237B1" w:rsidP="00762CA4" w:rsidR="00317732">
      <w:pPr>
        <w:jc w:val="center"/>
      </w:pPr>
      <w:r w:rsidRPr="000237B1">
        <w:t>r i j e š i o     j e</w:t>
      </w:r>
    </w:p>
    <w:p w:rsidRDefault="00762CA4" w:rsidP="00762CA4" w:rsidR="00762CA4">
      <w:pPr>
        <w:jc w:val="center"/>
      </w:pPr>
    </w:p>
    <w:p w:rsidRDefault="003E302F" w:rsidP="00CC4415" w:rsidR="001B402A">
      <w:pPr>
        <w:numPr>
          <w:ilvl w:val="0"/>
          <w:numId w:val="5"/>
        </w:numPr>
        <w:jc w:val="both"/>
      </w:pPr>
      <w:r>
        <w:t xml:space="preserve">Pokreće se prethodni postupak radi </w:t>
      </w:r>
      <w:r w:rsidR="00A63D57">
        <w:t>ispitivanja</w:t>
      </w:r>
      <w:r>
        <w:t xml:space="preserve"> uvjeta za otvaranje stečajnog postupka nad dužnikom</w:t>
      </w:r>
      <w:r w:rsidR="003F6CF7">
        <w:t xml:space="preserve"> </w:t>
      </w:r>
      <w:r w:rsidR="003F6CF7">
        <w:rPr>
          <w:rFonts w:eastAsia="SimSun"/>
          <w:kern w:val="2"/>
          <w:lang w:bidi="hi-IN" w:eastAsia="zh-CN"/>
        </w:rPr>
        <w:t>ENERGO CONSTRUCTION d.o.o., Vrhovljan, Gospodarska 12, OIB: 18239419535</w:t>
      </w:r>
      <w:r w:rsidR="007B7005">
        <w:t>.</w:t>
      </w:r>
    </w:p>
    <w:p w:rsidRDefault="00317732" w:rsidP="00317732" w:rsidR="00317732">
      <w:pPr>
        <w:ind w:left="1425"/>
        <w:jc w:val="both"/>
      </w:pPr>
    </w:p>
    <w:p w:rsidRDefault="000F67EC" w:rsidP="003450D0" w:rsidR="000F67EC">
      <w:pPr>
        <w:numPr>
          <w:ilvl w:val="0"/>
          <w:numId w:val="5"/>
        </w:numPr>
        <w:jc w:val="both"/>
      </w:pPr>
      <w:r>
        <w:t xml:space="preserve">Za privremenog stečajnog upravitelja </w:t>
      </w:r>
      <w:r w:rsidR="003B36CA">
        <w:t>određuje</w:t>
      </w:r>
      <w:r>
        <w:t xml:space="preserve"> se</w:t>
      </w:r>
      <w:r w:rsidR="003F6CF7">
        <w:t xml:space="preserve"> Katarina Conar-Brod, Varaždin, Križanićeva 92, OIB: 45444178361</w:t>
      </w:r>
      <w:r w:rsidR="00217C42">
        <w:t xml:space="preserve">, </w:t>
      </w:r>
      <w:r w:rsidR="003B36CA">
        <w:t>te se nalaže istoj</w:t>
      </w:r>
      <w:r w:rsidR="00FA199E">
        <w:t xml:space="preserve"> </w:t>
      </w:r>
      <w:r w:rsidR="003C7413">
        <w:t>da u roku od 15 dana</w:t>
      </w:r>
      <w:r w:rsidR="00FA199E">
        <w:t xml:space="preserve"> dostavi ovome sudu pisano izvješće o</w:t>
      </w:r>
      <w:r w:rsidR="00F266B0">
        <w:t xml:space="preserve"> postojanju </w:t>
      </w:r>
      <w:r w:rsidR="003F6CF7">
        <w:t>imovine dužnika i to mo</w:t>
      </w:r>
      <w:r w:rsidR="00BF7F01">
        <w:t>tornog vozila Tranporter T5 77kw Diesel,</w:t>
      </w:r>
      <w:r w:rsidR="003F6CF7">
        <w:t xml:space="preserve"> marke VW, broj šasije 1ZZZ7JZ5X006849</w:t>
      </w:r>
      <w:r w:rsidR="00F266B0">
        <w:t xml:space="preserve">, </w:t>
      </w:r>
      <w:r w:rsidR="00712591">
        <w:t xml:space="preserve">te da utvrdi da li je imovina </w:t>
      </w:r>
      <w:r w:rsidR="00236476">
        <w:t>dužnika dostatna za pokriće troškova ovog postupka.</w:t>
      </w:r>
      <w:r w:rsidR="009171EE">
        <w:t xml:space="preserve"> </w:t>
      </w:r>
    </w:p>
    <w:p w:rsidRDefault="00DB7D3A" w:rsidP="00DB7D3A" w:rsidR="00DB7D3A">
      <w:pPr>
        <w:ind w:left="1425"/>
        <w:jc w:val="both"/>
      </w:pPr>
    </w:p>
    <w:p w:rsidRDefault="001B402A" w:rsidP="00156FB7" w:rsidR="000237B1">
      <w:pPr>
        <w:numPr>
          <w:ilvl w:val="0"/>
          <w:numId w:val="5"/>
        </w:numPr>
        <w:jc w:val="both"/>
      </w:pPr>
      <w:r>
        <w:t xml:space="preserve">Ročište radi </w:t>
      </w:r>
      <w:r w:rsidR="00A8650F">
        <w:t>rasprave o uvjetima</w:t>
      </w:r>
      <w:r>
        <w:t xml:space="preserve"> za otvaranje steča</w:t>
      </w:r>
      <w:r w:rsidR="00A8650F">
        <w:t xml:space="preserve">jnog postupka zakazuje se </w:t>
      </w:r>
      <w:r w:rsidR="004D2751">
        <w:t xml:space="preserve">kod ovoga suda, soba broj 232/II, </w:t>
      </w:r>
      <w:r w:rsidR="00171C8E">
        <w:t xml:space="preserve">za </w:t>
      </w:r>
      <w:r w:rsidR="003F6CF7">
        <w:t xml:space="preserve">8. svibnja </w:t>
      </w:r>
      <w:r w:rsidR="00171C8E">
        <w:t>2018.</w:t>
      </w:r>
      <w:r w:rsidR="00F425EF">
        <w:t xml:space="preserve"> u </w:t>
      </w:r>
      <w:r w:rsidR="00F97A70">
        <w:t>08,0</w:t>
      </w:r>
      <w:r w:rsidR="007C080C">
        <w:t>0</w:t>
      </w:r>
      <w:r w:rsidR="00044FAF">
        <w:t xml:space="preserve"> sati</w:t>
      </w:r>
      <w:r w:rsidR="00A63D57">
        <w:t>, te se dostavom ovog rješenja na ročište smatraju pozvani</w:t>
      </w:r>
      <w:r w:rsidR="009529F5">
        <w:t xml:space="preserve"> putem e-Oglasne ploče suda</w:t>
      </w:r>
      <w:r w:rsidR="00A63D57">
        <w:t xml:space="preserve">: </w:t>
      </w:r>
    </w:p>
    <w:p w:rsidRDefault="00156FB7" w:rsidP="00156FB7" w:rsidR="00156FB7">
      <w:pPr>
        <w:ind w:left="1425"/>
        <w:jc w:val="both"/>
      </w:pPr>
    </w:p>
    <w:p w:rsidRDefault="009171EE" w:rsidP="009171EE" w:rsidR="009171EE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>
        <w:t>Podružnica Varaždin, A. Cesarca 2,</w:t>
      </w:r>
    </w:p>
    <w:p w:rsidRDefault="00317732" w:rsidP="00CC4415" w:rsidR="003450D0">
      <w:pPr>
        <w:numPr>
          <w:ilvl w:val="0"/>
          <w:numId w:val="4"/>
        </w:numPr>
        <w:jc w:val="both"/>
      </w:pPr>
      <w:r>
        <w:t>privremeni stečajni upravitelj</w:t>
      </w:r>
      <w:r w:rsidR="009171EE">
        <w:t xml:space="preserve"> </w:t>
      </w:r>
      <w:r w:rsidR="003F6CF7">
        <w:t>Katarina Conar-Brod, Varaždin, Križanićeva 92,</w:t>
      </w:r>
    </w:p>
    <w:p w:rsidRDefault="00FA199E" w:rsidP="008436E4" w:rsidR="00FA199E">
      <w:pPr>
        <w:numPr>
          <w:ilvl w:val="0"/>
          <w:numId w:val="4"/>
        </w:numPr>
        <w:jc w:val="both"/>
      </w:pPr>
      <w:r>
        <w:t>dužnik</w:t>
      </w:r>
      <w:r w:rsidR="0015632D">
        <w:t xml:space="preserve">, </w:t>
      </w:r>
      <w:r w:rsidR="003F6CF7">
        <w:rPr>
          <w:rFonts w:eastAsia="SimSun"/>
          <w:kern w:val="2"/>
          <w:lang w:bidi="hi-IN" w:eastAsia="zh-CN"/>
        </w:rPr>
        <w:t xml:space="preserve">ENERGO CONSTRUCTION d.o.o., Vrhovljan, Gospodarska 12, </w:t>
      </w:r>
    </w:p>
    <w:p w:rsidRDefault="00BF7F01" w:rsidP="00BF7F01" w:rsidR="00BF7F01">
      <w:pPr>
        <w:numPr>
          <w:ilvl w:val="0"/>
          <w:numId w:val="4"/>
        </w:numPr>
        <w:jc w:val="both"/>
      </w:pPr>
      <w:r>
        <w:t>član društva</w:t>
      </w:r>
      <w:r w:rsidRPr="00B2631E">
        <w:t xml:space="preserve">, </w:t>
      </w:r>
      <w:r>
        <w:t>RK invest d.o.o. za proizvodnju i usluge, Hlapičina, Hlapičina 4/A,</w:t>
      </w:r>
    </w:p>
    <w:p w:rsidRDefault="00BF7F01" w:rsidP="00BF7F01" w:rsidR="00BF7F01">
      <w:pPr>
        <w:numPr>
          <w:ilvl w:val="0"/>
          <w:numId w:val="4"/>
        </w:numPr>
        <w:jc w:val="both"/>
      </w:pPr>
      <w:r>
        <w:t>član društva, TOMŠIĆ GRUPA d.o.o. za savjetovanje, Milna, Milna 889,</w:t>
      </w:r>
    </w:p>
    <w:p w:rsidRDefault="00BF7F01" w:rsidP="00BF7F01" w:rsidR="00BF7F01" w:rsidRPr="00B2631E">
      <w:pPr>
        <w:numPr>
          <w:ilvl w:val="0"/>
          <w:numId w:val="4"/>
        </w:numPr>
        <w:jc w:val="both"/>
      </w:pPr>
      <w:r>
        <w:t>član društva, Akordic Beheer B.V., 3011 TA Rotterdam, Blaak 730, Nizozemska,</w:t>
      </w:r>
    </w:p>
    <w:p w:rsidRDefault="00BF7F01" w:rsidP="00BF7F01" w:rsidR="00BF7F01">
      <w:pPr>
        <w:numPr>
          <w:ilvl w:val="0"/>
          <w:numId w:val="4"/>
        </w:numPr>
        <w:jc w:val="both"/>
      </w:pPr>
      <w:r>
        <w:t>Županijsko državno odvjetništvo u Varaždinu, Građansko-upravni odjel, B. Radić 2.</w:t>
      </w:r>
    </w:p>
    <w:p w:rsidRDefault="00171C8E" w:rsidP="00171C8E" w:rsidR="00171C8E"/>
    <w:p w:rsidRDefault="003F6CF7" w:rsidP="00171C8E" w:rsidR="003F6CF7"/>
    <w:p w:rsidRDefault="003F6CF7" w:rsidP="00171C8E" w:rsidR="003F6CF7"/>
    <w:p w:rsidRDefault="003F6CF7" w:rsidP="00171C8E" w:rsidR="003F6CF7"/>
    <w:p w:rsidRDefault="002B17BC" w:rsidP="00171C8E" w:rsidR="00CC1FDB">
      <w:pPr>
        <w:jc w:val="center"/>
      </w:pPr>
      <w:r>
        <w:lastRenderedPageBreak/>
        <w:t>Obrazloženje</w:t>
      </w:r>
    </w:p>
    <w:p w:rsidRDefault="00171C8E" w:rsidP="00762CA4" w:rsidR="00171C8E"/>
    <w:p w:rsidRDefault="003F6CF7" w:rsidP="00762CA4" w:rsidR="003F6CF7"/>
    <w:p w:rsidRDefault="00F97A70" w:rsidP="00236476" w:rsidR="007C080C" w:rsidRPr="003F6CF7">
      <w:pPr>
        <w:jc w:val="both"/>
        <w:rPr>
          <w:snapToGrid w:val="false"/>
          <w:lang w:eastAsia="en-US"/>
        </w:rPr>
      </w:pPr>
      <w:r>
        <w:tab/>
      </w:r>
      <w:r w:rsidR="00171C8E">
        <w:t xml:space="preserve">U ovom postupku na ročištu </w:t>
      </w:r>
      <w:r w:rsidR="003F6CF7">
        <w:t>20. veljače 2018</w:t>
      </w:r>
      <w:r w:rsidR="00171C8E">
        <w:t xml:space="preserve">. utvrđeno je da je </w:t>
      </w:r>
      <w:r w:rsidR="003F6CF7">
        <w:t xml:space="preserve">u evidenciji Porezne uprave dužnik vlasnik motornog vozila </w:t>
      </w:r>
      <w:r w:rsidR="00C85796" w:rsidRPr="00C85796">
        <w:t>Tranporter T5 77kw Diesel, marke VW, broj šasije 1ZZZ7JZ5X006849</w:t>
      </w:r>
      <w:r w:rsidR="003F6CF7">
        <w:t>,</w:t>
      </w:r>
      <w:r w:rsidR="003F6CF7">
        <w:rPr>
          <w:snapToGrid w:val="false"/>
          <w:lang w:eastAsia="en-US"/>
        </w:rPr>
        <w:t xml:space="preserve"> </w:t>
      </w:r>
      <w:r w:rsidR="00171C8E">
        <w:t xml:space="preserve">te je zastupnica Republike Hrvatske predložila imenovanje privremenog stečajnog upravitelja radi utvrđenja </w:t>
      </w:r>
      <w:r w:rsidR="003F6CF7">
        <w:t>vrijednosti tog motornog vozila i da li isto uopće još postoji.</w:t>
      </w:r>
    </w:p>
    <w:p w:rsidRDefault="00171C8E" w:rsidP="00236476" w:rsidR="00171C8E">
      <w:pPr>
        <w:jc w:val="both"/>
      </w:pPr>
    </w:p>
    <w:p w:rsidRDefault="00171C8E" w:rsidP="00171C8E" w:rsidR="00171C8E">
      <w:pPr>
        <w:ind w:firstLine="708"/>
        <w:jc w:val="both"/>
      </w:pPr>
      <w:r>
        <w:t xml:space="preserve">Utvrđeno je </w:t>
      </w:r>
      <w:r w:rsidR="00BF7F01">
        <w:t>da je prema podacima Financijske agencije</w:t>
      </w:r>
      <w:r>
        <w:t xml:space="preserve"> dužnik na </w:t>
      </w:r>
      <w:r w:rsidR="00A12C88">
        <w:t xml:space="preserve">dan </w:t>
      </w:r>
      <w:r w:rsidR="003F6CF7">
        <w:t>20. veljače 2018.</w:t>
      </w:r>
      <w:r w:rsidR="00A12C88">
        <w:t xml:space="preserve"> u blokadi </w:t>
      </w:r>
      <w:r w:rsidR="00BF7F01">
        <w:t>sa iznosom od</w:t>
      </w:r>
      <w:r w:rsidR="00A12C88">
        <w:t xml:space="preserve"> </w:t>
      </w:r>
      <w:r w:rsidR="003F6CF7">
        <w:t xml:space="preserve">1.379.287,55 </w:t>
      </w:r>
      <w:r>
        <w:t>kn.</w:t>
      </w:r>
    </w:p>
    <w:p w:rsidRDefault="00F97A70" w:rsidP="00236476" w:rsidR="00F97A70">
      <w:pPr>
        <w:jc w:val="both"/>
      </w:pPr>
    </w:p>
    <w:p w:rsidRDefault="007C080C" w:rsidP="00712591" w:rsidR="00236476">
      <w:pPr>
        <w:jc w:val="both"/>
      </w:pPr>
      <w:r>
        <w:tab/>
      </w:r>
      <w:r w:rsidR="00EA5F1B">
        <w:t xml:space="preserve">S obzirom da </w:t>
      </w:r>
      <w:r w:rsidR="00171C8E">
        <w:t xml:space="preserve">je dužnik nesposoban za plaćanje, a radi daljnjeg vođenja postupka potrebno je utvrditi </w:t>
      </w:r>
      <w:r w:rsidR="00EA5F1B">
        <w:t>i mogućnost podmirenja troškova ovog postupka iz imovine dužnika</w:t>
      </w:r>
      <w:r>
        <w:t xml:space="preserve">, sud je </w:t>
      </w:r>
      <w:r w:rsidR="00236476">
        <w:t xml:space="preserve">u skladu sa čl. 115. i 128. </w:t>
      </w:r>
      <w:r w:rsidR="00236476" w:rsidRPr="00CC1FDB">
        <w:t xml:space="preserve">Stečajnog zakona (Narodne novine broj </w:t>
      </w:r>
      <w:r w:rsidR="00236476">
        <w:t>71/15</w:t>
      </w:r>
      <w:r w:rsidR="00C85796">
        <w:t xml:space="preserve"> i 104/17</w:t>
      </w:r>
      <w:r w:rsidR="00236476">
        <w:t xml:space="preserve">, dalje SZ) pokrenuo ovaj prethodni postupak, imenovao privremenog stečajnog upravitelja </w:t>
      </w:r>
      <w:r w:rsidR="00236476" w:rsidRPr="00F266B0">
        <w:t xml:space="preserve">u skladu s čl. 85. st. 2. SZ i Pravilnikom o pretpostavkama i načinu izbora stečajnog upravitelja metodom slučajnog </w:t>
      </w:r>
      <w:r w:rsidR="00236476">
        <w:t>odabira (Narodne novine 106/15), te ponovno zakazao ročište radi odlučivanja o prijedlogu.</w:t>
      </w:r>
    </w:p>
    <w:p w:rsidRDefault="00236476" w:rsidP="002B17BC" w:rsidR="00236476"/>
    <w:p w:rsidRDefault="00C229D0" w:rsidP="00317732" w:rsidR="00DB7D3A">
      <w:pPr>
        <w:jc w:val="center"/>
      </w:pPr>
      <w:r>
        <w:t>U Varaždinu</w:t>
      </w:r>
      <w:r w:rsidR="003E198B">
        <w:t xml:space="preserve">, </w:t>
      </w:r>
      <w:r w:rsidR="003F6CF7">
        <w:t>21. veljače</w:t>
      </w:r>
      <w:r w:rsidR="00762CA4">
        <w:t xml:space="preserve"> 2018</w:t>
      </w:r>
      <w:r>
        <w:t xml:space="preserve">. </w:t>
      </w:r>
    </w:p>
    <w:p w:rsidRDefault="00EA5F1B" w:rsidP="00710747" w:rsidR="00EA5F1B" w:rsidRPr="006F44C4"/>
    <w:p w:rsidRDefault="00C85796" w:rsidP="00C85796" w:rsidR="00C85796" w:rsidRPr="000671F5">
      <w:pPr>
        <w:ind w:left="4248"/>
        <w:jc w:val="center"/>
      </w:pPr>
      <w:r w:rsidRPr="000671F5">
        <w:t>Sudac:</w:t>
      </w:r>
    </w:p>
    <w:p w:rsidRDefault="00C85796" w:rsidP="00C85796" w:rsidR="00C85796" w:rsidRPr="000671F5">
      <w:pPr>
        <w:ind w:left="4248"/>
        <w:jc w:val="center"/>
      </w:pPr>
    </w:p>
    <w:p w:rsidRDefault="00C85796" w:rsidP="00C85796" w:rsidR="00C85796" w:rsidRPr="000671F5">
      <w:pPr>
        <w:ind w:left="4248"/>
        <w:jc w:val="center"/>
      </w:pPr>
      <w:r w:rsidRPr="000671F5">
        <w:t>Ksenija Flack-Makitan, v. r.</w:t>
      </w:r>
    </w:p>
    <w:p w:rsidRDefault="00C85796" w:rsidP="00C85796" w:rsidR="00C85796" w:rsidRPr="000671F5">
      <w:pPr>
        <w:ind w:left="4248"/>
        <w:jc w:val="center"/>
      </w:pPr>
    </w:p>
    <w:p w:rsidRDefault="00C85796" w:rsidP="00C85796" w:rsidR="00C85796" w:rsidRPr="000671F5">
      <w:pPr>
        <w:ind w:left="4248"/>
        <w:jc w:val="center"/>
      </w:pPr>
    </w:p>
    <w:p w:rsidRDefault="00C85796" w:rsidP="00C85796" w:rsidR="00C85796">
      <w:pPr>
        <w:ind w:left="4248"/>
        <w:jc w:val="center"/>
      </w:pPr>
      <w:r w:rsidRPr="000671F5">
        <w:t>Za točnost otpravka – ovlašteni službenik</w:t>
      </w:r>
    </w:p>
    <w:p w:rsidRDefault="00F266B0" w:rsidP="0015632D" w:rsidR="00F266B0" w:rsidRPr="006F44C4">
      <w:pPr>
        <w:ind w:left="5664"/>
        <w:jc w:val="both"/>
      </w:pPr>
    </w:p>
    <w:p w:rsidRDefault="00516DB3" w:rsidP="00F266B0" w:rsidR="00516DB3">
      <w:pPr>
        <w:ind w:left="5664"/>
        <w:jc w:val="both"/>
      </w:pPr>
    </w:p>
    <w:p w:rsidRDefault="001B402A" w:rsidP="00236476" w:rsidR="001B402A"/>
    <w:p w:rsidRDefault="00CC1FDB" w:rsidP="001B402A" w:rsidR="00C229D0" w:rsidRPr="00CC1FDB">
      <w:r w:rsidRPr="00CC1FDB">
        <w:t>POUKA O PRAVNOM LIJEKU:</w:t>
      </w:r>
    </w:p>
    <w:p w:rsidRDefault="003E6BA5" w:rsidP="008436E4" w:rsidR="008436E4">
      <w:pPr>
        <w:jc w:val="both"/>
      </w:pPr>
      <w:r>
        <w:t>Posebna žalba protiv ovog rješenja nije dopuštena (čl. 115. st. 1. Stečajnog zakona).</w:t>
      </w:r>
    </w:p>
    <w:p w:rsidRDefault="0015632D" w:rsidP="008436E4" w:rsidR="0015632D">
      <w:pPr>
        <w:jc w:val="both"/>
      </w:pPr>
    </w:p>
    <w:p w:rsidRDefault="008436E4" w:rsidP="00F472B4" w:rsidR="008436E4"/>
    <w:p w:rsidRDefault="00E75A6A" w:rsidP="001B402A" w:rsidR="0000620E">
      <w:r>
        <w:t>DNA:</w:t>
      </w:r>
    </w:p>
    <w:p w:rsidRDefault="009529F5" w:rsidP="009529F5" w:rsidR="009529F5">
      <w:pPr>
        <w:numPr>
          <w:ilvl w:val="0"/>
          <w:numId w:val="4"/>
        </w:numPr>
        <w:jc w:val="both"/>
      </w:pPr>
      <w:r>
        <w:t>Sudski registar, radi zabilježbe,</w:t>
      </w:r>
    </w:p>
    <w:p w:rsidRDefault="00BF7F01" w:rsidP="00BF7F01" w:rsidR="00BF7F01">
      <w:pPr>
        <w:numPr>
          <w:ilvl w:val="0"/>
          <w:numId w:val="4"/>
        </w:numPr>
        <w:jc w:val="both"/>
      </w:pPr>
      <w:r w:rsidRPr="00CC4415">
        <w:t>privremeni stečajni upravitelj</w:t>
      </w:r>
      <w:r>
        <w:t xml:space="preserve"> Katarina Conar-Brod, Varaždin, Križanićeva 92,</w:t>
      </w:r>
    </w:p>
    <w:p w:rsidRDefault="009529F5" w:rsidP="001B402A" w:rsidR="009529F5">
      <w:pPr>
        <w:numPr>
          <w:ilvl w:val="0"/>
          <w:numId w:val="4"/>
        </w:numPr>
        <w:jc w:val="both"/>
      </w:pPr>
      <w:r>
        <w:t>E-Oglasna ploča suda</w:t>
      </w:r>
    </w:p>
    <w:p w:rsidRDefault="009529F5" w:rsidP="001B402A" w:rsidR="00712591">
      <w:r>
        <w:tab/>
        <w:t>Putem e-Oglasne ploče suda:</w:t>
      </w:r>
    </w:p>
    <w:p w:rsidRDefault="00CC1FDB" w:rsidP="00CC4415" w:rsidR="00CC1FDB">
      <w:pPr>
        <w:numPr>
          <w:ilvl w:val="0"/>
          <w:numId w:val="4"/>
        </w:numPr>
        <w:jc w:val="both"/>
      </w:pPr>
      <w:r>
        <w:t xml:space="preserve">Financijska agencija, Regionalni centar Zagreb, </w:t>
      </w:r>
      <w:r w:rsidR="00CC4415" w:rsidRPr="00CC4415">
        <w:t>Podružnica Varaždin,</w:t>
      </w:r>
    </w:p>
    <w:p w:rsidRDefault="00BF7F01" w:rsidP="00BF7F01" w:rsidR="00BF7F01">
      <w:pPr>
        <w:numPr>
          <w:ilvl w:val="0"/>
          <w:numId w:val="4"/>
        </w:numPr>
        <w:jc w:val="both"/>
      </w:pPr>
      <w:r>
        <w:t xml:space="preserve">dužnik, </w:t>
      </w:r>
      <w:r>
        <w:rPr>
          <w:rFonts w:eastAsia="SimSun"/>
          <w:kern w:val="2"/>
          <w:lang w:bidi="hi-IN" w:eastAsia="zh-CN"/>
        </w:rPr>
        <w:t xml:space="preserve">ENERGO CONSTRUCTION d.o.o., Vrhovljan, Gospodarska 12, </w:t>
      </w:r>
    </w:p>
    <w:p w:rsidRDefault="00BF7F01" w:rsidP="00BF7F01" w:rsidR="00BF7F01">
      <w:pPr>
        <w:numPr>
          <w:ilvl w:val="0"/>
          <w:numId w:val="4"/>
        </w:numPr>
        <w:jc w:val="both"/>
      </w:pPr>
      <w:r>
        <w:t>član društva</w:t>
      </w:r>
      <w:r w:rsidRPr="00B2631E">
        <w:t xml:space="preserve">, </w:t>
      </w:r>
      <w:r>
        <w:t>RK invest d.o.o. za proizvodnju i usluge, Hlapičina, Hlapičina 4/A,</w:t>
      </w:r>
    </w:p>
    <w:p w:rsidRDefault="00BF7F01" w:rsidP="00BF7F01" w:rsidR="00BF7F01">
      <w:pPr>
        <w:numPr>
          <w:ilvl w:val="0"/>
          <w:numId w:val="4"/>
        </w:numPr>
        <w:jc w:val="both"/>
      </w:pPr>
      <w:r>
        <w:t>član društva, TOMŠIĆ GRUPA d.o.o. za savjetovanje, Milna, Milna 889,</w:t>
      </w:r>
    </w:p>
    <w:p w:rsidRDefault="00BF7F01" w:rsidP="00BF7F01" w:rsidR="00BF7F01" w:rsidRPr="00B2631E">
      <w:pPr>
        <w:numPr>
          <w:ilvl w:val="0"/>
          <w:numId w:val="4"/>
        </w:numPr>
        <w:jc w:val="both"/>
      </w:pPr>
      <w:r>
        <w:t>član društva, Akordic Beheer B.V., 3011 TA Rotterdam, Blaak 730, Nizozemska,</w:t>
      </w:r>
    </w:p>
    <w:p w:rsidRDefault="00BF7F01" w:rsidP="00BF7F01" w:rsidR="00BF7F01">
      <w:pPr>
        <w:numPr>
          <w:ilvl w:val="0"/>
          <w:numId w:val="4"/>
        </w:numPr>
        <w:jc w:val="both"/>
      </w:pPr>
      <w:r>
        <w:t>Županijsko državno odvjetništvo u Varaždinu, Građan</w:t>
      </w:r>
      <w:r w:rsidR="00C85796">
        <w:t>sko-upravni odjel, B. Radić 2</w:t>
      </w:r>
    </w:p>
    <w:p w:rsidRDefault="00C85796" w:rsidP="00C85796" w:rsidR="00C85796">
      <w:pPr>
        <w:ind w:left="1068"/>
        <w:jc w:val="both"/>
      </w:pPr>
    </w:p>
    <w:p w:rsidRDefault="00CC1FDB" w:rsidP="00BF7F01" w:rsidR="00CC1FDB">
      <w:pPr>
        <w:ind w:left="1068"/>
        <w:jc w:val="both"/>
      </w:pPr>
    </w:p>
    <w:p w:rsidRDefault="00E75A6A" w:rsidP="0026002F" w:rsidR="00E75A6A">
      <w:pPr>
        <w:jc w:val="both"/>
      </w:pPr>
    </w:p>
    <w:sectPr w:rsidSect="00236476" w:rsidR="00E75A6A">
      <w:headerReference w:type="even" r:id="rId11"/>
      <w:headerReference w:type="default" r:id="rId12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250" w:rsidR="00FF4250">
      <w:r>
        <w:separator/>
      </w:r>
    </w:p>
  </w:endnote>
  <w:endnote w:id="0" w:type="continuationSeparator">
    <w:p w:rsidRDefault="00FF4250" w:rsidR="00FF4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250" w:rsidR="00FF4250">
      <w:r>
        <w:separator/>
      </w:r>
    </w:p>
  </w:footnote>
  <w:footnote w:id="0" w:type="continuationSeparator">
    <w:p w:rsidRDefault="00FF4250" w:rsidR="00FF42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78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3F6CF7">
      <w:t>453/17-8</w:t>
    </w:r>
  </w:p>
  <w:p w:rsidRDefault="00D97B7E" w:rsidR="00D97B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A1A8D"/>
    <w:rsid w:val="000C0012"/>
    <w:rsid w:val="000F1F1D"/>
    <w:rsid w:val="000F4F92"/>
    <w:rsid w:val="000F67EC"/>
    <w:rsid w:val="00106AE1"/>
    <w:rsid w:val="00135A10"/>
    <w:rsid w:val="0015632D"/>
    <w:rsid w:val="00156FB7"/>
    <w:rsid w:val="00171C8E"/>
    <w:rsid w:val="00176AF4"/>
    <w:rsid w:val="001B402A"/>
    <w:rsid w:val="00217C42"/>
    <w:rsid w:val="00236476"/>
    <w:rsid w:val="00255C21"/>
    <w:rsid w:val="0026002F"/>
    <w:rsid w:val="002B17BC"/>
    <w:rsid w:val="002C78A9"/>
    <w:rsid w:val="00317732"/>
    <w:rsid w:val="00320E05"/>
    <w:rsid w:val="003210FF"/>
    <w:rsid w:val="003450D0"/>
    <w:rsid w:val="00356405"/>
    <w:rsid w:val="003B36CA"/>
    <w:rsid w:val="003C7413"/>
    <w:rsid w:val="003E198B"/>
    <w:rsid w:val="003E302F"/>
    <w:rsid w:val="003E6BA5"/>
    <w:rsid w:val="003F6CF7"/>
    <w:rsid w:val="004329E6"/>
    <w:rsid w:val="00445898"/>
    <w:rsid w:val="004709ED"/>
    <w:rsid w:val="004874C2"/>
    <w:rsid w:val="00493AB4"/>
    <w:rsid w:val="004D2751"/>
    <w:rsid w:val="004F794B"/>
    <w:rsid w:val="00516DB3"/>
    <w:rsid w:val="00522754"/>
    <w:rsid w:val="00525F66"/>
    <w:rsid w:val="005C652B"/>
    <w:rsid w:val="005D5FDE"/>
    <w:rsid w:val="005F2A9F"/>
    <w:rsid w:val="005F531A"/>
    <w:rsid w:val="00613C69"/>
    <w:rsid w:val="00614112"/>
    <w:rsid w:val="006314E7"/>
    <w:rsid w:val="00661278"/>
    <w:rsid w:val="00670E34"/>
    <w:rsid w:val="006763ED"/>
    <w:rsid w:val="00677C65"/>
    <w:rsid w:val="006C644F"/>
    <w:rsid w:val="00710747"/>
    <w:rsid w:val="00712591"/>
    <w:rsid w:val="00712B47"/>
    <w:rsid w:val="00724C37"/>
    <w:rsid w:val="00726697"/>
    <w:rsid w:val="00735549"/>
    <w:rsid w:val="00762C72"/>
    <w:rsid w:val="00762CA4"/>
    <w:rsid w:val="00773073"/>
    <w:rsid w:val="00780AEA"/>
    <w:rsid w:val="00786BFA"/>
    <w:rsid w:val="007A181C"/>
    <w:rsid w:val="007B7005"/>
    <w:rsid w:val="007C080C"/>
    <w:rsid w:val="007D5803"/>
    <w:rsid w:val="007E7B26"/>
    <w:rsid w:val="00804C80"/>
    <w:rsid w:val="00810C70"/>
    <w:rsid w:val="008354B9"/>
    <w:rsid w:val="008436E4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30D25"/>
    <w:rsid w:val="009370A7"/>
    <w:rsid w:val="009529F5"/>
    <w:rsid w:val="00973E69"/>
    <w:rsid w:val="009A25AA"/>
    <w:rsid w:val="009A3681"/>
    <w:rsid w:val="009A36EA"/>
    <w:rsid w:val="009B5F4A"/>
    <w:rsid w:val="009C5D48"/>
    <w:rsid w:val="009E2AD5"/>
    <w:rsid w:val="00A037F6"/>
    <w:rsid w:val="00A12C88"/>
    <w:rsid w:val="00A30183"/>
    <w:rsid w:val="00A51CB6"/>
    <w:rsid w:val="00A63D57"/>
    <w:rsid w:val="00A8650F"/>
    <w:rsid w:val="00A872FD"/>
    <w:rsid w:val="00AE2489"/>
    <w:rsid w:val="00AE4B2E"/>
    <w:rsid w:val="00B12946"/>
    <w:rsid w:val="00B6015F"/>
    <w:rsid w:val="00BB7D8A"/>
    <w:rsid w:val="00BC19C0"/>
    <w:rsid w:val="00BE37CA"/>
    <w:rsid w:val="00BE5576"/>
    <w:rsid w:val="00BF680B"/>
    <w:rsid w:val="00BF7F01"/>
    <w:rsid w:val="00C20AF2"/>
    <w:rsid w:val="00C229D0"/>
    <w:rsid w:val="00C25C8B"/>
    <w:rsid w:val="00C261A6"/>
    <w:rsid w:val="00C4156E"/>
    <w:rsid w:val="00C82768"/>
    <w:rsid w:val="00C85796"/>
    <w:rsid w:val="00CC01BB"/>
    <w:rsid w:val="00CC1FDB"/>
    <w:rsid w:val="00CC4415"/>
    <w:rsid w:val="00CC48FF"/>
    <w:rsid w:val="00CF277D"/>
    <w:rsid w:val="00D23704"/>
    <w:rsid w:val="00D35A94"/>
    <w:rsid w:val="00D76C7A"/>
    <w:rsid w:val="00D82AED"/>
    <w:rsid w:val="00D93331"/>
    <w:rsid w:val="00D97B7E"/>
    <w:rsid w:val="00DB7D3A"/>
    <w:rsid w:val="00DC2518"/>
    <w:rsid w:val="00DE3838"/>
    <w:rsid w:val="00E75A6A"/>
    <w:rsid w:val="00E75F10"/>
    <w:rsid w:val="00E829E1"/>
    <w:rsid w:val="00EA5F1B"/>
    <w:rsid w:val="00EB44D6"/>
    <w:rsid w:val="00ED54F6"/>
    <w:rsid w:val="00EF4A9A"/>
    <w:rsid w:val="00F11630"/>
    <w:rsid w:val="00F266B0"/>
    <w:rsid w:val="00F271A3"/>
    <w:rsid w:val="00F425EF"/>
    <w:rsid w:val="00F472B4"/>
    <w:rsid w:val="00F82B12"/>
    <w:rsid w:val="00F97A70"/>
    <w:rsid w:val="00FA199E"/>
    <w:rsid w:val="00FF4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customStyle="true" w:styleId="VSVerzija" w:type="paragraph">
    <w:name w:val="VS_Verzija"/>
    <w:basedOn w:val="Normal"/>
    <w:rsid w:val="0015632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C7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8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8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8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8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customStyle="1" w:styleId="VSVerzija" w:type="paragraph">
    <w:name w:val="VS_Verzija"/>
    <w:basedOn w:val="Normal"/>
    <w:rsid w:val="0015632D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2C7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8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8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8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8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9374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842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St-453/2017-8</izvorni_sadrzaj>
    <derivirana_varijabla naziv="DomainObject.Oznaka_1">St-453/2017-8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CONSTRUCTION d.o.o. za građenje i usluge</izvorni_sadrzaj>
    <derivirana_varijabla naziv="DomainObject.Predmet.ProtustrankaFormated_1">  ENERGO CONSTRUCTION d.o.o. za građenje i usluge</derivirana_varijabla>
  </DomainObject.Predmet.ProtustrankaFormated>
  <DomainObject.Predmet.ProtustrankaFormatedOIB>
    <izvorni_sadrzaj>  ENERGO CONSTRUCTION d.o.o. za građenje i usluge, OIB 18239419535</izvorni_sadrzaj>
    <derivirana_varijabla naziv="DomainObject.Predmet.ProtustrankaFormatedOIB_1">  ENERGO CONSTRUCTION d.o.o. za građenje i usluge, OIB 18239419535</derivirana_varijabla>
  </DomainObject.Predmet.ProtustrankaFormatedOIB>
  <DomainObject.Predmet.ProtustrankaFormatedWithAdress>
    <izvorni_sadrzaj> ENERGO CONSTRUCTION d.o.o. za građenje i usluge, Gospodarska 12, 40313 Vrhovljan</izvorni_sadrzaj>
    <derivirana_varijabla naziv="DomainObject.Predmet.ProtustrankaFormatedWithAdress_1"> ENERGO CONSTRUCTION d.o.o. za građenje i usluge, Gospodarska 12, 40313 Vrhovljan</derivirana_varijabla>
  </DomainObject.Predmet.ProtustrankaFormatedWithAdress>
  <DomainObject.Predmet.ProtustrankaFormatedWithAdressOIB>
    <izvorni_sadrzaj> ENERGO CONSTRUCTION d.o.o. za građenje i usluge, OIB 18239419535, Gospodarska 12, 40313 Vrhovljan</izvorni_sadrzaj>
    <derivirana_varijabla naziv="DomainObject.Predmet.ProtustrankaFormatedWithAdressOIB_1"> ENERGO CONSTRUCTION d.o.o. za građenje i usluge, OIB 18239419535, Gospodarska 12, 40313 Vrhovljan</derivirana_varijabla>
  </DomainObject.Predmet.ProtustrankaFormatedWithAdressOIB>
  <DomainObject.Predmet.ProtustrankaWithAdress>
    <izvorni_sadrzaj>ENERGO CONSTRUCTION d.o.o. za građenje i usluge Gospodarska 12, 40313 Vrhovljan</izvorni_sadrzaj>
    <derivirana_varijabla naziv="DomainObject.Predmet.ProtustrankaWithAdress_1">ENERGO CONSTRUCTION d.o.o. za građenje i usluge Gospodarska 12, 40313 Vrhovljan</derivirana_varijabla>
  </DomainObject.Predmet.ProtustrankaWithAdress>
  <DomainObject.Predmet.ProtustrankaWithAdressOIB>
    <izvorni_sadrzaj>ENERGO CONSTRUCTION d.o.o. za građenje i usluge, OIB 18239419535, Gospodarska 12, 40313 Vrhovljan</izvorni_sadrzaj>
    <derivirana_varijabla naziv="DomainObject.Predmet.ProtustrankaWithAdressOIB_1">ENERGO CONSTRUCTION d.o.o. za građenje i usluge, OIB 18239419535, Gospodarska 12, 40313 Vrhovljan</derivirana_varijabla>
  </DomainObject.Predmet.ProtustrankaWithAdressOIB>
  <DomainObject.Predmet.ProtustrankaNazivFormated>
    <izvorni_sadrzaj>ENERGO CONSTRUCTION d.o.o. za građenje i usluge</izvorni_sadrzaj>
    <derivirana_varijabla naziv="DomainObject.Predmet.ProtustrankaNazivFormated_1">ENERGO CONSTRUCTION d.o.o. za građenje i usluge</derivirana_varijabla>
  </DomainObject.Predmet.ProtustrankaNazivFormated>
  <DomainObject.Predmet.ProtustrankaNazivFormatedOIB>
    <izvorni_sadrzaj>ENERGO CONSTRUCTION d.o.o. za građenje i usluge, OIB 18239419535</izvorni_sadrzaj>
    <derivirana_varijabla naziv="DomainObject.Predmet.ProtustrankaNazivFormatedOIB_1">ENERGO CONSTRUCTION d.o.o. za građenje i usluge, OIB 18239419535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1240672.96</izvorni_sadrzaj>
    <derivirana_varijabla naziv="DomainObject.Predmet.TrenutnaVrijednost_1">1240672.96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 CONSTRUCTION d.o.o. za građenje i usluge</item>
    </izvorni_sadrzaj>
    <derivirana_varijabla naziv="DomainObject.Predmet.ProtuStrankaListFormated_1">
      <item>ENERGO CONSTRUCTION d.o.o. za građenje i usluge</item>
    </derivirana_varijabla>
  </DomainObject.Predmet.ProtuStrankaListFormated>
  <DomainObject.Predmet.ProtuStrankaListFormatedOIB>
    <izvorni_sadrzaj>
      <item>ENERGO CONSTRUCTION d.o.o. za građenje i usluge, OIB 18239419535</item>
    </izvorni_sadrzaj>
    <derivirana_varijabla naziv="DomainObject.Predmet.ProtuStrankaListFormatedOIB_1">
      <item>ENERGO CONSTRUCTION d.o.o. za građenje i usluge, OIB 18239419535</item>
    </derivirana_varijabla>
  </DomainObject.Predmet.ProtuStrankaListFormatedOIB>
  <DomainObject.Predmet.ProtuStrankaListFormatedWithAdress>
    <izvorni_sadrzaj>
      <item>ENERGO CONSTRUCTION d.o.o. za građenje i usluge, Gospodarska 12, 40313 Vrhovljan</item>
    </izvorni_sadrzaj>
    <derivirana_varijabla naziv="DomainObject.Predmet.ProtuStrankaListFormatedWithAdress_1">
      <item>ENERGO CONSTRUCTION d.o.o. za građenje i usluge, Gospodarska 12, 40313 Vrhovljan</item>
    </derivirana_varijabla>
  </DomainObject.Predmet.ProtuStrankaListFormatedWithAdress>
  <DomainObject.Predmet.ProtuStrankaListFormatedWithAdressOIB>
    <izvorni_sadrzaj>
      <item>ENERGO CONSTRUCTION d.o.o. za građenje i usluge, OIB 18239419535, Gospodarska 12, 40313 Vrhovljan</item>
    </izvorni_sadrzaj>
    <derivirana_varijabla naziv="DomainObject.Predmet.ProtuStrankaListFormatedWithAdressOIB_1">
      <item>ENERGO CONSTRUCTION d.o.o. za građenje i usluge, OIB 18239419535, Gospodarska 12, 40313 Vrhovljan</item>
    </derivirana_varijabla>
  </DomainObject.Predmet.ProtuStrankaListFormatedWithAdressOIB>
  <DomainObject.Predmet.ProtuStrankaListNazivFormated>
    <izvorni_sadrzaj>
      <item>ENERGO CONSTRUCTION d.o.o. za građenje i usluge</item>
    </izvorni_sadrzaj>
    <derivirana_varijabla naziv="DomainObject.Predmet.ProtuStrankaListNazivFormated_1">
      <item>ENERGO CONSTRUCTION d.o.o. za građenje i usluge</item>
    </derivirana_varijabla>
  </DomainObject.Predmet.ProtuStrankaListNazivFormated>
  <DomainObject.Predmet.ProtuStrankaListNazivFormatedOIB>
    <izvorni_sadrzaj>
      <item>ENERGO CONSTRUCTION d.o.o. za građenje i usluge, OIB 18239419535</item>
    </izvorni_sadrzaj>
    <derivirana_varijabla naziv="DomainObject.Predmet.ProtuStrankaListNazivFormatedOIB_1">
      <item>ENERGO CONSTRUCTION d.o.o. za građenje i usluge, OIB 18239419535</item>
    </derivirana_varijabla>
  </DomainObject.Predmet.ProtuStrankaListNazivFormatedOIB>
  <DomainObject.Predmet.OstaliListFormated>
    <izvorni_sadrzaj>
      <item>Sudski registar</item>
      <item>RK invest društvo s ograničenom odgovornošću za proizvodnju i usluge</item>
      <item>TOMŠIĆ GRUPA d.o.o. za savjetovanje</item>
      <item>Akordic Beheer B.V.</item>
    </izvorni_sadrzaj>
    <derivirana_varijabla naziv="DomainObject.Predmet.OstaliListFormated_1">
      <item>Sudski registar</item>
      <item>RK invest društvo s ograničenom odgovornošću za proizvodnju i usluge</item>
      <item>TOMŠIĆ GRUPA d.o.o. za savjetovanje</item>
      <item>Akordic Beheer B.V.</item>
    </derivirana_varijabla>
  </DomainObject.Predmet.OstaliListFormated>
  <DomainObject.Predmet.OstaliListFormatedOIB>
    <izvorni_sadrzaj>
      <item>Sudski registar</item>
      <item>RK invest društvo s ograničenom odgovornošću za proizvodnju i usluge, OIB 23566797822</item>
      <item>TOMŠIĆ GRUPA d.o.o. za savjetovanje, OIB 63957585342</item>
      <item>Akordic Beheer B.V.</item>
    </izvorni_sadrzaj>
    <derivirana_varijabla naziv="DomainObject.Predmet.OstaliListFormatedOIB_1">
      <item>Sudski registar</item>
      <item>RK invest društvo s ograničenom odgovornošću za proizvodnju i usluge, OIB 23566797822</item>
      <item>TOMŠIĆ GRUPA d.o.o. za savjetovanje, OIB 63957585342</item>
      <item>Akordic Beheer B.V.</item>
    </derivirana_varijabla>
  </DomainObject.Predmet.OstaliListFormatedOIB>
  <DomainObject.Predmet.OstaliListFormatedWithAdress>
    <izvorni_sadrzaj>
      <item>Sudski registar</item>
      <item>RK invest društvo s ograničenom odgovornošću za proizvodnju i usluge, Hlapičina 4/A, 40313 Hlapičina</item>
      <item>TOMŠIĆ GRUPA d.o.o. za savjetovanje, Milna 889, 21000 Split</item>
      <item>Akordic Beheer B.V., Blaak 730, 3011 Rotterdam</item>
    </izvorni_sadrzaj>
    <derivirana_varijabla naziv="DomainObject.Predmet.OstaliListFormatedWithAdress_1">
      <item>Sudski registar</item>
      <item>RK invest društvo s ograničenom odgovornošću za proizvodnju i usluge, Hlapičina 4/A, 40313 Hlapičina</item>
      <item>TOMŠIĆ GRUPA d.o.o. za savjetovanje, Milna 889, 21000 Split</item>
      <item>Akordic Beheer B.V., Blaak 730, 3011 Rotterdam</item>
    </derivirana_varijabla>
  </DomainObject.Predmet.OstaliListFormatedWithAdress>
  <DomainObject.Predmet.OstaliListFormatedWithAdressOIB>
    <izvorni_sadrzaj>
      <item>Sudski registar</item>
      <item>RK invest društvo s ograničenom odgovornošću za proizvodnju i usluge, OIB 23566797822, Hlapičina 4/A, 40313 Hlapičina</item>
      <item>TOMŠIĆ GRUPA d.o.o. za savjetovanje, OIB 63957585342, Milna 889, 21000 Split</item>
      <item>Akordic Beheer B.V., Blaak 730, 3011 Rotterdam</item>
    </izvorni_sadrzaj>
    <derivirana_varijabla naziv="DomainObject.Predmet.OstaliListFormatedWithAdressOIB_1">
      <item>Sudski registar</item>
      <item>RK invest društvo s ograničenom odgovornošću za proizvodnju i usluge, OIB 23566797822, Hlapičina 4/A, 40313 Hlapičina</item>
      <item>TOMŠIĆ GRUPA d.o.o. za savjetovanje, OIB 63957585342, Milna 889, 21000 Split</item>
      <item>Akordic Beheer B.V., Blaak 730, 3011 Rotterdam</item>
    </derivirana_varijabla>
  </DomainObject.Predmet.OstaliListFormatedWithAdressOIB>
  <DomainObject.Predmet.OstaliListNazivFormated>
    <izvorni_sadrzaj>
      <item>Sudski registar</item>
      <item>RK invest društvo s ograničenom odgovornošću za proizvodnju i usluge</item>
      <item>TOMŠIĆ GRUPA d.o.o. za savjetovanje</item>
      <item>Akordic Beheer B.V.</item>
    </izvorni_sadrzaj>
    <derivirana_varijabla naziv="DomainObject.Predmet.OstaliListNazivFormated_1">
      <item>Sudski registar</item>
      <item>RK invest društvo s ograničenom odgovornošću za proizvodnju i usluge</item>
      <item>TOMŠIĆ GRUPA d.o.o. za savjetovanje</item>
      <item>Akordic Beheer B.V.</item>
    </derivirana_varijabla>
  </DomainObject.Predmet.OstaliListNazivFormated>
  <DomainObject.Predmet.OstaliListNazivFormatedOIB>
    <izvorni_sadrzaj>
      <item>Sudski registar</item>
      <item>RK invest društvo s ograničenom odgovornošću za proizvodnju i usluge, OIB 23566797822</item>
      <item>TOMŠIĆ GRUPA d.o.o. za savjetovanje, OIB 63957585342</item>
      <item>Akordic Beheer B.V.</item>
    </izvorni_sadrzaj>
    <derivirana_varijabla naziv="DomainObject.Predmet.OstaliListNazivFormatedOIB_1">
      <item>Sudski registar</item>
      <item>RK invest društvo s ograničenom odgovornošću za proizvodnju i usluge, OIB 23566797822</item>
      <item>TOMŠIĆ GRUPA d.o.o. za savjetovanje, OIB 63957585342</item>
      <item>Akordic Beheer B.V.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St-453/2017-8</izvorni_sadrzaj>
    <derivirana_varijabla naziv="DomainObject.PoslovniBrojDokumenta_1">St-453/2017-8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 CONSTRUCTION d.o.o. za građenje i usluge</izvorni_sadrzaj>
    <derivirana_varijabla naziv="DomainObject.Predmet.ProtustrankaIDrugi_1">ENERGO CONSTRUCTION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ENERGO CONSTRUCTION d.o.o. za građenje i usluge, OIB 18239419535, Gospodarska 12, 40313 Vrhovljan</izvorni_sadrzaj>
    <derivirana_varijabla naziv="DomainObject.Predmet.ProtustrankaIDrugiAdressOIB_1">ENERGO CONSTRUCTION d.o.o. za građenje i usluge, OIB 18239419535, Gospodarska 12, 40313 Vrhovljan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 CONSTRUCTION d.o.o. za građenje i usluge</item>
      <item>Sudski registar</item>
      <item>RK invest društvo s ograničenom odgovornošću za proizvodnju i usluge</item>
      <item>TOMŠIĆ GRUPA d.o.o. za savjetovanje</item>
      <item>Akordic Beheer B.V.</item>
    </izvorni_sadrzaj>
    <derivirana_varijabla naziv="DomainObject.Predmet.SudioniciListNaziv_1">
      <item>Financijska agencija</item>
      <item>ENERGO CONSTRUCTION d.o.o. za građenje i usluge</item>
      <item>Sudski registar</item>
      <item>RK invest društvo s ograničenom odgovornošću za proizvodnju i usluge</item>
      <item>TOMŠIĆ GRUPA d.o.o. za savjetovanje</item>
      <item>Akordic Beheer B.V.</item>
    </derivirana_varijabla>
  </DomainObject.Predmet.SudioniciListNaziv>
  <DomainObject.Predmet.SudioniciListAdressOIB>
    <izvorni_sadrzaj>
      <item>Financijska agencija, OIB 85821130368, Ulica grada Vukovara 70,10000 Zagreb</item>
      <item>ENERGO CONSTRUCTION d.o.o. za građenje i usluge, OIB 18239419535, Gospodarska 12,40313 Vrhovljan</item>
      <item>Sudski registar</item>
      <item>RK invest društvo s ograničenom odgovornošću za proizvodnju i usluge, OIB 23566797822, Hlapičina 4/A,40313 Hlapičina</item>
      <item>TOMŠIĆ GRUPA d.o.o. za savjetovanje, OIB 63957585342, Milna 889,21000 Split</item>
      <item>Akordic Beheer B.V., Blaak 730,3011 Rotterdam</item>
    </izvorni_sadrzaj>
    <derivirana_varijabla naziv="DomainObject.Predmet.SudioniciListAdressOIB_1">
      <item>Financijska agencija, OIB 85821130368, Ulica grada Vukovara 70,10000 Zagreb</item>
      <item>ENERGO CONSTRUCTION d.o.o. za građenje i usluge, OIB 18239419535, Gospodarska 12,40313 Vrhovljan</item>
      <item>Sudski registar</item>
      <item>RK invest društvo s ograničenom odgovornošću za proizvodnju i usluge, OIB 23566797822, Hlapičina 4/A,40313 Hlapičina</item>
      <item>TOMŠIĆ GRUPA d.o.o. za savjetovanje, OIB 63957585342, Milna 889,21000 Split</item>
      <item>Akordic Beheer B.V., Blaak 730,3011 Rotterdam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18239419535</item>
      <item>, OIB null</item>
      <item>, OIB 23566797822</item>
      <item>, OIB 63957585342</item>
      <item>, OIB null</item>
    </izvorni_sadrzaj>
    <derivirana_varijabla naziv="DomainObject.Predmet.SudioniciListNazivOIB_1">
      <item>, OIB 85821130368</item>
      <item>, OIB 18239419535</item>
      <item>, OIB null</item>
      <item>, OIB 23566797822</item>
      <item>, OIB 63957585342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570076-5E25-4100-935B-3229068E6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558</properties:Words>
  <properties:Characters>3176</properties:Characters>
  <properties:Lines>99</properties:Lines>
  <properties:Paragraphs>39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2018-02-21T11:11:00Z</cp:lastPrinted>
  <dcterms:modified xmlns:xsi="http://www.w3.org/2001/XMLSchema-instance" xsi:type="dcterms:W3CDTF">2018-02-21T13:12:00Z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ST-453-17-8 RJEŠENJE O POKRETANJU preth. postupka + IMENOVANJE PRIVREMENOG STEČAJNOG PO NOVOM SZ Obrazac 3. - cl.62.st.5. SP -.docx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