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19b1" w14:paraId="2ef19b1" w:rsidRDefault="00AE649C" w:rsidP="0036740E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36740E" w:rsidP="0036740E" w:rsidR="0036740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pict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297990818"/>
                    <w:showingPlcHdr/>
                    <w:picture/>
                  </w:sdtPr>
                  <w:sdtContent>
                    <w:p w:rsidRDefault="0036740E" w:rsidP="0036740E" w:rsidR="0036740E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45719" cx="45719"/>
                            <wp:effectExtent b="0" r="0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5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45719" cx="457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6740E" w:rsidP="0036740E" w:rsidR="0036740E">
      <w:pPr>
        <w:pStyle w:val="SudSjedite"/>
      </w:pPr>
      <w:r>
        <w:t xml:space="preserve">                                                                                                    </w:t>
      </w:r>
      <w:r>
        <w:t xml:space="preserve">   </w:t>
      </w:r>
      <w:r>
        <w:t>Poslovni broj: 4 St-53/15-12</w:t>
      </w:r>
      <w:r>
        <w:t xml:space="preserve">                                                                                            </w:t>
      </w:r>
    </w:p>
    <w:p w:rsidRDefault="0036740E" w:rsidP="0036740E" w:rsidR="0036740E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36740E" w:rsidP="0036740E" w:rsidR="0036740E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36740E" w:rsidP="0036740E" w:rsidR="0036740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36740E" w:rsidP="0036740E" w:rsidR="0036740E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</w:p>
    <w:p w:rsidRDefault="0036740E" w:rsidP="0036740E" w:rsidR="0036740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</w:t>
      </w: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36740E" w:rsidP="0036740E" w:rsidR="0036740E">
      <w:pPr>
        <w:spacing w:after="0"/>
        <w:jc w:val="center"/>
        <w:rPr>
          <w:rFonts w:cs="Times New Roman"/>
        </w:rPr>
      </w:pPr>
    </w:p>
    <w:p w:rsidRDefault="0036740E" w:rsidP="0036740E" w:rsidR="0036740E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povodom prijedloga predlagatelja-dužnika ND-NEC j.d.o.o., Čakovec, Kralja Tomislava 20, OIB: 29941384761, zastupanog po punomoćniku Vjekoslavu Jaklinu, odvjetniku iz Varaždina, radi otvaranja stečajnog postupka nad dužnikom, dana 16. prosinca 2015. </w:t>
      </w: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Otvara se stečajni postupak nad stečajnim dužnikom ND-NEC j.d.o.o., Čakovec, Kralja Tomislava 20, OIB: 29941384761, s danom 16. prosinca 2015. u 8,30 sati.</w:t>
      </w: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pStyle w:val="Odlomakpopisa"/>
        <w:numPr>
          <w:ilvl w:val="0"/>
          <w:numId w:val="47"/>
        </w:numPr>
        <w:autoSpaceDE w:val="false"/>
        <w:autoSpaceDN w:val="false"/>
        <w:adjustRightInd w:val="false"/>
        <w:spacing w:after="0"/>
        <w:rPr>
          <w:rFonts w:cs="Times New Roman"/>
        </w:rPr>
      </w:pPr>
      <w:r>
        <w:t xml:space="preserve">Za stečajnog upravitelja imenuje se Želimir </w:t>
      </w:r>
      <w:proofErr w:type="spellStart"/>
      <w:r>
        <w:t>Uršulin</w:t>
      </w:r>
      <w:proofErr w:type="spellEnd"/>
      <w:r>
        <w:t xml:space="preserve"> iz Ivanca, Trg hrvatskih </w:t>
      </w:r>
      <w:proofErr w:type="spellStart"/>
      <w:r>
        <w:t>ivanovaca</w:t>
      </w:r>
      <w:proofErr w:type="spellEnd"/>
      <w:r>
        <w:t xml:space="preserve"> 9, OIB: 03842320752.</w:t>
      </w:r>
    </w:p>
    <w:p w:rsidRDefault="0036740E" w:rsidP="0036740E" w:rsidR="0036740E">
      <w:pPr>
        <w:spacing w:after="0"/>
        <w:rPr>
          <w:lang w:eastAsia="hr-HR"/>
        </w:rPr>
      </w:pPr>
    </w:p>
    <w:p w:rsidRDefault="0036740E" w:rsidP="0036740E" w:rsidR="0036740E">
      <w:pPr>
        <w:pStyle w:val="Odlomakpopisa"/>
        <w:numPr>
          <w:ilvl w:val="0"/>
          <w:numId w:val="47"/>
        </w:numPr>
        <w:tabs>
          <w:tab w:pos="1276" w:val="num"/>
        </w:tabs>
        <w:spacing w:after="0"/>
        <w:ind w:hanging="571" w:left="1276"/>
      </w:pPr>
      <w:r>
        <w:t>Zaključuje se stečajni postupak nad stečajnim dužnikom ND-NEC j.d.o.o., Čakovec, Kralja Tomislava 20, OIB: 29941384761.</w:t>
      </w:r>
    </w:p>
    <w:p w:rsidRDefault="0036740E" w:rsidP="0036740E" w:rsidR="0036740E">
      <w:pPr>
        <w:spacing w:after="0"/>
        <w:ind w:left="1260"/>
        <w:jc w:val="both"/>
        <w:rPr>
          <w:rFonts w:cs="Times New Roman"/>
        </w:rPr>
      </w:pPr>
    </w:p>
    <w:p w:rsidRDefault="0036740E" w:rsidP="0036740E" w:rsidR="0036740E">
      <w:pPr>
        <w:numPr>
          <w:ilvl w:val="0"/>
          <w:numId w:val="47"/>
        </w:numPr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36740E" w:rsidP="0036740E" w:rsidR="0036740E">
      <w:pPr>
        <w:spacing w:after="0"/>
        <w:ind w:left="1260"/>
        <w:jc w:val="both"/>
        <w:rPr>
          <w:rFonts w:cs="Times New Roman"/>
        </w:rPr>
      </w:pPr>
    </w:p>
    <w:p w:rsidRDefault="0036740E" w:rsidP="0036740E" w:rsidR="0036740E">
      <w:pPr>
        <w:numPr>
          <w:ilvl w:val="0"/>
          <w:numId w:val="47"/>
        </w:numPr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Po pravomoćnosti ovoga rješenja stečajni dužnik ND-NEC j.d.o.o., Čakovec, Kralja Tomislava 20, OIB: 29941384761, biti će brisan iz sudskog registra.</w:t>
      </w:r>
      <w:r>
        <w:rPr>
          <w:rFonts w:cs="Times New Roman"/>
        </w:rPr>
        <w:tab/>
      </w:r>
    </w:p>
    <w:p w:rsidRDefault="0036740E" w:rsidP="0036740E" w:rsidR="0036740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36740E" w:rsidP="0036740E" w:rsidR="0036740E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36740E" w:rsidP="0036740E" w:rsidR="0036740E">
      <w:pPr>
        <w:spacing w:after="0"/>
        <w:rPr>
          <w:rFonts w:cs="Times New Roman"/>
        </w:rPr>
      </w:pPr>
    </w:p>
    <w:p w:rsidRDefault="0036740E" w:rsidP="0036740E" w:rsidR="0036740E">
      <w:pPr>
        <w:pStyle w:val="NormaleSPIS"/>
        <w:spacing w:after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Dužnik je podnio prijedlog za otvaranje stečajnog postupka iz razloga što su nad dužnikom ispunjeni uvjeti iz čl. 4. st. 3, 4. i 7. Stečajnog zakona – nesposobnost za plaćanje, te je naveo da nije mogao prema upisanoj djelatnosti ostvariti zacrtani program pa zbog poslovne krize nije u mogućnosti više od 6 mjeseci izvršavati svoje obveze zbog blokade računa. Budući je sam dužnik podnio prijedlog za otvaranje stečajnog postupka navodeći da blokada računa traje već šest mjeseci, sud je rješenjem St-53/15-5 od 25. rujna 2015. pokrenuo prethodni postupak radi utvrđivanja uvjeta za otvaranje stečajnog postupka.</w:t>
      </w:r>
    </w:p>
    <w:p w:rsidRDefault="0036740E" w:rsidP="0036740E" w:rsidR="0036740E">
      <w:pPr>
        <w:pStyle w:val="NormaleSPIS"/>
        <w:spacing w:after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36740E" w:rsidP="0036740E" w:rsidR="0036740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radi utvrđivanja uvjeta za otvaranje stečajnog postupka direktor dužnika naveo je da dužnik u vlasništvu nema nikakvu imovinu niti pokretnu niti nepokretnu. Dužnik </w:t>
      </w:r>
      <w:r>
        <w:rPr>
          <w:rFonts w:cs="Times New Roman"/>
        </w:rPr>
        <w:lastRenderedPageBreak/>
        <w:t xml:space="preserve">se 6 mjeseci bavio ugostiteljstvom u iznajmljenom prostoru koji je bio već opremljen. Račun dužnika je u blokadi 756 dana neprekidno, a visina blokade iznosi 46.616,13 kn. </w:t>
      </w:r>
    </w:p>
    <w:p w:rsidRDefault="0036740E" w:rsidP="0036740E" w:rsidR="0036740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Kako je tijekom prethodnog postupka utvrđeno da dužnik nema imovinu koja bi ušla u stečajnu masu te da nema sredstava za namirenje troškova toga postupka stečajni sudac je temeljem članka 132. stavak 1. Stečajnog zakona (NN 71/15, u nastavku skraćeno novi SZ) donio rješenje St-53/15-11 od 11. studenoga 2015. kojim poziva vjerovnike stečajnog dužnika da u roku od 15 dana od dana objave oglasa na mrežnoj stranici e-Oglasna ploča suda uplate predujam u iznosu od 8.000,00 kn na ime predujmljivanja troškova prethodnog i otvorenog stečajnog postupka</w:t>
      </w:r>
    </w:p>
    <w:p w:rsidRDefault="0036740E" w:rsidP="0036740E" w:rsidR="0036740E">
      <w:pPr>
        <w:spacing w:after="0"/>
        <w:ind w:firstLine="720"/>
        <w:jc w:val="both"/>
        <w:rPr>
          <w:rFonts w:cs="Times New Roman"/>
        </w:rPr>
      </w:pPr>
    </w:p>
    <w:p w:rsidRDefault="0036740E" w:rsidP="0036740E" w:rsidR="0036740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 temeljem čl. 132. st. 2. novog SZ odlučeno je kao u izreci ovog rješenja.</w:t>
      </w:r>
    </w:p>
    <w:p w:rsidRDefault="0036740E" w:rsidP="0036740E" w:rsidR="0036740E">
      <w:pPr>
        <w:spacing w:after="0"/>
        <w:ind w:firstLine="708"/>
        <w:jc w:val="both"/>
        <w:rPr>
          <w:rFonts w:cs="Times New Roman"/>
        </w:rPr>
      </w:pP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16. prosinca 2015.</w:t>
      </w: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STEČAJNI SUDAC: </w:t>
      </w: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36740E" w:rsidP="0036740E" w:rsidR="0036740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36740E" w:rsidP="0036740E" w:rsidR="0036740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 xml:space="preserve">. 6. SZ-a), u roku od osam dana od primitka pisanog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rješenja.</w:t>
      </w:r>
    </w:p>
    <w:p w:rsidRDefault="0036740E" w:rsidP="0036740E" w:rsidR="0036740E">
      <w:pPr>
        <w:overflowPunct w:val="false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36740E" w:rsidP="0036740E" w:rsidR="0036740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36740E" w:rsidP="0036740E" w:rsidR="0036740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 po stečajnom upravitelju, </w:t>
      </w:r>
      <w:r>
        <w:t xml:space="preserve">Želimiru </w:t>
      </w:r>
      <w:proofErr w:type="spellStart"/>
      <w:r>
        <w:t>Uršulinu</w:t>
      </w:r>
      <w:proofErr w:type="spellEnd"/>
      <w:r>
        <w:t xml:space="preserve"> iz Ivanca, Trg hrvatskih </w:t>
      </w:r>
      <w:proofErr w:type="spellStart"/>
      <w:r>
        <w:t>ivanovaca</w:t>
      </w:r>
      <w:proofErr w:type="spellEnd"/>
      <w:r>
        <w:t xml:space="preserve"> 9,</w:t>
      </w:r>
    </w:p>
    <w:p w:rsidRDefault="0036740E" w:rsidP="0036740E" w:rsidR="0036740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Nenad </w:t>
      </w:r>
      <w:proofErr w:type="spellStart"/>
      <w:r>
        <w:rPr>
          <w:rFonts w:cs="Times New Roman"/>
        </w:rPr>
        <w:t>Dolenčić</w:t>
      </w:r>
      <w:proofErr w:type="spellEnd"/>
      <w:r>
        <w:rPr>
          <w:rFonts w:cs="Times New Roman"/>
        </w:rPr>
        <w:t>, Uska 1, Čakovec</w:t>
      </w:r>
    </w:p>
    <w:p w:rsidRDefault="0036740E" w:rsidP="0036740E" w:rsidR="0036740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36740E" w:rsidP="0036740E" w:rsidR="0036740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Porezna uprava, Područni ured Čakovec, O.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11</w:t>
      </w:r>
    </w:p>
    <w:p w:rsidRDefault="0036740E" w:rsidP="0036740E" w:rsidR="0036740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36740E" w:rsidP="0036740E" w:rsidR="0036740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</w:t>
      </w:r>
    </w:p>
    <w:p w:rsidRDefault="0036740E" w:rsidP="0036740E" w:rsidR="0036740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spacing w:after="0"/>
        <w:rPr>
          <w:rFonts w:hAnsiTheme="minorHAnsi" w:asciiTheme="minorHAnsi"/>
        </w:rPr>
      </w:pPr>
    </w:p>
    <w:p w:rsidRDefault="0036740E" w:rsidP="0036740E" w:rsidR="0036740E">
      <w:pPr>
        <w:spacing w:after="0"/>
        <w:jc w:val="both"/>
        <w:rPr>
          <w:rFonts w:cs="Times New Roman"/>
          <w:color w:val="FF0000"/>
        </w:rPr>
      </w:pPr>
    </w:p>
    <w:p w:rsidRDefault="0036740E" w:rsidP="0036740E" w:rsidR="0036740E">
      <w:pPr>
        <w:spacing w:after="0"/>
        <w:jc w:val="both"/>
        <w:rPr>
          <w:rFonts w:cs="Times New Roman"/>
        </w:rPr>
      </w:pPr>
    </w:p>
    <w:p w:rsidRDefault="0036740E" w:rsidP="0036740E" w:rsidR="0036740E">
      <w:pPr>
        <w:pStyle w:val="Naslovdokumenta"/>
        <w:spacing w:after="0" w:before="0"/>
      </w:pPr>
    </w:p>
    <w:p w:rsidRDefault="0036740E" w:rsidP="0036740E" w:rsidR="0036740E">
      <w:pPr>
        <w:pStyle w:val="Poetniodjeljak"/>
        <w:spacing w:after="0" w:before="0"/>
        <w:rPr>
          <w:rFonts w:cs="Times New Roman"/>
        </w:rPr>
      </w:pPr>
    </w:p>
    <w:p w:rsidRDefault="0036740E" w:rsidP="0036740E" w:rsidR="0036740E">
      <w:pPr>
        <w:spacing w:after="0"/>
      </w:pPr>
    </w:p>
    <w:p w:rsidRDefault="00CB0EA4" w:rsidP="0036740E" w:rsidR="00CB0EA4">
      <w:pPr>
        <w:pStyle w:val="Naslovdokumenta"/>
        <w:spacing w:after="0"/>
      </w:pPr>
    </w:p>
    <w:p w:rsidRDefault="0071688E" w:rsidP="0036740E" w:rsidR="0071688E">
      <w:pPr>
        <w:pStyle w:val="Poetniodjeljak"/>
        <w:spacing w:after="0"/>
      </w:pPr>
    </w:p>
    <w:p w:rsidRDefault="00A21F0D" w:rsidP="0036740E" w:rsidR="00A21F0D">
      <w:pPr>
        <w:pStyle w:val="NormaleSPIS"/>
        <w:spacing w:after="0"/>
        <w:rPr>
          <w:noProof/>
        </w:rPr>
      </w:pPr>
    </w:p>
    <w:p w:rsidRDefault="00DA0242" w:rsidP="0036740E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40E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95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St-53/2015-12</izvorni_sadrzaj>
    <derivirana_varijabla naziv="DomainObject.Oznaka_1">St-53/2015-12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2015.</izvorni_sadrzaj>
    <derivirana_varijabla naziv="DomainObject.Predmet.DatumOsnivanja_1">23.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ND-NEC jednostavno društvo s ograničenom odgovornošću za ugostiteljstvo</izvorni_sadrzaj>
    <derivirana_varijabla naziv="DomainObject.Predmet.StrankaFormated_1">  ND-NEC jednostavno društvo s ograničenom odgovornošću za ugostiteljstvo</derivirana_varijabla>
  </DomainObject.Predmet.StrankaFormated>
  <DomainObject.Predmet.StrankaFormatedOIB>
    <izvorni_sadrzaj>  ND-NEC jednostavno društvo s ograničenom odgovornošću za ugostiteljstvo, OIB 29941384761</izvorni_sadrzaj>
    <derivirana_varijabla naziv="DomainObject.Predmet.StrankaFormatedOIB_1">  ND-NEC jednostavno društvo s ograničenom odgovornošću za ugostiteljstvo, OIB 29941384761</derivirana_varijabla>
  </DomainObject.Predmet.StrankaFormatedOIB>
  <DomainObject.Predmet.StrankaFormatedWithAdress>
    <izvorni_sadrzaj> ND-NEC jednostavno društvo s ograničenom odgovornošću za ugostiteljstvo, Kralja Tomislava 20, 40000 Čakovec</izvorni_sadrzaj>
    <derivirana_varijabla naziv="DomainObject.Predmet.StrankaFormatedWithAdress_1"> ND-NEC jednostavno društvo s ograničenom odgovornošću za ugostiteljstvo, Kralja Tomislava 20, 40000 Čakovec</derivirana_varijabla>
  </DomainObject.Predmet.StrankaFormatedWithAdress>
  <DomainObject.Predmet.StrankaFormatedWithAdressOIB>
    <izvorni_sadrzaj> ND-NEC jednostavno društvo s ograničenom odgovornošću za ugostiteljstvo, OIB 29941384761, Kralja Tomislava 20, 40000 Čakovec</izvorni_sadrzaj>
    <derivirana_varijabla naziv="DomainObject.Predmet.StrankaFormatedWithAdressOIB_1"> ND-NEC jednostavno društvo s ograničenom odgovornošću za ugostiteljstvo, OIB 29941384761, Kralja Tomislava 20, 40000 Čakovec</derivirana_varijabla>
  </DomainObject.Predmet.StrankaFormatedWithAdressOIB>
  <DomainObject.Predmet.StrankaWithAdress>
    <izvorni_sadrzaj>ND-NEC jednostavno društvo s ograničenom odgovornošću za ugostiteljstvo Kralja Tomislava 20,40000 Čakovec</izvorni_sadrzaj>
    <derivirana_varijabla naziv="DomainObject.Predmet.StrankaWithAdress_1">ND-NEC jednostavno društvo s ograničenom odgovornošću za ugostiteljstvo Kralja Tomislava 20,40000 Čakovec</derivirana_varijabla>
  </DomainObject.Predmet.StrankaWithAdress>
  <DomainObject.Predmet.StrankaWithAdressOIB>
    <izvorni_sadrzaj>ND-NEC jednostavno društvo s ograničenom odgovornošću za ugostiteljstvo, OIB 29941384761, Kralja Tomislava 20,40000 Čakovec</izvorni_sadrzaj>
    <derivirana_varijabla naziv="DomainObject.Predmet.StrankaWithAdressOIB_1">ND-NEC jednostavno društvo s ograničenom odgovornošću za ugostiteljstvo, OIB 29941384761, Kralja Tomislava 20,40000 Čakovec</derivirana_varijabla>
  </DomainObject.Predmet.StrankaWithAdressOIB>
  <DomainObject.Predmet.StrankaNazivFormated>
    <izvorni_sadrzaj>ND-NEC jednostavno društvo s ograničenom odgovornošću za ugostiteljstvo</izvorni_sadrzaj>
    <derivirana_varijabla naziv="DomainObject.Predmet.StrankaNazivFormated_1">ND-NEC jednostavno društvo s ograničenom odgovornošću za ugostiteljstvo</derivirana_varijabla>
  </DomainObject.Predmet.StrankaNazivFormated>
  <DomainObject.Predmet.StrankaNazivFormatedOIB>
    <izvorni_sadrzaj>ND-NEC jednostavno društvo s ograničenom odgovornošću za ugostiteljstvo, OIB 29941384761</izvorni_sadrzaj>
    <derivirana_varijabla naziv="DomainObject.Predmet.StrankaNazivFormatedOIB_1">ND-NEC jednostavno društvo s ograničenom odgovornošću za ugostiteljstvo, OIB 29941384761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ND-NEC jednostavno društvo s ograničenom odgovornošću za ugostiteljstvo</item>
    </izvorni_sadrzaj>
    <derivirana_varijabla naziv="DomainObject.Predmet.StrankaListFormated_1">
      <item>ND-NEC jednostavno društvo s ograničenom odgovornošću za ugostiteljstvo</item>
    </derivirana_varijabla>
  </DomainObject.Predmet.StrankaListFormated>
  <DomainObject.Predmet.StrankaListFormatedOIB>
    <izvorni_sadrzaj>
      <item>ND-NEC jednostavno društvo s ograničenom odgovornošću za ugostiteljstvo, OIB 29941384761</item>
    </izvorni_sadrzaj>
    <derivirana_varijabla naziv="DomainObject.Predmet.StrankaListFormatedOIB_1">
      <item>ND-NEC jednostavno društvo s ograničenom odgovornošću za ugostiteljstvo, OIB 29941384761</item>
    </derivirana_varijabla>
  </DomainObject.Predmet.StrankaListFormatedOIB>
  <DomainObject.Predmet.StrankaListFormatedWithAdress>
    <izvorni_sadrzaj>
      <item>ND-NEC jednostavno društvo s ograničenom odgovornošću za ugostiteljstvo, Kralja Tomislava 20, 40000 Čakovec</item>
    </izvorni_sadrzaj>
    <derivirana_varijabla naziv="DomainObject.Predmet.StrankaListFormatedWithAdress_1">
      <item>ND-NEC jednostavno društvo s ograničenom odgovornošću za ugostiteljstvo, Kralja Tomislava 20, 40000 Čakovec</item>
    </derivirana_varijabla>
  </DomainObject.Predmet.StrankaListFormatedWithAdress>
  <DomainObject.Predmet.StrankaListFormatedWithAdressOIB>
    <izvorni_sadrzaj>
      <item>ND-NEC jednostavno društvo s ograničenom odgovornošću za ugostiteljstvo, OIB 29941384761, Kralja Tomislava 20, 40000 Čakovec</item>
    </izvorni_sadrzaj>
    <derivirana_varijabla naziv="DomainObject.Predmet.StrankaListFormatedWithAdressOIB_1">
      <item>ND-NEC jednostavno društvo s ograničenom odgovornošću za ugostiteljstvo, OIB 29941384761, Kralja Tomislava 20, 40000 Čakovec</item>
    </derivirana_varijabla>
  </DomainObject.Predmet.StrankaListFormatedWithAdressOIB>
  <DomainObject.Predmet.StrankaListNazivFormated>
    <izvorni_sadrzaj>
      <item>ND-NEC jednostavno društvo s ograničenom odgovornošću za ugostiteljstvo</item>
    </izvorni_sadrzaj>
    <derivirana_varijabla naziv="DomainObject.Predmet.StrankaListNazivFormated_1">
      <item>ND-NEC jednostavno društvo s ograničenom odgovornošću za ugostiteljstvo</item>
    </derivirana_varijabla>
  </DomainObject.Predmet.StrankaListNazivFormated>
  <DomainObject.Predmet.StrankaListNazivFormatedOIB>
    <izvorni_sadrzaj>
      <item>ND-NEC jednostavno društvo s ograničenom odgovornošću za ugostiteljstvo, OIB 29941384761</item>
    </izvorni_sadrzaj>
    <derivirana_varijabla naziv="DomainObject.Predmet.StrankaListNazivFormatedOIB_1">
      <item>ND-NEC jednostavno društvo s ograničenom odgovornošću za ugostiteljstvo, OIB 29941384761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Vjekoslav Jaklin</item>
      <item>Sudski registar</item>
      <item>Nenad Dolenčić</item>
      <item>ŽDO Varaždin, Građansko upravni odjel</item>
      <item>Želimir Uršulin</item>
    </izvorni_sadrzaj>
    <derivirana_varijabla naziv="DomainObject.Predmet.OstaliListFormated_1">
      <item>Vjekoslav Jaklin</item>
      <item>Sudski registar</item>
      <item>Nenad Dolenčić</item>
      <item>ŽDO Varaždin, Građansko upravni odjel</item>
      <item>Želimir Uršulin</item>
    </derivirana_varijabla>
  </DomainObject.Predmet.OstaliListFormated>
  <DomainObject.Predmet.OstaliListFormatedOIB>
    <izvorni_sadrzaj>
      <item>Vjekoslav Jaklin</item>
      <item>Sudski registar</item>
      <item>Nenad Dolenčić</item>
      <item>ŽDO Varaždin, Građansko upravni odjel</item>
      <item>Želimir Uršulin, OIB 03842320752</item>
    </izvorni_sadrzaj>
    <derivirana_varijabla naziv="DomainObject.Predmet.OstaliListFormatedOIB_1">
      <item>Vjekoslav Jaklin</item>
      <item>Sudski registar</item>
      <item>Nenad Dolenčić</item>
      <item>ŽDO Varaždin, Građansko upravni odjel</item>
      <item>Želimir Uršulin, OIB 03842320752</item>
    </derivirana_varijabla>
  </DomainObject.Predmet.OstaliListFormatedOIB>
  <DomainObject.Predmet.OstaliListFormatedWithAdress>
    <izvorni_sadrzaj>
      <item>Vjekoslav Jaklin, Krešimira Filića 39a, 42000 Varaždin</item>
      <item>Sudski registar</item>
      <item>Nenad Dolenčić, uska 1, 40000 Čakovec</item>
      <item>ŽDO Varaždin, Građansko upravni odjel</item>
      <item>Želimir Uršulin, Ivanuševec 1c, 42240 Ivanec</item>
    </izvorni_sadrzaj>
    <derivirana_varijabla naziv="DomainObject.Predmet.OstaliListFormatedWithAdress_1">
      <item>Vjekoslav Jaklin, Krešimira Filića 39a, 42000 Varaždin</item>
      <item>Sudski registar</item>
      <item>Nenad Dolenčić, uska 1, 40000 Čakovec</item>
      <item>ŽDO Varaždin, Građansko upravni odjel</item>
      <item>Želimir Uršulin, Ivanuševec 1c, 42240 Ivanec</item>
    </derivirana_varijabla>
  </DomainObject.Predmet.OstaliListFormatedWithAdress>
  <DomainObject.Predmet.OstaliListFormatedWithAdressOIB>
    <izvorni_sadrzaj>
      <item>Vjekoslav Jaklin, Krešimira Filića 39a, 42000 Varaždin</item>
      <item>Sudski registar</item>
      <item>Nenad Dolenčić, uska 1, 40000 Čakovec</item>
      <item>ŽDO Varaždin, Građansko upravni odjel</item>
      <item>Želimir Uršulin, OIB 03842320752, Ivanuševec 1c, 42240 Ivanec</item>
    </izvorni_sadrzaj>
    <derivirana_varijabla naziv="DomainObject.Predmet.OstaliListFormatedWithAdressOIB_1">
      <item>Vjekoslav Jaklin, Krešimira Filića 39a, 42000 Varaždin</item>
      <item>Sudski registar</item>
      <item>Nenad Dolenčić, uska 1, 40000 Čakovec</item>
      <item>ŽDO Varaždin, Građansko upravni odjel</item>
      <item>Želimir Uršulin, OIB 03842320752, Ivanuševec 1c, 42240 Ivanec</item>
    </derivirana_varijabla>
  </DomainObject.Predmet.OstaliListFormatedWithAdressOIB>
  <DomainObject.Predmet.OstaliListNazivFormated>
    <izvorni_sadrzaj>
      <item>Vjekoslav Jaklin</item>
      <item>Sudski registar</item>
      <item>Nenad Dolenčić</item>
      <item>ŽDO Varaždin, Građansko upravni odjel</item>
      <item>Želimir Uršulin</item>
    </izvorni_sadrzaj>
    <derivirana_varijabla naziv="DomainObject.Predmet.OstaliListNazivFormated_1">
      <item>Vjekoslav Jaklin</item>
      <item>Sudski registar</item>
      <item>Nenad Dolenčić</item>
      <item>ŽDO Varaždin, Građansko upravni odjel</item>
      <item>Želimir Uršulin</item>
    </derivirana_varijabla>
  </DomainObject.Predmet.OstaliListNazivFormated>
  <DomainObject.Predmet.OstaliListNazivFormatedOIB>
    <izvorni_sadrzaj>
      <item>Vjekoslav Jaklin</item>
      <item>Sudski registar</item>
      <item>Nenad Dolenčić</item>
      <item>ŽDO Varaždin, Građansko upravni odjel</item>
      <item>Želimir Uršulin, OIB 03842320752</item>
    </izvorni_sadrzaj>
    <derivirana_varijabla naziv="DomainObject.Predmet.OstaliListNazivFormatedOIB_1">
      <item>Vjekoslav Jaklin</item>
      <item>Sudski registar</item>
      <item>Nenad Dolenčić</item>
      <item>ŽDO Varaždin, Građansko upravni odjel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St-53/2015-12</izvorni_sadrzaj>
    <derivirana_varijabla naziv="DomainObject.PoslovniBrojDokumenta_1">St-53/2015-12</derivirana_varijabla>
  </DomainObject.PoslovniBrojDokumenta>
  <DomainObject.Predmet.StrankaIDrugi>
    <izvorni_sadrzaj>ND-NEC jednostavno društvo s ograničenom odgovornošću za ugostiteljstvo</izvorni_sadrzaj>
    <derivirana_varijabla naziv="DomainObject.Predmet.StrankaIDrugi_1">ND-NEC jednostavno društvo s ograničenom odgovornošću za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ND-NEC jednostavno društvo s ograničenom odgovornošću za ugostiteljstvo, OIB 29941384761, Kralja Tomislava 20, 40000 Čakovec</izvorni_sadrzaj>
    <derivirana_varijabla naziv="DomainObject.Predmet.StrankaIDrugiAdressOIB_1">ND-NEC jednostavno društvo s ograničenom odgovornošću za ugostiteljstvo, OIB 29941384761, Kralja Tomislava 20,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ND-NEC jednostavno društvo s ograničenom odgovornošću za ugostiteljstvo</item>
      <item>Vjekoslav Jaklin</item>
      <item>Sudski registar</item>
      <item>Nenad Dolenčić</item>
      <item>ŽDO Varaždin, Građansko upravni odjel</item>
      <item>Želimir Uršulin</item>
    </izvorni_sadrzaj>
    <derivirana_varijabla naziv="DomainObject.Predmet.SudioniciListNaziv_1">
      <item>ND-NEC jednostavno društvo s ograničenom odgovornošću za ugostiteljstvo</item>
      <item>Vjekoslav Jaklin</item>
      <item>Sudski registar</item>
      <item>Nenad Dolenčić</item>
      <item>ŽDO Varaždin, Građansko upravni odjel</item>
      <item>Želimir Uršulin</item>
    </derivirana_varijabla>
  </DomainObject.Predmet.SudioniciListNaziv>
  <DomainObject.Predmet.SudioniciListAdressOIB>
    <izvorni_sadrzaj>
      <item>ND-NEC jednostavno društvo s ograničenom odgovornošću za ugostiteljstvo, OIB 29941384761, Kralja Tomislava 20,40000 Čakovec</item>
      <item>Vjekoslav Jaklin, Krešimira Filića 39a,42000 Varaždin</item>
      <item>Sudski registar</item>
      <item>Nenad Dolenčić, uska 1,40000 Čakovec</item>
      <item>ŽDO Varaždin, Građansko upravni odjel</item>
      <item>Želimir Uršulin, OIB 03842320752, Ivanuševec 1c,42240 Ivanec</item>
    </izvorni_sadrzaj>
    <derivirana_varijabla naziv="DomainObject.Predmet.SudioniciListAdressOIB_1">
      <item>ND-NEC jednostavno društvo s ograničenom odgovornošću za ugostiteljstvo, OIB 29941384761, Kralja Tomislava 20,40000 Čakovec</item>
      <item>Vjekoslav Jaklin, Krešimira Filića 39a,42000 Varaždin</item>
      <item>Sudski registar</item>
      <item>Nenad Dolenčić, uska 1,40000 Čakovec</item>
      <item>ŽDO Varaždin, Građansko upravni odjel</item>
      <item>Želimir Uršulin, OIB 03842320752, Ivanuševec 1c,42240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AF61A-D50A-462F-8B31-9CC135051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595</properties:Words>
  <properties:Characters>3218</properties:Characters>
  <properties:Lines>102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2015-12-15T09:45:00Z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St-53/2015-12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