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5c55" w14:paraId="9e75c55" w:rsidRDefault="00FB603D" w:rsidP="00FB603D" w:rsidR="00FB603D">
      <w:pPr>
        <w:ind w:firstLine="720"/>
        <w:jc w:val="both"/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94.</w:t>
      </w:r>
      <w:r>
        <w:tab/>
        <w:t>St-5037/15-12</w:t>
      </w:r>
    </w:p>
    <w:p w:rsidRDefault="00FB603D" w:rsidP="00FB603D" w:rsidR="00FB603D">
      <w:pPr>
        <w:jc w:val="both"/>
      </w:pPr>
      <w:r>
        <w:t xml:space="preserve">     REPUBLIKA HRVATSKA</w:t>
      </w:r>
    </w:p>
    <w:p w:rsidRDefault="00FB603D" w:rsidP="00FB603D" w:rsidR="00FB603D">
      <w:pPr>
        <w:jc w:val="both"/>
      </w:pPr>
      <w:r>
        <w:t>TRGOVAČKI SUD U ZAGREBU</w:t>
      </w:r>
    </w:p>
    <w:p w:rsidRDefault="00FB603D" w:rsidP="00FB603D" w:rsidR="00FB603D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FB603D" w:rsidP="00FB603D" w:rsidR="00FB603D">
      <w:pPr>
        <w:jc w:val="both"/>
      </w:pPr>
    </w:p>
    <w:p w:rsidRDefault="00FB603D" w:rsidP="00FB603D" w:rsidR="00FB603D">
      <w:pPr>
        <w:jc w:val="both"/>
      </w:pPr>
    </w:p>
    <w:p w:rsidRDefault="009044AB" w:rsidP="00FB603D" w:rsidR="00FB603D">
      <w:pPr>
        <w:jc w:val="center"/>
      </w:pPr>
      <w:r>
        <w:t>U  I M E   R E P U B L I K E   H R V A T S K E</w:t>
      </w:r>
    </w:p>
    <w:p w:rsidRDefault="00FB603D" w:rsidP="00FB603D" w:rsidR="00FB603D">
      <w:pPr>
        <w:jc w:val="center"/>
      </w:pPr>
    </w:p>
    <w:p w:rsidRDefault="009044AB" w:rsidP="00FB603D" w:rsidR="009044AB">
      <w:pPr>
        <w:jc w:val="center"/>
      </w:pPr>
      <w:r>
        <w:t>R J E Š E NJ E</w:t>
      </w:r>
    </w:p>
    <w:p w:rsidRDefault="009044AB" w:rsidP="009044AB" w:rsidR="009044AB">
      <w:pPr>
        <w:jc w:val="both"/>
      </w:pPr>
    </w:p>
    <w:p w:rsidRDefault="00285C4B" w:rsidP="009044AB" w:rsidR="00285C4B">
      <w:pPr>
        <w:jc w:val="both"/>
      </w:pPr>
    </w:p>
    <w:p w:rsidRDefault="009044AB" w:rsidP="00FC15A2" w:rsidR="009044AB">
      <w:pPr>
        <w:ind w:firstLine="708"/>
        <w:jc w:val="both"/>
      </w:pPr>
      <w:r>
        <w:t xml:space="preserve">Trgovački sud u Zagrebu </w:t>
      </w:r>
      <w:r w:rsidR="00FB603D">
        <w:t>po sucu toga suda Nikoli Ribariću</w:t>
      </w:r>
      <w:r w:rsidR="00FB603D" w:rsidRPr="00FB603D">
        <w:t xml:space="preserve">, na prijedlog sudskog savjetnika Bojana </w:t>
      </w:r>
      <w:proofErr w:type="spellStart"/>
      <w:r w:rsidR="00FB603D" w:rsidRPr="00FB603D">
        <w:t>Petraša</w:t>
      </w:r>
      <w:proofErr w:type="spellEnd"/>
      <w:r>
        <w:t xml:space="preserve">, postupajući po prijedlogu Financijske agencije, u </w:t>
      </w:r>
      <w:r w:rsidR="00A27172">
        <w:t xml:space="preserve">skraćenom </w:t>
      </w:r>
      <w:r>
        <w:t xml:space="preserve">stečajnom </w:t>
      </w:r>
      <w:r w:rsidR="00FB603D">
        <w:t>postupku nad dužnikom BETON -</w:t>
      </w:r>
      <w:r w:rsidR="00FB603D" w:rsidRPr="00FB603D">
        <w:t xml:space="preserve"> PROIZVOD uvoz-izvoz d.o.o. OIB: 59147857078</w:t>
      </w:r>
      <w:r w:rsidR="00FB603D">
        <w:t>, Zagreb</w:t>
      </w:r>
      <w:r w:rsidR="00FB603D" w:rsidRPr="00FB603D">
        <w:t>, Karlovačka cesta 95</w:t>
      </w:r>
      <w:r w:rsidR="00FB603D">
        <w:t xml:space="preserve">, </w:t>
      </w:r>
      <w:r>
        <w:t>16.</w:t>
      </w:r>
      <w:r w:rsidR="00FB603D">
        <w:t xml:space="preserve"> </w:t>
      </w:r>
      <w:r>
        <w:t>svibnja 2016.</w:t>
      </w:r>
    </w:p>
    <w:p w:rsidRDefault="00FC15A2" w:rsidP="00FC15A2" w:rsidR="00FC15A2" w:rsidRPr="002519C3">
      <w:pPr>
        <w:ind w:firstLine="708"/>
        <w:jc w:val="both"/>
        <w:rPr>
          <w:b/>
          <w:sz w:val="40"/>
          <w:szCs w:val="40"/>
        </w:rPr>
      </w:pPr>
    </w:p>
    <w:p w:rsidRDefault="009044AB" w:rsidP="009044AB" w:rsidR="009044AB" w:rsidRPr="00FB603D">
      <w:pPr>
        <w:jc w:val="center"/>
      </w:pPr>
      <w:r w:rsidRPr="00FB603D">
        <w:t xml:space="preserve">r i j e š i o   j e </w:t>
      </w:r>
    </w:p>
    <w:p w:rsidRDefault="009044AB" w:rsidP="009044AB" w:rsidR="009044AB">
      <w:pPr>
        <w:jc w:val="center"/>
        <w:rPr>
          <w:b/>
        </w:rPr>
      </w:pPr>
    </w:p>
    <w:p w:rsidRDefault="00285C4B" w:rsidP="009044AB" w:rsidR="00285C4B">
      <w:pPr>
        <w:jc w:val="center"/>
        <w:rPr>
          <w:b/>
        </w:rPr>
      </w:pPr>
    </w:p>
    <w:p w:rsidRDefault="009044AB" w:rsidP="00285C4B" w:rsidR="009044AB">
      <w:pPr>
        <w:ind w:firstLine="720"/>
        <w:jc w:val="both"/>
      </w:pPr>
      <w:r>
        <w:t xml:space="preserve">Obustavlja se stečajni postupak nad dužnikom </w:t>
      </w:r>
      <w:r w:rsidR="002458C1" w:rsidRPr="002458C1">
        <w:t>BETON - PROIZVOD uvoz-izvoz d.o.o. OIB: 59147857078, Zagreb, Karlovačka cesta 95</w:t>
      </w:r>
      <w:r>
        <w:t>.</w:t>
      </w:r>
    </w:p>
    <w:p w:rsidRDefault="002458C1" w:rsidP="002458C1" w:rsidR="002458C1">
      <w:pPr>
        <w:jc w:val="both"/>
      </w:pPr>
    </w:p>
    <w:p w:rsidRDefault="002458C1" w:rsidP="002458C1" w:rsidR="002458C1">
      <w:pPr>
        <w:jc w:val="both"/>
      </w:pPr>
    </w:p>
    <w:p w:rsidRDefault="009044AB" w:rsidP="009044AB" w:rsidR="00BB5E46" w:rsidRPr="00C37D39">
      <w:pPr>
        <w:jc w:val="center"/>
      </w:pPr>
      <w:r w:rsidRPr="00C37D39">
        <w:t>Obrazloženje</w:t>
      </w:r>
    </w:p>
    <w:p w:rsidRDefault="009044AB" w:rsidP="009044AB" w:rsidR="009044AB"/>
    <w:p w:rsidRDefault="002458C1" w:rsidP="009044AB" w:rsidR="002458C1" w:rsidRPr="00C37D39"/>
    <w:p w:rsidRDefault="002458C1" w:rsidP="00285C4B" w:rsidR="00285C4B">
      <w:pPr>
        <w:ind w:firstLine="709"/>
        <w:jc w:val="both"/>
      </w:pPr>
      <w:r>
        <w:t xml:space="preserve">Financijska agencija, </w:t>
      </w:r>
      <w:r w:rsidR="009044AB">
        <w:t>Regionalni centar Zag</w:t>
      </w:r>
      <w:r w:rsidR="002A5E92">
        <w:t>reb je</w:t>
      </w:r>
      <w:r>
        <w:t xml:space="preserve"> ovom sudu 30</w:t>
      </w:r>
      <w:r w:rsidR="009044AB">
        <w:t>.</w:t>
      </w:r>
      <w:r>
        <w:t xml:space="preserve"> listopada 2015</w:t>
      </w:r>
      <w:r w:rsidR="009044AB">
        <w:t xml:space="preserve">. </w:t>
      </w:r>
      <w:r w:rsidR="002A5E92">
        <w:t xml:space="preserve">podnijela </w:t>
      </w:r>
      <w:r w:rsidR="009044AB">
        <w:t xml:space="preserve">prijedlog za otvaranje </w:t>
      </w:r>
      <w:r>
        <w:t xml:space="preserve">stečajnog postupka nad dužnikom </w:t>
      </w:r>
      <w:r w:rsidRPr="002458C1">
        <w:t>BETON - PROIZVOD uvoz-izvoz d.o.o. OIB: 59147857078, Zagreb, Karlovačka cesta 95</w:t>
      </w:r>
      <w:r>
        <w:t>.</w:t>
      </w:r>
    </w:p>
    <w:p w:rsidRDefault="00285C4B" w:rsidP="00285C4B" w:rsidR="00285C4B">
      <w:pPr>
        <w:jc w:val="both"/>
      </w:pPr>
    </w:p>
    <w:p w:rsidRDefault="009044AB" w:rsidP="00285C4B" w:rsidR="009044AB">
      <w:pPr>
        <w:ind w:firstLine="709"/>
        <w:jc w:val="both"/>
      </w:pPr>
      <w:r>
        <w:t>Prijed</w:t>
      </w:r>
      <w:r w:rsidR="002458C1">
        <w:t>log je podnesen u skladu s odredbom čl. 110. st.</w:t>
      </w:r>
      <w:r>
        <w:t xml:space="preserve"> 1. </w:t>
      </w:r>
      <w:r w:rsidR="002458C1" w:rsidRPr="002458C1">
        <w:t>Stečajnog zakona (»Narodne novine« broj 71/15; u daljnjem tekstu: SZ)</w:t>
      </w:r>
      <w:r>
        <w:t>.</w:t>
      </w:r>
    </w:p>
    <w:p w:rsidRDefault="009044AB" w:rsidP="002A5E92" w:rsidR="009044AB">
      <w:pPr>
        <w:jc w:val="both"/>
      </w:pPr>
    </w:p>
    <w:p w:rsidRDefault="002A5E92" w:rsidP="009044AB" w:rsidR="009044AB">
      <w:pPr>
        <w:ind w:firstLine="709"/>
        <w:jc w:val="both"/>
      </w:pPr>
      <w:r>
        <w:t>Dužnik je uz podnesak od 13</w:t>
      </w:r>
      <w:r w:rsidR="009044AB">
        <w:t>.</w:t>
      </w:r>
      <w:r>
        <w:t xml:space="preserve"> svibnja 2016. </w:t>
      </w:r>
      <w:r w:rsidR="009044AB">
        <w:t>do</w:t>
      </w:r>
      <w:r>
        <w:t>stavio sudu potvrdu FINA-e od 12</w:t>
      </w:r>
      <w:r w:rsidR="009044AB">
        <w:t>.</w:t>
      </w:r>
      <w:r>
        <w:t xml:space="preserve"> svib</w:t>
      </w:r>
      <w:r w:rsidR="009044AB">
        <w:t>nja 2016. iz koje je vidljivo da na dan</w:t>
      </w:r>
      <w:r>
        <w:t xml:space="preserve"> izdavanja potvrde njegov račun</w:t>
      </w:r>
      <w:r w:rsidR="009044AB">
        <w:t xml:space="preserve"> nije u blokadi.</w:t>
      </w:r>
    </w:p>
    <w:p w:rsidRDefault="002A5E92" w:rsidP="002A5E92" w:rsidR="002A5E92">
      <w:pPr>
        <w:jc w:val="both"/>
      </w:pPr>
    </w:p>
    <w:p w:rsidRDefault="009044AB" w:rsidP="009044AB" w:rsidR="009044AB">
      <w:pPr>
        <w:ind w:firstLine="709"/>
        <w:jc w:val="both"/>
      </w:pPr>
      <w:r>
        <w:t>Prema odredbi članka 128. stavak 9. SZ-a</w:t>
      </w:r>
      <w:r w:rsidR="002A5E92">
        <w:t>,</w:t>
      </w:r>
      <w:r>
        <w:t xml:space="preserve"> ako dužnik do završetka prethodnog postupka postane sposoban za plaćan</w:t>
      </w:r>
      <w:r w:rsidR="002A5E92">
        <w:t>je, sud će postupak obustaviti.</w:t>
      </w:r>
    </w:p>
    <w:p w:rsidRDefault="002A5E92" w:rsidP="002A5E92" w:rsidR="002A5E92">
      <w:pPr>
        <w:jc w:val="both"/>
      </w:pPr>
    </w:p>
    <w:p w:rsidRDefault="009044AB" w:rsidP="009044AB" w:rsidR="009044AB">
      <w:pPr>
        <w:ind w:firstLine="709"/>
        <w:jc w:val="both"/>
      </w:pPr>
      <w:r>
        <w:lastRenderedPageBreak/>
        <w:t xml:space="preserve">Kako je </w:t>
      </w:r>
      <w:r w:rsidR="002A5E92">
        <w:t>uvidom</w:t>
      </w:r>
      <w:r>
        <w:t xml:space="preserve"> u navedenu potvrdu FINA-e sud utvrdio da je dužnik postao sposoban za plaćanje</w:t>
      </w:r>
      <w:r w:rsidR="002A5E92">
        <w:t>, valjalo je u skladu sa spomenutom</w:t>
      </w:r>
      <w:r>
        <w:t xml:space="preserve"> </w:t>
      </w:r>
      <w:r w:rsidR="002A5E92">
        <w:t>odredbom čl. 128. st.</w:t>
      </w:r>
      <w:r>
        <w:t xml:space="preserve"> 9. SZ-a</w:t>
      </w:r>
      <w:r w:rsidR="002A5E92">
        <w:t xml:space="preserve">, </w:t>
      </w:r>
      <w:r w:rsidR="00285C4B">
        <w:t>odlučiti</w:t>
      </w:r>
      <w:r>
        <w:t xml:space="preserve"> kao u izreci</w:t>
      </w:r>
      <w:r w:rsidR="00285C4B">
        <w:t xml:space="preserve"> rješenja</w:t>
      </w:r>
      <w:r>
        <w:t xml:space="preserve">. </w:t>
      </w:r>
    </w:p>
    <w:p w:rsidRDefault="009044AB" w:rsidP="002A5E92" w:rsidR="009044AB"/>
    <w:p w:rsidRDefault="002A5E92" w:rsidP="002A5E92" w:rsidR="002A5E92"/>
    <w:p w:rsidRDefault="009044AB" w:rsidP="002A5E92" w:rsidR="009044AB">
      <w:pPr>
        <w:jc w:val="center"/>
      </w:pPr>
      <w:r w:rsidRPr="00C37D39">
        <w:t xml:space="preserve">U Zagrebu </w:t>
      </w:r>
      <w:r>
        <w:t>16.</w:t>
      </w:r>
      <w:r w:rsidR="002A5E92">
        <w:t xml:space="preserve"> </w:t>
      </w:r>
      <w:r>
        <w:t>svibnja</w:t>
      </w:r>
      <w:r>
        <w:rPr>
          <w:color w:val="FF0000"/>
        </w:rPr>
        <w:t xml:space="preserve"> </w:t>
      </w:r>
      <w:r w:rsidRPr="00C37D39">
        <w:t>201</w:t>
      </w:r>
      <w:r>
        <w:t>6.</w:t>
      </w:r>
    </w:p>
    <w:p w:rsidRDefault="002A5E92" w:rsidP="002A5E92" w:rsidR="002A5E92">
      <w:pPr>
        <w:jc w:val="center"/>
      </w:pPr>
    </w:p>
    <w:p w:rsidRDefault="002A5E92" w:rsidP="002A5E92" w:rsidR="002A5E92">
      <w:pPr>
        <w:jc w:val="center"/>
      </w:pPr>
    </w:p>
    <w:p w:rsidRDefault="009044AB" w:rsidP="002A5E92" w:rsidR="002A5E92">
      <w:pPr>
        <w:tabs>
          <w:tab w:pos="5100" w:val="left"/>
        </w:tabs>
        <w:ind w:firstLine="720"/>
        <w:jc w:val="both"/>
      </w:pPr>
      <w:r w:rsidRPr="00C37D39">
        <w:tab/>
      </w:r>
      <w:r>
        <w:tab/>
      </w:r>
      <w:r>
        <w:tab/>
      </w:r>
      <w:r w:rsidR="002A5E92">
        <w:t xml:space="preserve">        SUDAC:</w:t>
      </w:r>
    </w:p>
    <w:p w:rsidRDefault="002A5E92" w:rsidP="002A5E92" w:rsidR="002A5E92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NIKOLA RIBARIĆ, v.r.</w:t>
      </w:r>
    </w:p>
    <w:p w:rsidRDefault="002A5E92" w:rsidP="002A5E92" w:rsidR="002A5E92">
      <w:pPr>
        <w:tabs>
          <w:tab w:pos="5100" w:val="left"/>
        </w:tabs>
        <w:jc w:val="both"/>
      </w:pPr>
    </w:p>
    <w:p w:rsidRDefault="002A5E92" w:rsidP="002A5E92" w:rsidR="002A5E92">
      <w:pPr>
        <w:tabs>
          <w:tab w:pos="5100" w:val="left"/>
        </w:tabs>
        <w:ind w:left="6480"/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    Nacrt odluke izradio:</w:t>
      </w:r>
    </w:p>
    <w:p w:rsidRDefault="002A5E92" w:rsidP="002A5E92" w:rsidR="002A5E92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Sudski savjetnik BOJAN PETRAŠ, v.r.</w:t>
      </w: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jc w:val="both"/>
      </w:pPr>
      <w:r>
        <w:t>UPUTA O PRAVNOM LIJEKU:</w:t>
      </w:r>
    </w:p>
    <w:p w:rsidRDefault="002A5E92" w:rsidP="002A5E92" w:rsidR="002A5E92">
      <w:pPr>
        <w:tabs>
          <w:tab w:pos="5100" w:val="left"/>
        </w:tabs>
        <w:jc w:val="both"/>
      </w:pPr>
      <w:r>
        <w:t xml:space="preserve">Protiv ovog rješenja dopuštena je žalba Visokom trgovačkom sudu Republike Hrvatske u roku od 8 dana od dana primitka </w:t>
      </w:r>
      <w:proofErr w:type="spellStart"/>
      <w:r>
        <w:t>otpravka</w:t>
      </w:r>
      <w:proofErr w:type="spellEnd"/>
      <w:r>
        <w:t xml:space="preserve"> rješenja, koja se podnosi put</w:t>
      </w:r>
      <w:r w:rsidR="00676A37">
        <w:t>em ovog suda u tri primjerka.</w:t>
      </w:r>
    </w:p>
    <w:p w:rsidRDefault="002A5E92" w:rsidP="00BB5C48" w:rsidR="002A5E92">
      <w:pPr>
        <w:tabs>
          <w:tab w:pos="5100" w:val="left"/>
        </w:tabs>
        <w:jc w:val="both"/>
      </w:pPr>
    </w:p>
    <w:p w:rsidRDefault="002A5E92" w:rsidP="00BB5C48" w:rsidR="002A5E92">
      <w:pPr>
        <w:tabs>
          <w:tab w:pos="5100" w:val="left"/>
        </w:tabs>
        <w:jc w:val="both"/>
      </w:pPr>
    </w:p>
    <w:p w:rsidRDefault="002A5E92" w:rsidP="00BB5C48" w:rsidR="002A5E92">
      <w:pPr>
        <w:tabs>
          <w:tab w:pos="5100" w:val="left"/>
        </w:tabs>
        <w:jc w:val="both"/>
      </w:pPr>
      <w:r>
        <w:t xml:space="preserve">  </w:t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2A5E92" w:rsidP="002A5E92" w:rsidR="009044AB" w:rsidRPr="00C37D39">
      <w:pPr>
        <w:tabs>
          <w:tab w:pos="5100" w:val="left"/>
        </w:tabs>
        <w:ind w:firstLine="720"/>
        <w:jc w:val="both"/>
      </w:pPr>
      <w:r>
        <w:t xml:space="preserve">        </w:t>
      </w:r>
      <w:r>
        <w:tab/>
      </w:r>
      <w:r>
        <w:tab/>
      </w:r>
      <w:r>
        <w:tab/>
        <w:t>DARINKA ČUSAK</w:t>
      </w:r>
    </w:p>
    <w:p w:rsidRDefault="003A4DF3" w:rsidP="003A4DF3" w:rsidR="003A4DF3">
      <w:pPr>
        <w:jc w:val="both"/>
      </w:pPr>
    </w:p>
    <w:sectPr w:rsidSect="002A5E92" w:rsidR="003A4DF3">
      <w:headerReference w:type="even" r:id="rId11"/>
      <w:headerReference w:type="default" r:id="rId12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</w:p>
  <w:p w:rsidRDefault="007072E6" w:rsidP="007072E6" w:rsidR="00D06C52">
    <w:pPr>
      <w:pStyle w:val="Zaglavlje"/>
      <w:ind w:right="360"/>
    </w:pPr>
    <w:r>
      <w:tab/>
    </w:r>
    <w:r>
      <w:tab/>
    </w:r>
    <w:r w:rsidR="002A5E92">
      <w:t>94</w:t>
    </w:r>
    <w:r w:rsidR="00D06C52" w:rsidRPr="00005E65">
      <w:t xml:space="preserve">. </w:t>
    </w:r>
    <w:r w:rsidR="002A5E92">
      <w:t xml:space="preserve">  </w:t>
    </w:r>
    <w:r>
      <w:t xml:space="preserve"> </w:t>
    </w:r>
    <w:r w:rsidR="002A5E92" w:rsidRPr="002A5E92">
      <w:t>St-5037/15-12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0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8"/>
  </w:num>
  <w:num w:numId="2">
    <w:abstractNumId w:val="25"/>
  </w:num>
  <w:num w:numId="3">
    <w:abstractNumId w:val="35"/>
  </w:num>
  <w:num w:numId="4">
    <w:abstractNumId w:val="7"/>
  </w:num>
  <w:num w:numId="5">
    <w:abstractNumId w:val="13"/>
  </w:num>
  <w:num w:numId="6">
    <w:abstractNumId w:val="11"/>
  </w:num>
  <w:num w:numId="7">
    <w:abstractNumId w:val="20"/>
  </w:num>
  <w:num w:numId="8">
    <w:abstractNumId w:val="18"/>
  </w:num>
  <w:num w:numId="9">
    <w:abstractNumId w:val="32"/>
  </w:num>
  <w:num w:numId="10">
    <w:abstractNumId w:val="1"/>
  </w:num>
  <w:num w:numId="11">
    <w:abstractNumId w:val="8"/>
  </w:num>
  <w:num w:numId="12">
    <w:abstractNumId w:val="21"/>
  </w:num>
  <w:num w:numId="13">
    <w:abstractNumId w:val="26"/>
  </w:num>
  <w:num w:numId="14">
    <w:abstractNumId w:val="24"/>
  </w:num>
  <w:num w:numId="15">
    <w:abstractNumId w:val="0"/>
  </w:num>
  <w:num w:numId="16">
    <w:abstractNumId w:val="15"/>
  </w:num>
  <w:num w:numId="17">
    <w:abstractNumId w:val="33"/>
  </w:num>
  <w:num w:numId="18">
    <w:abstractNumId w:val="9"/>
  </w:num>
  <w:num w:numId="19">
    <w:abstractNumId w:val="5"/>
  </w:num>
  <w:num w:numId="20">
    <w:abstractNumId w:val="27"/>
  </w:num>
  <w:num w:numId="21">
    <w:abstractNumId w:val="17"/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0"/>
  </w:num>
  <w:num w:numId="26">
    <w:abstractNumId w:val="34"/>
  </w:num>
  <w:num w:numId="27">
    <w:abstractNumId w:val="14"/>
  </w:num>
  <w:num w:numId="28">
    <w:abstractNumId w:val="1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1"/>
  </w:num>
  <w:num w:numId="34">
    <w:abstractNumId w:val="2"/>
  </w:num>
  <w:num w:numId="35">
    <w:abstractNumId w:val="3"/>
  </w:num>
  <w:num w:numId="36">
    <w:abstractNumId w:val="6"/>
  </w:num>
  <w:num w:numId="37">
    <w:abstractNumId w:val="6"/>
    <w:lvlOverride w:ilvl="0">
      <w:startOverride w:val="1"/>
    </w:lvlOverride>
  </w:num>
  <w:num w:numId="3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B47F3"/>
    <w:rsid w:val="001D0F89"/>
    <w:rsid w:val="001D3681"/>
    <w:rsid w:val="001D440C"/>
    <w:rsid w:val="001E4A85"/>
    <w:rsid w:val="001F7DAB"/>
    <w:rsid w:val="00237430"/>
    <w:rsid w:val="002458C1"/>
    <w:rsid w:val="002510AE"/>
    <w:rsid w:val="00272A8B"/>
    <w:rsid w:val="00285C4B"/>
    <w:rsid w:val="00287050"/>
    <w:rsid w:val="002A451E"/>
    <w:rsid w:val="002A5E92"/>
    <w:rsid w:val="002A6F27"/>
    <w:rsid w:val="00304F52"/>
    <w:rsid w:val="00341ACD"/>
    <w:rsid w:val="00360CB7"/>
    <w:rsid w:val="0037373A"/>
    <w:rsid w:val="003A4DF3"/>
    <w:rsid w:val="003D0D2C"/>
    <w:rsid w:val="003F054E"/>
    <w:rsid w:val="003F4934"/>
    <w:rsid w:val="0041301F"/>
    <w:rsid w:val="004175BA"/>
    <w:rsid w:val="00453E0D"/>
    <w:rsid w:val="00454BAF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6A37"/>
    <w:rsid w:val="00676E6D"/>
    <w:rsid w:val="006A5245"/>
    <w:rsid w:val="006C4406"/>
    <w:rsid w:val="006D1CC5"/>
    <w:rsid w:val="006F7A56"/>
    <w:rsid w:val="00706D83"/>
    <w:rsid w:val="007072E6"/>
    <w:rsid w:val="00724F42"/>
    <w:rsid w:val="0073166A"/>
    <w:rsid w:val="007601CC"/>
    <w:rsid w:val="00782129"/>
    <w:rsid w:val="0079435C"/>
    <w:rsid w:val="007C77CF"/>
    <w:rsid w:val="007E5623"/>
    <w:rsid w:val="007F6ACD"/>
    <w:rsid w:val="008009C2"/>
    <w:rsid w:val="00806922"/>
    <w:rsid w:val="00817035"/>
    <w:rsid w:val="0083512E"/>
    <w:rsid w:val="00872037"/>
    <w:rsid w:val="008A3D95"/>
    <w:rsid w:val="008B32B0"/>
    <w:rsid w:val="009044AB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109F0"/>
    <w:rsid w:val="00A27172"/>
    <w:rsid w:val="00A41302"/>
    <w:rsid w:val="00A511E0"/>
    <w:rsid w:val="00A51BC7"/>
    <w:rsid w:val="00A576C1"/>
    <w:rsid w:val="00A81A06"/>
    <w:rsid w:val="00AB4FAE"/>
    <w:rsid w:val="00AC37F3"/>
    <w:rsid w:val="00AE763D"/>
    <w:rsid w:val="00B554A3"/>
    <w:rsid w:val="00B627B5"/>
    <w:rsid w:val="00B65804"/>
    <w:rsid w:val="00B71902"/>
    <w:rsid w:val="00BB0EB1"/>
    <w:rsid w:val="00BB5C48"/>
    <w:rsid w:val="00BB5E46"/>
    <w:rsid w:val="00BC36F6"/>
    <w:rsid w:val="00BD1056"/>
    <w:rsid w:val="00C11A24"/>
    <w:rsid w:val="00C1314F"/>
    <w:rsid w:val="00C3023C"/>
    <w:rsid w:val="00C32EBF"/>
    <w:rsid w:val="00C72870"/>
    <w:rsid w:val="00CA2673"/>
    <w:rsid w:val="00CA399C"/>
    <w:rsid w:val="00CD5ED2"/>
    <w:rsid w:val="00CF7A2D"/>
    <w:rsid w:val="00D06C52"/>
    <w:rsid w:val="00D13D2F"/>
    <w:rsid w:val="00D234DB"/>
    <w:rsid w:val="00D2697B"/>
    <w:rsid w:val="00D550E3"/>
    <w:rsid w:val="00D67207"/>
    <w:rsid w:val="00D75B74"/>
    <w:rsid w:val="00D846BA"/>
    <w:rsid w:val="00D96D57"/>
    <w:rsid w:val="00DB5315"/>
    <w:rsid w:val="00DD394B"/>
    <w:rsid w:val="00DE7F89"/>
    <w:rsid w:val="00E0448E"/>
    <w:rsid w:val="00E16A6A"/>
    <w:rsid w:val="00E24F94"/>
    <w:rsid w:val="00E320F7"/>
    <w:rsid w:val="00E33521"/>
    <w:rsid w:val="00E51BF0"/>
    <w:rsid w:val="00E553E3"/>
    <w:rsid w:val="00E55EF8"/>
    <w:rsid w:val="00E57B63"/>
    <w:rsid w:val="00EC113A"/>
    <w:rsid w:val="00ED7889"/>
    <w:rsid w:val="00EF590A"/>
    <w:rsid w:val="00F06035"/>
    <w:rsid w:val="00F136DD"/>
    <w:rsid w:val="00F256DA"/>
    <w:rsid w:val="00F41D38"/>
    <w:rsid w:val="00F50BD7"/>
    <w:rsid w:val="00F62519"/>
    <w:rsid w:val="00F760E1"/>
    <w:rsid w:val="00FB603D"/>
    <w:rsid w:val="00FC15A2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semiHidden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semiHidden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St-5037/2015</izvorni_sadrzaj>
    <derivirana_varijabla naziv="DomainObject.Predmet.OznakaBroj_1">St-5037/2015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- PROIZVOD, uvoz-izvoz d.o.o.</izvorni_sadrzaj>
    <derivirana_varijabla naziv="DomainObject.Predmet.ProtustrankaFormated_1">  BETON - PROIZVOD, uvoz-izvoz d.o.o.</derivirana_varijabla>
  </DomainObject.Predmet.ProtustrankaFormated>
  <DomainObject.Predmet.ProtustrankaFormatedOIB>
    <izvorni_sadrzaj>  BETON - PROIZVOD, uvoz-izvoz d.o.o., OIB 59147857078</izvorni_sadrzaj>
    <derivirana_varijabla naziv="DomainObject.Predmet.ProtustrankaFormatedOIB_1">  BETON - PROIZVOD, uvoz-izvoz d.o.o., OIB 59147857078</derivirana_varijabla>
  </DomainObject.Predmet.ProtustrankaFormatedOIB>
  <DomainObject.Predmet.ProtustrankaFormatedWithAdress>
    <izvorni_sadrzaj> BETON - PROIZVOD, uvoz-izvoz d.o.o., Karlovačka Cesta 95, 10000 Zagreb</izvorni_sadrzaj>
    <derivirana_varijabla naziv="DomainObject.Predmet.ProtustrankaFormatedWithAdress_1"> BETON - PROIZVOD, uvoz-izvoz d.o.o., Karlovačka Cesta 95, 10000 Zagreb</derivirana_varijabla>
  </DomainObject.Predmet.ProtustrankaFormatedWithAdress>
  <DomainObject.Predmet.ProtustrankaFormatedWithAdressOIB>
    <izvorni_sadrzaj> BETON - PROIZVOD, uvoz-izvoz d.o.o., OIB 59147857078, Karlovačka Cesta 95, 10000 Zagreb</izvorni_sadrzaj>
    <derivirana_varijabla naziv="DomainObject.Predmet.ProtustrankaFormatedWithAdressOIB_1"> BETON - PROIZVOD, uvoz-izvoz d.o.o., OIB 59147857078, Karlovačka Cesta 95, 10000 Zagreb</derivirana_varijabla>
  </DomainObject.Predmet.ProtustrankaFormatedWithAdressOIB>
  <DomainObject.Predmet.ProtustrankaWithAdress>
    <izvorni_sadrzaj>BETON - PROIZVOD, uvoz-izvoz d.o.o. Karlovačka Cesta 95, 10000 Zagreb</izvorni_sadrzaj>
    <derivirana_varijabla naziv="DomainObject.Predmet.ProtustrankaWithAdress_1">BETON - PROIZVOD, uvoz-izvoz d.o.o. Karlovačka Cesta 95, 10000 Zagreb</derivirana_varijabla>
  </DomainObject.Predmet.ProtustrankaWithAdress>
  <DomainObject.Predmet.ProtustrankaWithAdressOIB>
    <izvorni_sadrzaj>BETON - PROIZVOD, uvoz-izvoz d.o.o., OIB 59147857078, Karlovačka Cesta 95, 10000 Zagreb</izvorni_sadrzaj>
    <derivirana_varijabla naziv="DomainObject.Predmet.ProtustrankaWithAdressOIB_1">BETON - PROIZVOD, uvoz-izvoz d.o.o., OIB 59147857078, Karlovačka Cesta 95, 10000 Zagreb</derivirana_varijabla>
  </DomainObject.Predmet.ProtustrankaWithAdressOIB>
  <DomainObject.Predmet.ProtustrankaNazivFormated>
    <izvorni_sadrzaj>BETON - PROIZVOD, uvoz-izvoz d.o.o.</izvorni_sadrzaj>
    <derivirana_varijabla naziv="DomainObject.Predmet.ProtustrankaNazivFormated_1">BETON - PROIZVOD, uvoz-izvoz d.o.o.</derivirana_varijabla>
  </DomainObject.Predmet.ProtustrankaNazivFormated>
  <DomainObject.Predmet.ProtustrankaNazivFormatedOIB>
    <izvorni_sadrzaj>BETON - PROIZVOD, uvoz-izvoz d.o.o., OIB 59147857078</izvorni_sadrzaj>
    <derivirana_varijabla naziv="DomainObject.Predmet.ProtustrankaNazivFormatedOIB_1">BETON - PROIZVOD, uvoz-izvoz d.o.o., OIB 59147857078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- PROIZVOD, uvoz-izvoz d.o.o.</item>
    </izvorni_sadrzaj>
    <derivirana_varijabla naziv="DomainObject.Predmet.ProtuStrankaListFormated_1">
      <item>BETON - PROIZVOD, uvoz-izvoz d.o.o.</item>
    </derivirana_varijabla>
  </DomainObject.Predmet.ProtuStrankaListFormated>
  <DomainObject.Predmet.ProtuStrankaListFormatedOIB>
    <izvorni_sadrzaj>
      <item>BETON - PROIZVOD, uvoz-izvoz d.o.o., OIB 59147857078</item>
    </izvorni_sadrzaj>
    <derivirana_varijabla naziv="DomainObject.Predmet.ProtuStrankaListFormatedOIB_1">
      <item>BETON - PROIZVOD, uvoz-izvoz d.o.o., OIB 59147857078</item>
    </derivirana_varijabla>
  </DomainObject.Predmet.ProtuStrankaListFormatedOIB>
  <DomainObject.Predmet.ProtuStrankaListFormatedWithAdress>
    <izvorni_sadrzaj>
      <item>BETON - PROIZVOD, uvoz-izvoz d.o.o., Karlovačka Cesta 95, 10000 Zagreb</item>
    </izvorni_sadrzaj>
    <derivirana_varijabla naziv="DomainObject.Predmet.ProtuStrankaListFormatedWithAdress_1">
      <item>BETON - PROIZVOD, uvoz-izvoz d.o.o., Karlovačka Cesta 95, 10000 Zagreb</item>
    </derivirana_varijabla>
  </DomainObject.Predmet.ProtuStrankaListFormatedWithAdress>
  <DomainObject.Predmet.ProtuStrankaListFormatedWithAdressOIB>
    <izvorni_sadrzaj>
      <item>BETON - PROIZVOD, uvoz-izvoz d.o.o., OIB 59147857078, Karlovačka Cesta 95, 10000 Zagreb</item>
    </izvorni_sadrzaj>
    <derivirana_varijabla naziv="DomainObject.Predmet.ProtuStrankaListFormatedWithAdressOIB_1">
      <item>BETON - PROIZVOD, uvoz-izvoz d.o.o., OIB 59147857078, Karlovačka Cesta 95, 10000 Zagreb</item>
    </derivirana_varijabla>
  </DomainObject.Predmet.ProtuStrankaListFormatedWithAdressOIB>
  <DomainObject.Predmet.ProtuStrankaListNazivFormated>
    <izvorni_sadrzaj>
      <item>BETON - PROIZVOD, uvoz-izvoz d.o.o.</item>
    </izvorni_sadrzaj>
    <derivirana_varijabla naziv="DomainObject.Predmet.ProtuStrankaListNazivFormated_1">
      <item>BETON - PROIZVOD, uvoz-izvoz d.o.o.</item>
    </derivirana_varijabla>
  </DomainObject.Predmet.ProtuStrankaListNazivFormated>
  <DomainObject.Predmet.ProtuStrankaListNazivFormatedOIB>
    <izvorni_sadrzaj>
      <item>BETON - PROIZVOD, uvoz-izvoz d.o.o., OIB 59147857078</item>
    </izvorni_sadrzaj>
    <derivirana_varijabla naziv="DomainObject.Predmet.ProtuStrankaListNazivFormatedOIB_1">
      <item>BETON - PROIZVOD, uvoz-izvoz d.o.o., OIB 59147857078</item>
    </derivirana_varijabla>
  </DomainObject.Predmet.ProtuStrankaListNazivFormatedOIB>
  <DomainObject.Predmet.OstaliListFormated>
    <izvorni_sadrzaj>
      <item>Stjepan Puljanić</item>
      <item>Mato Janječić</item>
    </izvorni_sadrzaj>
    <derivirana_varijabla naziv="DomainObject.Predmet.OstaliListFormated_1">
      <item>Stjepan Puljanić</item>
      <item>Mato Janječić</item>
    </derivirana_varijabla>
  </DomainObject.Predmet.OstaliListFormated>
  <DomainObject.Predmet.OstaliListFormatedOIB>
    <izvorni_sadrzaj>
      <item>Stjepan Puljanić, OIB 55450842420</item>
      <item>Mato Janječić, OIB 80370630079</item>
    </izvorni_sadrzaj>
    <derivirana_varijabla naziv="DomainObject.Predmet.OstaliListFormatedOIB_1">
      <item>Stjepan Puljanić, OIB 55450842420</item>
      <item>Mato Janječić, OIB 80370630079</item>
    </derivirana_varijabla>
  </DomainObject.Predmet.OstaliListFormatedOIB>
  <DomainObject.Predmet.OstaliListFormatedWithAdress>
    <izvorni_sadrzaj>
      <item>Stjepan Puljanić, Grančarska ulica I. odv. 2, 10257 Brezovica</item>
      <item>Mato Janječić, Janječići 10, 10020 Odranski Obrež</item>
    </izvorni_sadrzaj>
    <derivirana_varijabla naziv="DomainObject.Predmet.OstaliListFormatedWithAdress_1">
      <item>Stjepan Puljanić, Grančarska ulica I. odv. 2, 10257 Brezovica</item>
      <item>Mato Janječić, Janječići 10, 10020 Odranski Obrež</item>
    </derivirana_varijabla>
  </DomainObject.Predmet.OstaliListFormatedWithAdress>
  <DomainObject.Predmet.OstaliListFormatedWithAdressOIB>
    <izvorni_sadrzaj>
      <item>Stjepan Puljanić, OIB 55450842420, Grančarska ulica I. odv. 2, 10257 Brezovica</item>
      <item>Mato Janječić, OIB 80370630079, Janječići 10, 10020 Odranski Obrež</item>
    </izvorni_sadrzaj>
    <derivirana_varijabla naziv="DomainObject.Predmet.OstaliListFormatedWithAdressOIB_1">
      <item>Stjepan Puljanić, OIB 55450842420, Grančarska ulica I. odv. 2, 10257 Brezovica</item>
      <item>Mato Janječić, OIB 80370630079, Janječići 10, 10020 Odranski Obrež</item>
    </derivirana_varijabla>
  </DomainObject.Predmet.OstaliListFormatedWithAdressOIB>
  <DomainObject.Predmet.OstaliListNazivFormated>
    <izvorni_sadrzaj>
      <item>Stjepan Puljanić</item>
      <item>Mato Janječić</item>
    </izvorni_sadrzaj>
    <derivirana_varijabla naziv="DomainObject.Predmet.OstaliListNazivFormated_1">
      <item>Stjepan Puljanić</item>
      <item>Mato Janječić</item>
    </derivirana_varijabla>
  </DomainObject.Predmet.OstaliListNazivFormated>
  <DomainObject.Predmet.OstaliListNazivFormatedOIB>
    <izvorni_sadrzaj>
      <item>Stjepan Puljanić, OIB 55450842420</item>
      <item>Mato Janječić, OIB 80370630079</item>
    </izvorni_sadrzaj>
    <derivirana_varijabla naziv="DomainObject.Predmet.OstaliListNazivFormatedOIB_1">
      <item>Stjepan Puljanić, OIB 55450842420</item>
      <item>Mato Janječić, OIB 80370630079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- PROIZVOD, uvoz-izvoz d.o.o.</izvorni_sadrzaj>
    <derivirana_varijabla naziv="DomainObject.Predmet.ProtustrankaIDrugi_1">BETON - PROIZVOD, uvoz-izvoz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BETON - PROIZVOD, uvoz-izvoz d.o.o., OIB 59147857078, Karlovačka Cesta 95, 10000 Zagreb</izvorni_sadrzaj>
    <derivirana_varijabla naziv="DomainObject.Predmet.ProtustrankaIDrugiAdressOIB_1">BETON - PROIZVOD, uvoz-izvoz d.o.o., OIB 59147857078, Karlovačka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- PROIZVOD, uvoz-izvoz d.o.o.</item>
      <item>Stjepan Puljanić</item>
      <item>Mato Janječić</item>
    </izvorni_sadrzaj>
    <derivirana_varijabla naziv="DomainObject.Predmet.SudioniciListNaziv_1">
      <item>FINA Regionalni centar Zagreb</item>
      <item>BETON - PROIZVOD, uvoz-izvoz d.o.o.</item>
      <item>Stjepan Puljanić</item>
      <item>Mato Janječić</item>
    </derivirana_varijabla>
  </DomainObject.Predmet.SudioniciListNaziv>
  <DomainObject.Predmet.SudioniciListAdressOIB>
    <izvorni_sadrzaj>
      <item>BETON - PROIZVOD, uvoz-izvoz d.o.o., OIB 59147857078, Karlovačka Cesta 95,10000 Zagreb</item>
      <item>FINA Regionalni centar Zagreb, OIB 85821130368, Trg svibanjskih žrtava 1995. br.1,10000 Zagreb</item>
      <item>Stjepan Puljanić, OIB 55450842420, Grančarska ulica I. odv. 2,10257 Brezovica</item>
      <item>Mato Janječić, OIB 80370630079, Janječići 10,10020 Odranski Obrež</item>
    </izvorni_sadrzaj>
    <derivirana_varijabla naziv="DomainObject.Predmet.SudioniciListAdressOIB_1">
      <item>BETON - PROIZVOD, uvoz-izvoz d.o.o., OIB 59147857078, Karlovačka Cesta 95,10000 Zagreb</item>
      <item>FINA Regionalni centar Zagreb, OIB 85821130368, Trg svibanjskih žrtava 1995. br.1,10000 Zagreb</item>
      <item>Stjepan Puljanić, OIB 55450842420, Grančarska ulica I. odv. 2,10257 Brezovica</item>
      <item>Mato Janječić, OIB 80370630079, Janječići 10,10020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59147857078</item>
      <item>, OIB 55450842420</item>
      <item>, OIB 80370630079</item>
    </izvorni_sadrzaj>
    <derivirana_varijabla naziv="DomainObject.Predmet.SudioniciListNazivOIB_1">
      <item>, OIB 85821130368</item>
      <item>, OIB 59147857078</item>
      <item>, OIB 55450842420</item>
      <item>, OIB 80370630079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4566D-BD97-4E20-A63D-0DA29211E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1533</properties:Characters>
  <properties:Lines>64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2016-05-16T12:34:00Z</dcterms:created>
  <dc:creator>agalic</dc:creator>
  <cp:lastModifiedBy>Bojan Petraš</cp:lastModifiedBy>
  <cp:lastPrinted>2016-05-16T11:05:00Z</cp:lastPrinted>
  <dcterms:modified xmlns:xsi="http://www.w3.org/2001/XMLSchema-instance" xsi:type="dcterms:W3CDTF">2016-05-16T13:07:00Z</dcterms:modified>
  <cp:revision>11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