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19f0" w14:paraId="f7e19f0" w:rsidRDefault="00FD3184" w:rsidP="00FD3184" w:rsidR="00FD3184" w:rsidRPr="00CD4921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CD4921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CD492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D4921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CD492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D4921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CD492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D4921">
        <w:rPr>
          <w:sz w:val="24"/>
          <w:szCs w:val="24"/>
          <w:lang w:eastAsia="en-US"/>
        </w:rPr>
        <w:t xml:space="preserve">Zagreb, </w:t>
      </w:r>
      <w:proofErr w:type="spellStart"/>
      <w:r w:rsidRPr="00CD4921">
        <w:rPr>
          <w:sz w:val="24"/>
          <w:szCs w:val="24"/>
          <w:lang w:eastAsia="en-US"/>
        </w:rPr>
        <w:t>Amruševa</w:t>
      </w:r>
      <w:proofErr w:type="spellEnd"/>
      <w:r w:rsidRPr="00CD4921">
        <w:rPr>
          <w:sz w:val="24"/>
          <w:szCs w:val="24"/>
          <w:lang w:eastAsia="en-US"/>
        </w:rPr>
        <w:t xml:space="preserve"> 2/II     </w:t>
      </w:r>
      <w:r w:rsidRPr="00CD4921">
        <w:rPr>
          <w:sz w:val="24"/>
          <w:szCs w:val="24"/>
          <w:lang w:eastAsia="en-US"/>
        </w:rPr>
        <w:tab/>
      </w:r>
      <w:r w:rsidRPr="00CD4921">
        <w:rPr>
          <w:sz w:val="24"/>
          <w:szCs w:val="24"/>
          <w:lang w:eastAsia="en-US"/>
        </w:rPr>
        <w:tab/>
      </w:r>
      <w:r w:rsidRPr="00CD4921">
        <w:rPr>
          <w:sz w:val="24"/>
          <w:szCs w:val="24"/>
          <w:lang w:eastAsia="en-US"/>
        </w:rPr>
        <w:tab/>
      </w:r>
      <w:r w:rsidRPr="00CD4921">
        <w:rPr>
          <w:sz w:val="24"/>
          <w:szCs w:val="24"/>
          <w:lang w:eastAsia="en-US"/>
        </w:rPr>
        <w:tab/>
      </w:r>
      <w:r w:rsidRPr="00CD4921">
        <w:rPr>
          <w:sz w:val="24"/>
          <w:szCs w:val="24"/>
          <w:lang w:eastAsia="en-US"/>
        </w:rPr>
        <w:tab/>
      </w:r>
      <w:r w:rsidRPr="00CD4921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CD4921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CD492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CD4921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CD492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CD4921" w:rsidP="00FD3184" w:rsidR="00FD3184" w:rsidRPr="00CD492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CD492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CD4921">
      <w:pPr>
        <w:ind w:firstLine="708"/>
        <w:jc w:val="both"/>
        <w:rPr>
          <w:b/>
          <w:sz w:val="24"/>
          <w:szCs w:val="24"/>
        </w:rPr>
      </w:pPr>
      <w:r w:rsidRPr="00CD4921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7348A0" w:rsidRPr="00CD4921">
        <w:rPr>
          <w:sz w:val="24"/>
          <w:szCs w:val="24"/>
          <w:lang w:val="pt-BR"/>
        </w:rPr>
        <w:t xml:space="preserve"> </w:t>
      </w:r>
      <w:r w:rsidR="00CD1390" w:rsidRPr="00CD4921">
        <w:rPr>
          <w:rFonts w:eastAsiaTheme="minorEastAsia"/>
          <w:sz w:val="24"/>
          <w:szCs w:val="24"/>
        </w:rPr>
        <w:t>COMMONEO d.o.o. u stečaju, Zagreb, Ratarska 63 II, OIB: 15010225623</w:t>
      </w:r>
      <w:r w:rsidRPr="00CD4921">
        <w:rPr>
          <w:sz w:val="24"/>
          <w:szCs w:val="24"/>
          <w:lang w:eastAsia="en-US"/>
        </w:rPr>
        <w:t xml:space="preserve">, dana </w:t>
      </w:r>
      <w:r w:rsidR="001E0A47" w:rsidRPr="00CD4921">
        <w:rPr>
          <w:sz w:val="24"/>
          <w:szCs w:val="24"/>
          <w:lang w:eastAsia="en-US"/>
        </w:rPr>
        <w:t>17. listopada</w:t>
      </w:r>
      <w:r w:rsidR="007348A0" w:rsidRPr="00CD4921">
        <w:rPr>
          <w:sz w:val="24"/>
          <w:szCs w:val="24"/>
          <w:lang w:eastAsia="en-US"/>
        </w:rPr>
        <w:t xml:space="preserve"> </w:t>
      </w:r>
      <w:r w:rsidRPr="00CD4921">
        <w:rPr>
          <w:sz w:val="24"/>
          <w:szCs w:val="24"/>
          <w:lang w:eastAsia="en-US"/>
        </w:rPr>
        <w:t>2018.</w:t>
      </w:r>
    </w:p>
    <w:p w:rsidRDefault="007E25EB" w:rsidP="007E25EB" w:rsidR="007E25EB" w:rsidRPr="00CD4921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CD4921">
      <w:pPr>
        <w:ind w:firstLine="709"/>
        <w:jc w:val="center"/>
        <w:rPr>
          <w:sz w:val="24"/>
          <w:szCs w:val="24"/>
        </w:rPr>
      </w:pPr>
      <w:r w:rsidRPr="00CD4921">
        <w:rPr>
          <w:sz w:val="24"/>
          <w:szCs w:val="24"/>
        </w:rPr>
        <w:t xml:space="preserve">z a k </w:t>
      </w:r>
      <w:proofErr w:type="spellStart"/>
      <w:r w:rsidRPr="00CD4921">
        <w:rPr>
          <w:sz w:val="24"/>
          <w:szCs w:val="24"/>
        </w:rPr>
        <w:t>lj</w:t>
      </w:r>
      <w:proofErr w:type="spellEnd"/>
      <w:r w:rsidRPr="00CD4921">
        <w:rPr>
          <w:sz w:val="24"/>
          <w:szCs w:val="24"/>
        </w:rPr>
        <w:t xml:space="preserve"> u č i o  j e</w:t>
      </w:r>
    </w:p>
    <w:p w:rsidRDefault="007E25EB" w:rsidP="007E25EB" w:rsidR="007E25EB" w:rsidRPr="00CD4921">
      <w:pPr>
        <w:ind w:left="720"/>
        <w:jc w:val="both"/>
        <w:rPr>
          <w:sz w:val="24"/>
          <w:szCs w:val="24"/>
        </w:rPr>
      </w:pPr>
    </w:p>
    <w:p w:rsidRDefault="000804F6" w:rsidP="00CD4921" w:rsidR="00CD1390" w:rsidRPr="00CD492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CD4921">
        <w:rPr>
          <w:rFonts w:hAnsi="Times New Roman" w:ascii="Times New Roman"/>
        </w:rPr>
        <w:t xml:space="preserve">Nalaže se </w:t>
      </w:r>
      <w:r w:rsidR="00CD1390" w:rsidRPr="00CD4921">
        <w:rPr>
          <w:rFonts w:hAnsi="Times New Roman" w:ascii="Times New Roman"/>
        </w:rPr>
        <w:t xml:space="preserve">bivšem </w:t>
      </w:r>
      <w:r w:rsidRPr="00CD4921">
        <w:rPr>
          <w:rFonts w:hAnsi="Times New Roman" w:ascii="Times New Roman"/>
        </w:rPr>
        <w:t>stečajnom upravitelju</w:t>
      </w:r>
      <w:r w:rsidR="00522116" w:rsidRPr="00CD4921">
        <w:rPr>
          <w:rFonts w:hAnsi="Times New Roman" w:ascii="Times New Roman"/>
        </w:rPr>
        <w:t xml:space="preserve"> </w:t>
      </w:r>
      <w:r w:rsidR="00CD1390" w:rsidRPr="00CD4921">
        <w:rPr>
          <w:rFonts w:hAnsi="Times New Roman" w:ascii="Times New Roman"/>
        </w:rPr>
        <w:t xml:space="preserve">Mladen </w:t>
      </w:r>
      <w:proofErr w:type="spellStart"/>
      <w:r w:rsidR="00CD1390" w:rsidRPr="00CD4921">
        <w:rPr>
          <w:rFonts w:hAnsi="Times New Roman" w:ascii="Times New Roman"/>
        </w:rPr>
        <w:t>Janiška</w:t>
      </w:r>
      <w:proofErr w:type="spellEnd"/>
      <w:r w:rsidR="00CD1390" w:rsidRPr="00CD4921">
        <w:rPr>
          <w:rFonts w:hAnsi="Times New Roman" w:ascii="Times New Roman"/>
        </w:rPr>
        <w:t xml:space="preserve"> iz Zagreba, Ribnjak 52, OIB: 52042379273</w:t>
      </w:r>
      <w:r w:rsidR="00B16AE3" w:rsidRPr="00CD4921">
        <w:rPr>
          <w:rFonts w:hAnsi="Times New Roman" w:ascii="Times New Roman"/>
        </w:rPr>
        <w:t xml:space="preserve"> izvršiti primopredaju dužnosti i dostaviti svu raspoloživu dokumentaciju stečajnog dužnika, novoimenovanom stečajnom upravitelju Zoran </w:t>
      </w:r>
      <w:proofErr w:type="spellStart"/>
      <w:r w:rsidR="00B16AE3" w:rsidRPr="00CD4921">
        <w:rPr>
          <w:rFonts w:hAnsi="Times New Roman" w:ascii="Times New Roman"/>
        </w:rPr>
        <w:t>Ostović</w:t>
      </w:r>
      <w:proofErr w:type="spellEnd"/>
      <w:r w:rsidR="00B16AE3" w:rsidRPr="00CD4921">
        <w:rPr>
          <w:rFonts w:hAnsi="Times New Roman" w:ascii="Times New Roman"/>
        </w:rPr>
        <w:t xml:space="preserve"> iz Velike Gorice, Šibenska 19, OIB: 14973076805 u roku od 3 dana.</w:t>
      </w:r>
    </w:p>
    <w:p w:rsidRDefault="00B16AE3" w:rsidP="00CD4921" w:rsidR="00B16AE3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CD4921">
        <w:rPr>
          <w:rFonts w:hAnsi="Times New Roman" w:ascii="Times New Roman"/>
        </w:rPr>
        <w:t xml:space="preserve">Ukoliko razriješeni stečajni upravitelj ne postupi sukladno nalogu ovog suda iz stavka I. izreke ovog zaključka, sud će postupiti u smislu čl.91. st. 7. SZ-a (NN71/15 i 104/17) te ga može kazniti novčanom kaznom do 10.000,00 kn </w:t>
      </w:r>
    </w:p>
    <w:p w:rsidRDefault="00CD4921" w:rsidP="00CD4921" w:rsidR="00CD4921" w:rsidRPr="00CD4921"/>
    <w:p w:rsidRDefault="00B16AE3" w:rsidP="00CD4921" w:rsidR="00B16AE3">
      <w:pPr>
        <w:jc w:val="center"/>
        <w:rPr>
          <w:sz w:val="24"/>
          <w:szCs w:val="24"/>
        </w:rPr>
      </w:pPr>
      <w:r w:rsidRPr="00CD4921">
        <w:rPr>
          <w:sz w:val="24"/>
          <w:szCs w:val="24"/>
        </w:rPr>
        <w:t>Obrazloženje</w:t>
      </w:r>
    </w:p>
    <w:p w:rsidRDefault="00CD4921" w:rsidP="00CD4921" w:rsidR="00CD4921" w:rsidRPr="00CD4921">
      <w:pPr>
        <w:jc w:val="center"/>
        <w:rPr>
          <w:sz w:val="24"/>
          <w:szCs w:val="24"/>
        </w:rPr>
      </w:pPr>
    </w:p>
    <w:p w:rsidRDefault="00B16AE3" w:rsidP="00CD4921" w:rsidR="00B16AE3" w:rsidRPr="00CD4921">
      <w:pPr>
        <w:ind w:firstLine="720"/>
        <w:jc w:val="both"/>
        <w:rPr>
          <w:sz w:val="24"/>
          <w:szCs w:val="24"/>
        </w:rPr>
      </w:pPr>
      <w:r w:rsidRPr="00CD4921">
        <w:rPr>
          <w:sz w:val="24"/>
          <w:szCs w:val="24"/>
        </w:rPr>
        <w:t>Rješenjem ovog suda, broj gornji od 20. rujna 2018., razriješen je dosadaš</w:t>
      </w:r>
      <w:r w:rsidR="00CD4921" w:rsidRPr="00CD4921">
        <w:rPr>
          <w:sz w:val="24"/>
          <w:szCs w:val="24"/>
        </w:rPr>
        <w:t xml:space="preserve">nji stečajni upravitelj Mladen </w:t>
      </w:r>
      <w:proofErr w:type="spellStart"/>
      <w:r w:rsidR="00CD4921" w:rsidRPr="00CD4921">
        <w:rPr>
          <w:sz w:val="24"/>
          <w:szCs w:val="24"/>
        </w:rPr>
        <w:t>Janiška</w:t>
      </w:r>
      <w:proofErr w:type="spellEnd"/>
      <w:r w:rsidR="00CD4921" w:rsidRPr="00CD4921">
        <w:rPr>
          <w:sz w:val="24"/>
          <w:szCs w:val="24"/>
        </w:rPr>
        <w:t xml:space="preserve"> iz Zagreba, Ribnjak 52, OIB: 52042379273 te je imenovan novi stečajni upravitelj Zoran </w:t>
      </w:r>
      <w:proofErr w:type="spellStart"/>
      <w:r w:rsidR="00CD4921" w:rsidRPr="00CD4921">
        <w:rPr>
          <w:sz w:val="24"/>
          <w:szCs w:val="24"/>
        </w:rPr>
        <w:t>Ostović</w:t>
      </w:r>
      <w:proofErr w:type="spellEnd"/>
      <w:r w:rsidR="00CD4921" w:rsidRPr="00CD4921">
        <w:rPr>
          <w:sz w:val="24"/>
          <w:szCs w:val="24"/>
        </w:rPr>
        <w:t xml:space="preserve"> iz Velike Gorice, Šibenska 19, OIB: 14973076805.</w:t>
      </w:r>
    </w:p>
    <w:p w:rsidRDefault="00CD4921" w:rsidP="00CD4921" w:rsidR="00CD4921" w:rsidRPr="00CD4921">
      <w:pPr>
        <w:ind w:firstLine="720"/>
        <w:jc w:val="both"/>
        <w:rPr>
          <w:sz w:val="24"/>
          <w:szCs w:val="24"/>
        </w:rPr>
      </w:pPr>
      <w:r w:rsidRPr="00CD4921">
        <w:rPr>
          <w:sz w:val="24"/>
          <w:szCs w:val="24"/>
        </w:rPr>
        <w:t>Podneskom od 16. listopada 2018., novoimenovan stečajni upravitelj obavijestio je sud da unatoč većem broju pokušaja, nije uspio stupiti u vezu s dosadašnjim stečajnim upraviteljem radi primopredaje dužnosti, pa je sukladno čl. 87. st. 7. i 8. kao i čl. 91. st. 7. SZ-a  valjalo riješiti kao u izreci.</w:t>
      </w:r>
    </w:p>
    <w:p w:rsidRDefault="007E25EB" w:rsidP="00CD4921" w:rsidR="007E25EB" w:rsidRPr="00CD4921">
      <w:pPr>
        <w:tabs>
          <w:tab w:pos="3970" w:val="left"/>
        </w:tabs>
        <w:jc w:val="both"/>
        <w:rPr>
          <w:sz w:val="24"/>
          <w:szCs w:val="24"/>
        </w:rPr>
      </w:pPr>
    </w:p>
    <w:p w:rsidRDefault="007E25EB" w:rsidP="007E25EB" w:rsidR="007E25EB" w:rsidRPr="00CD4921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CD4921">
      <w:pPr>
        <w:ind w:firstLine="720"/>
        <w:jc w:val="center"/>
        <w:rPr>
          <w:sz w:val="24"/>
          <w:szCs w:val="24"/>
        </w:rPr>
      </w:pPr>
      <w:r w:rsidRPr="00CD4921">
        <w:rPr>
          <w:sz w:val="24"/>
          <w:szCs w:val="24"/>
        </w:rPr>
        <w:t xml:space="preserve">U Zagrebu, </w:t>
      </w:r>
      <w:r w:rsidR="001E0A47" w:rsidRPr="00CD4921">
        <w:rPr>
          <w:sz w:val="24"/>
          <w:szCs w:val="24"/>
        </w:rPr>
        <w:t>17. listopada</w:t>
      </w:r>
      <w:r w:rsidR="000804F6" w:rsidRPr="00CD4921">
        <w:rPr>
          <w:sz w:val="24"/>
          <w:szCs w:val="24"/>
        </w:rPr>
        <w:t xml:space="preserve"> 201</w:t>
      </w:r>
      <w:r w:rsidR="00B21CBA" w:rsidRPr="00CD4921">
        <w:rPr>
          <w:sz w:val="24"/>
          <w:szCs w:val="24"/>
        </w:rPr>
        <w:t>8</w:t>
      </w:r>
      <w:r w:rsidRPr="00CD4921">
        <w:rPr>
          <w:sz w:val="24"/>
          <w:szCs w:val="24"/>
        </w:rPr>
        <w:t>.</w:t>
      </w:r>
      <w:r w:rsidR="00FD3184" w:rsidRPr="00CD4921">
        <w:rPr>
          <w:sz w:val="24"/>
          <w:szCs w:val="24"/>
        </w:rPr>
        <w:t xml:space="preserve"> godine</w:t>
      </w:r>
    </w:p>
    <w:p w:rsidRDefault="00416EC9" w:rsidP="00CD4921" w:rsidR="00416EC9" w:rsidRPr="00CD4921">
      <w:pPr>
        <w:tabs>
          <w:tab w:pos="5100" w:val="left"/>
        </w:tabs>
        <w:jc w:val="both"/>
        <w:rPr>
          <w:sz w:val="24"/>
          <w:szCs w:val="24"/>
        </w:rPr>
      </w:pPr>
    </w:p>
    <w:p w:rsidRDefault="00416EC9" w:rsidP="00FD3184" w:rsidR="007E25EB" w:rsidRPr="00CD492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D4921">
        <w:rPr>
          <w:sz w:val="24"/>
          <w:szCs w:val="24"/>
        </w:rPr>
        <w:tab/>
      </w:r>
      <w:r w:rsidRPr="00CD4921">
        <w:rPr>
          <w:sz w:val="24"/>
          <w:szCs w:val="24"/>
        </w:rPr>
        <w:tab/>
      </w:r>
      <w:r w:rsidR="007E25EB" w:rsidRPr="00CD4921">
        <w:rPr>
          <w:sz w:val="24"/>
          <w:szCs w:val="24"/>
        </w:rPr>
        <w:t>Sudac:</w:t>
      </w:r>
    </w:p>
    <w:p w:rsidRDefault="00FD3184" w:rsidP="00E53D3D" w:rsidR="00B95130">
      <w:pPr>
        <w:pStyle w:val="Uvuenotijeloteksta"/>
        <w:ind w:firstLine="141" w:left="1983"/>
        <w:jc w:val="right"/>
      </w:pPr>
      <w:r w:rsidRPr="00CD4921">
        <w:t>Vesna Sremac Šoštar</w:t>
      </w:r>
      <w:r w:rsidR="00B95130">
        <w:t>,v.r.</w:t>
      </w:r>
    </w:p>
    <w:p w:rsidRDefault="00B95130" w:rsidP="00D338FD" w:rsidR="00B9513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95130" w:rsidP="00FD3184" w:rsidR="00FD3184" w:rsidRPr="00B9513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95130">
        <w:rPr>
          <w:sz w:val="24"/>
          <w:szCs w:val="24"/>
        </w:rPr>
        <w:t>Matea Bizjak</w:t>
      </w:r>
    </w:p>
    <w:p w:rsidRDefault="00AA39CF" w:rsidP="007E25EB" w:rsidR="00AA39CF" w:rsidRPr="00CD4921">
      <w:pPr>
        <w:ind w:left="5040"/>
        <w:rPr>
          <w:sz w:val="24"/>
          <w:szCs w:val="24"/>
        </w:rPr>
      </w:pPr>
    </w:p>
    <w:p w:rsidRDefault="007E25EB" w:rsidR="007E25EB" w:rsidRPr="00CD4921">
      <w:pPr>
        <w:jc w:val="both"/>
        <w:rPr>
          <w:sz w:val="24"/>
          <w:szCs w:val="24"/>
        </w:rPr>
      </w:pPr>
      <w:r w:rsidRPr="00CD4921">
        <w:rPr>
          <w:sz w:val="24"/>
          <w:szCs w:val="24"/>
        </w:rPr>
        <w:t>Uputa o pravnom lijeku:</w:t>
      </w:r>
    </w:p>
    <w:p w:rsidRDefault="007E25EB" w:rsidR="007E25EB" w:rsidRPr="00CD4921">
      <w:pPr>
        <w:jc w:val="both"/>
        <w:rPr>
          <w:sz w:val="24"/>
          <w:szCs w:val="24"/>
        </w:rPr>
      </w:pPr>
      <w:r w:rsidRPr="00CD4921">
        <w:rPr>
          <w:sz w:val="24"/>
          <w:szCs w:val="24"/>
        </w:rPr>
        <w:t>Protiv zaključka nije dopuštena žalba (čl. 11. stavak 9. SZ-a)</w:t>
      </w:r>
    </w:p>
    <w:p w:rsidRDefault="007E25EB" w:rsidR="007E25EB" w:rsidRPr="00CD4921">
      <w:pPr>
        <w:jc w:val="both"/>
        <w:rPr>
          <w:sz w:val="24"/>
          <w:szCs w:val="24"/>
        </w:rPr>
      </w:pPr>
    </w:p>
    <w:p w:rsidRDefault="00B21CBA" w:rsidP="00B95130" w:rsidR="00B21CBA" w:rsidRPr="00B95130">
      <w:pPr>
        <w:jc w:val="both"/>
      </w:pPr>
    </w:p>
    <w:sectPr w:rsidSect="00CD4921" w:rsidR="00B21CBA" w:rsidRPr="00B95130">
      <w:headerReference w:type="default" r:id="rId10"/>
      <w:headerReference w:type="first" r:id="rId11"/>
      <w:pgSz w:h="16838" w:w="11906"/>
      <w:pgMar w:gutter="0" w:footer="720" w:header="720" w:left="1797" w:bottom="340" w:right="1797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9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CD1390">
          <w:rPr>
            <w:sz w:val="24"/>
            <w:szCs w:val="24"/>
          </w:rPr>
          <w:t>6938/16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1701FA0"/>
    <w:multiLevelType w:val="hybridMultilevel"/>
    <w:tmpl w:val="81A04F16"/>
    <w:lvl w:tplc="395CD1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8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2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67E9B"/>
    <w:rsid w:val="001900DF"/>
    <w:rsid w:val="001E0A47"/>
    <w:rsid w:val="00267945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348A0"/>
    <w:rsid w:val="00771B5A"/>
    <w:rsid w:val="00780D64"/>
    <w:rsid w:val="007B7411"/>
    <w:rsid w:val="007C641A"/>
    <w:rsid w:val="007E25EB"/>
    <w:rsid w:val="00827A83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A39CF"/>
    <w:rsid w:val="00AA6060"/>
    <w:rsid w:val="00AC21F6"/>
    <w:rsid w:val="00AE276E"/>
    <w:rsid w:val="00B16AE3"/>
    <w:rsid w:val="00B21CBA"/>
    <w:rsid w:val="00B95130"/>
    <w:rsid w:val="00BA6F39"/>
    <w:rsid w:val="00C23A77"/>
    <w:rsid w:val="00C6682D"/>
    <w:rsid w:val="00CA1E24"/>
    <w:rsid w:val="00CC0D0F"/>
    <w:rsid w:val="00CC3F98"/>
    <w:rsid w:val="00CD1390"/>
    <w:rsid w:val="00CD1E44"/>
    <w:rsid w:val="00CD4921"/>
    <w:rsid w:val="00CD5E4F"/>
    <w:rsid w:val="00D3336A"/>
    <w:rsid w:val="00E30669"/>
    <w:rsid w:val="00E34475"/>
    <w:rsid w:val="00E34FBF"/>
    <w:rsid w:val="00F202E8"/>
    <w:rsid w:val="00F37AEA"/>
    <w:rsid w:val="00F927D9"/>
    <w:rsid w:val="00FA0691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1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95130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951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951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B95130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9513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1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95130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951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951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B95130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951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St-6938/2016-20</izvorni_sadrzaj>
    <derivirana_varijabla naziv="DomainObject.PredzadnjaOdlukaIzPredmeta.Oznaka_1">St-6938/2016-20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1352</properties:Characters>
  <properties:Lines>47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2018-10-17T11:04:00Z</dcterms:created>
  <dc:creator>Unknown</dc:creator>
  <cp:lastModifiedBy>Matea Bizjak</cp:lastModifiedBy>
  <cp:lastPrinted>2018-10-17T11:15:00Z</cp:lastPrinted>
  <dcterms:modified xmlns:xsi="http://www.w3.org/2001/XMLSchema-instance" xsi:type="dcterms:W3CDTF">2018-10-17T11:15:00Z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DOSTAVA DOKUMETACIJE -drugom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