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3a09" w14:paraId="c8e3a0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723A" w:rsidP="00BA723A" w:rsidR="00BA723A" w:rsidRPr="00BA723A">
      <w:pPr>
        <w:spacing w:after="0"/>
        <w:rPr>
          <w:rFonts w:cs="Times New Roman" w:eastAsia="Times New Roman"/>
          <w:b/>
          <w:lang w:eastAsia="hr-HR"/>
        </w:rPr>
      </w:pPr>
      <w:r w:rsidRPr="00BA723A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A723A">
        <w:rPr>
          <w:rFonts w:cs="Times New Roman" w:eastAsia="Times New Roman"/>
          <w:b/>
          <w:lang w:eastAsia="hr-HR"/>
        </w:rPr>
        <w:t>Broj: 14. St-227/2018.</w:t>
      </w:r>
    </w:p>
    <w:p w:rsidRDefault="00BA723A" w:rsidP="00BA723A" w:rsidR="00BA723A" w:rsidRPr="00BA723A">
      <w:pPr>
        <w:spacing w:after="0"/>
        <w:rPr>
          <w:rFonts w:cs="Times New Roman" w:eastAsia="Times New Roman"/>
          <w:lang w:eastAsia="hr-HR"/>
        </w:rPr>
      </w:pPr>
      <w:r w:rsidRPr="00BA723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A723A" w:rsidP="00BA723A" w:rsidR="00BA723A" w:rsidRPr="00BA723A">
      <w:pPr>
        <w:spacing w:after="0"/>
        <w:rPr>
          <w:rFonts w:cs="Times New Roman" w:eastAsia="Times New Roman"/>
          <w:b/>
          <w:lang w:eastAsia="hr-HR"/>
        </w:rPr>
      </w:pPr>
      <w:r w:rsidRPr="00BA723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A723A">
        <w:rPr>
          <w:rFonts w:cs="Times New Roman" w:eastAsia="Times New Roman"/>
          <w:b/>
          <w:lang w:eastAsia="hr-HR"/>
        </w:rPr>
        <w:t>Sukoišanska</w:t>
      </w:r>
      <w:proofErr w:type="spellEnd"/>
      <w:r w:rsidRPr="00BA723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A723A" w:rsidP="00BA723A" w:rsidR="00BA723A" w:rsidRPr="00BA723A">
      <w:pPr>
        <w:tabs>
          <w:tab w:pos="325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A723A">
        <w:rPr>
          <w:rFonts w:cs="Times New Roman" w:eastAsia="Times New Roman"/>
          <w:lang w:eastAsia="hr-HR"/>
        </w:rPr>
        <w:tab/>
      </w:r>
    </w:p>
    <w:p w:rsidRDefault="00BA723A" w:rsidP="00BA723A" w:rsidR="00BA723A" w:rsidRPr="00BA72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23A" w:rsidP="00BA723A" w:rsidR="00BA723A" w:rsidRPr="00BA723A">
      <w:pPr>
        <w:spacing w:after="0"/>
        <w:jc w:val="both"/>
        <w:rPr>
          <w:rFonts w:cs="Times New Roman" w:eastAsia="Times New Roman"/>
          <w:lang w:eastAsia="hr-HR" w:val="en-US"/>
        </w:rPr>
      </w:pPr>
      <w:r w:rsidRPr="00BA723A">
        <w:rPr>
          <w:rFonts w:cs="Times New Roman" w:eastAsia="Times New Roman"/>
          <w:lang w:eastAsia="hr-HR" w:val="en-US"/>
        </w:rPr>
        <w:tab/>
      </w:r>
      <w:r w:rsidRPr="00BA723A">
        <w:rPr>
          <w:rFonts w:cs="Times New Roman" w:eastAsia="Times New Roman"/>
          <w:lang w:eastAsia="hr-HR" w:val="en-US"/>
        </w:rPr>
        <w:tab/>
      </w:r>
      <w:proofErr w:type="spellStart"/>
      <w:r w:rsidRPr="00BA723A">
        <w:rPr>
          <w:rFonts w:cs="Times New Roman" w:eastAsia="Times New Roman"/>
          <w:lang w:eastAsia="hr-HR" w:val="en-US"/>
        </w:rPr>
        <w:t>Trgovački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sud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A723A">
        <w:rPr>
          <w:rFonts w:cs="Times New Roman" w:eastAsia="Times New Roman"/>
          <w:lang w:eastAsia="hr-HR" w:val="en-US"/>
        </w:rPr>
        <w:t>Splitu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A723A">
        <w:rPr>
          <w:rFonts w:cs="Times New Roman" w:eastAsia="Times New Roman"/>
          <w:lang w:eastAsia="hr-HR" w:val="en-US"/>
        </w:rPr>
        <w:t>po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sudcu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tog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suda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Jozi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BA723A">
        <w:rPr>
          <w:rFonts w:cs="Times New Roman" w:eastAsia="Times New Roman"/>
          <w:lang w:eastAsia="hr-HR" w:val="en-US"/>
        </w:rPr>
        <w:t>kao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stečajnom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sucu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A723A">
        <w:rPr>
          <w:rFonts w:cs="Times New Roman" w:eastAsia="Times New Roman"/>
          <w:lang w:eastAsia="hr-HR" w:val="en-US"/>
        </w:rPr>
        <w:t>skraćenom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stečajnom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postupku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povodom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zahtjeva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BA723A">
        <w:rPr>
          <w:rFonts w:cs="Times New Roman" w:eastAsia="Times New Roman"/>
          <w:lang w:eastAsia="hr-HR" w:val="en-US"/>
        </w:rPr>
        <w:t>Regionalni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centar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BA723A">
        <w:rPr>
          <w:rFonts w:cs="Times New Roman" w:eastAsia="Times New Roman"/>
          <w:lang w:eastAsia="hr-HR" w:val="en-US"/>
        </w:rPr>
        <w:t>Mažuranićevo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šetalište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BA723A">
        <w:rPr>
          <w:rFonts w:cs="Times New Roman" w:eastAsia="Times New Roman"/>
          <w:lang w:eastAsia="hr-HR" w:val="en-US"/>
        </w:rPr>
        <w:t>za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provedbu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skraćenog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stečajnog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postupka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nad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Dužnikom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: KARIBI </w:t>
      </w:r>
      <w:proofErr w:type="spellStart"/>
      <w:r w:rsidRPr="00BA723A">
        <w:rPr>
          <w:rFonts w:cs="Times New Roman" w:eastAsia="Times New Roman"/>
          <w:lang w:eastAsia="hr-HR" w:val="en-US"/>
        </w:rPr>
        <w:t>j.d.o.o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A723A">
        <w:rPr>
          <w:rFonts w:cs="Times New Roman" w:eastAsia="Times New Roman"/>
          <w:lang w:eastAsia="hr-HR" w:val="en-US"/>
        </w:rPr>
        <w:t>za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turizam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i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ugostiteljstvo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A723A">
        <w:rPr>
          <w:rFonts w:cs="Times New Roman" w:eastAsia="Times New Roman"/>
          <w:lang w:eastAsia="hr-HR" w:val="en-US"/>
        </w:rPr>
        <w:t>Omiš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A723A">
        <w:rPr>
          <w:rFonts w:cs="Times New Roman" w:eastAsia="Times New Roman"/>
          <w:lang w:eastAsia="hr-HR" w:val="en-US"/>
        </w:rPr>
        <w:t>Knezova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Kačića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11, OIB: 44075839606, 22. </w:t>
      </w:r>
      <w:proofErr w:type="spellStart"/>
      <w:proofErr w:type="gramStart"/>
      <w:r w:rsidRPr="00BA723A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BA723A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BA723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čl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BA723A">
        <w:rPr>
          <w:rFonts w:cs="Times New Roman" w:eastAsia="Times New Roman"/>
          <w:lang w:eastAsia="hr-HR" w:val="en-US"/>
        </w:rPr>
        <w:t>Stečajnog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zakona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BA723A">
        <w:rPr>
          <w:rFonts w:cs="Times New Roman" w:eastAsia="Times New Roman"/>
          <w:lang w:eastAsia="hr-HR" w:val="en-US"/>
        </w:rPr>
        <w:t>Narodne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novine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broj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BA723A">
        <w:rPr>
          <w:rFonts w:cs="Times New Roman" w:eastAsia="Times New Roman"/>
          <w:lang w:eastAsia="hr-HR" w:val="en-US"/>
        </w:rPr>
        <w:t>objavljuje</w:t>
      </w:r>
      <w:proofErr w:type="spellEnd"/>
      <w:r w:rsidRPr="00BA72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A723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BA723A" w:rsidP="00BA723A" w:rsidR="00BA723A" w:rsidRPr="00BA72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23A" w:rsidP="00BA723A" w:rsidR="00BA723A" w:rsidRPr="00BA723A">
      <w:pPr>
        <w:spacing w:after="0"/>
        <w:jc w:val="center"/>
        <w:rPr>
          <w:rFonts w:cs="Times New Roman" w:eastAsia="Calibri"/>
          <w:b/>
        </w:rPr>
      </w:pPr>
      <w:r w:rsidRPr="00BA723A">
        <w:rPr>
          <w:rFonts w:cs="Times New Roman" w:eastAsia="Calibri"/>
          <w:b/>
        </w:rPr>
        <w:t>O G L A S</w:t>
      </w:r>
    </w:p>
    <w:p w:rsidRDefault="00BA723A" w:rsidP="00BA723A" w:rsidR="00BA723A" w:rsidRPr="00BA723A">
      <w:pPr>
        <w:spacing w:after="0"/>
        <w:jc w:val="both"/>
        <w:rPr>
          <w:rFonts w:cs="Times New Roman" w:eastAsia="Calibri"/>
        </w:rPr>
      </w:pPr>
    </w:p>
    <w:p w:rsidRDefault="00BA723A" w:rsidP="00BA723A" w:rsidR="00BA723A" w:rsidRPr="00BA723A">
      <w:pPr>
        <w:spacing w:after="0"/>
        <w:ind w:firstLine="708"/>
        <w:jc w:val="both"/>
        <w:rPr>
          <w:rFonts w:cs="Times New Roman" w:eastAsia="Calibri"/>
        </w:rPr>
      </w:pPr>
      <w:r w:rsidRPr="00BA723A">
        <w:rPr>
          <w:rFonts w:cs="Times New Roman" w:eastAsia="Calibri"/>
          <w:b/>
        </w:rPr>
        <w:t>1)</w:t>
      </w:r>
      <w:r w:rsidRPr="00BA723A">
        <w:rPr>
          <w:rFonts w:cs="Times New Roman" w:eastAsia="Calibri"/>
        </w:rPr>
        <w:t xml:space="preserve">  Dužnik: </w:t>
      </w:r>
      <w:r w:rsidRPr="00BA723A">
        <w:rPr>
          <w:rFonts w:cs="Times New Roman" w:eastAsia="Calibri"/>
          <w:lang w:val="en-US"/>
        </w:rPr>
        <w:t xml:space="preserve">KARIBI </w:t>
      </w:r>
      <w:proofErr w:type="spellStart"/>
      <w:r w:rsidRPr="00BA723A">
        <w:rPr>
          <w:rFonts w:cs="Times New Roman" w:eastAsia="Calibri"/>
          <w:lang w:val="en-US"/>
        </w:rPr>
        <w:t>j.d.o.o</w:t>
      </w:r>
      <w:proofErr w:type="spellEnd"/>
      <w:r w:rsidRPr="00BA723A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BA723A">
        <w:rPr>
          <w:rFonts w:cs="Times New Roman" w:eastAsia="Calibri"/>
          <w:lang w:val="en-US"/>
        </w:rPr>
        <w:t>za</w:t>
      </w:r>
      <w:proofErr w:type="spellEnd"/>
      <w:proofErr w:type="gramEnd"/>
      <w:r w:rsidRPr="00BA723A">
        <w:rPr>
          <w:rFonts w:cs="Times New Roman" w:eastAsia="Calibri"/>
          <w:lang w:val="en-US"/>
        </w:rPr>
        <w:t xml:space="preserve"> </w:t>
      </w:r>
      <w:proofErr w:type="spellStart"/>
      <w:r w:rsidRPr="00BA723A">
        <w:rPr>
          <w:rFonts w:cs="Times New Roman" w:eastAsia="Calibri"/>
          <w:lang w:val="en-US"/>
        </w:rPr>
        <w:t>turizam</w:t>
      </w:r>
      <w:proofErr w:type="spellEnd"/>
      <w:r w:rsidRPr="00BA723A">
        <w:rPr>
          <w:rFonts w:cs="Times New Roman" w:eastAsia="Calibri"/>
          <w:lang w:val="en-US"/>
        </w:rPr>
        <w:t xml:space="preserve"> </w:t>
      </w:r>
      <w:proofErr w:type="spellStart"/>
      <w:r w:rsidRPr="00BA723A">
        <w:rPr>
          <w:rFonts w:cs="Times New Roman" w:eastAsia="Calibri"/>
          <w:lang w:val="en-US"/>
        </w:rPr>
        <w:t>i</w:t>
      </w:r>
      <w:proofErr w:type="spellEnd"/>
      <w:r w:rsidRPr="00BA723A">
        <w:rPr>
          <w:rFonts w:cs="Times New Roman" w:eastAsia="Calibri"/>
          <w:lang w:val="en-US"/>
        </w:rPr>
        <w:t xml:space="preserve"> </w:t>
      </w:r>
      <w:proofErr w:type="spellStart"/>
      <w:r w:rsidRPr="00BA723A">
        <w:rPr>
          <w:rFonts w:cs="Times New Roman" w:eastAsia="Calibri"/>
          <w:lang w:val="en-US"/>
        </w:rPr>
        <w:t>ugostiteljstvo</w:t>
      </w:r>
      <w:proofErr w:type="spellEnd"/>
      <w:r w:rsidRPr="00BA723A">
        <w:rPr>
          <w:rFonts w:cs="Times New Roman" w:eastAsia="Calibri"/>
          <w:lang w:val="en-US"/>
        </w:rPr>
        <w:t xml:space="preserve">, </w:t>
      </w:r>
      <w:proofErr w:type="spellStart"/>
      <w:r w:rsidRPr="00BA723A">
        <w:rPr>
          <w:rFonts w:cs="Times New Roman" w:eastAsia="Calibri"/>
          <w:lang w:val="en-US"/>
        </w:rPr>
        <w:t>Omiš</w:t>
      </w:r>
      <w:proofErr w:type="spellEnd"/>
      <w:r w:rsidRPr="00BA723A">
        <w:rPr>
          <w:rFonts w:cs="Times New Roman" w:eastAsia="Calibri"/>
          <w:lang w:val="en-US"/>
        </w:rPr>
        <w:t xml:space="preserve">, </w:t>
      </w:r>
      <w:proofErr w:type="spellStart"/>
      <w:r w:rsidRPr="00BA723A">
        <w:rPr>
          <w:rFonts w:cs="Times New Roman" w:eastAsia="Calibri"/>
          <w:lang w:val="en-US"/>
        </w:rPr>
        <w:t>Knezova</w:t>
      </w:r>
      <w:proofErr w:type="spellEnd"/>
      <w:r w:rsidRPr="00BA723A">
        <w:rPr>
          <w:rFonts w:cs="Times New Roman" w:eastAsia="Calibri"/>
          <w:lang w:val="en-US"/>
        </w:rPr>
        <w:t xml:space="preserve"> </w:t>
      </w:r>
      <w:proofErr w:type="spellStart"/>
      <w:r w:rsidRPr="00BA723A">
        <w:rPr>
          <w:rFonts w:cs="Times New Roman" w:eastAsia="Calibri"/>
          <w:lang w:val="en-US"/>
        </w:rPr>
        <w:t>Kačića</w:t>
      </w:r>
      <w:proofErr w:type="spellEnd"/>
      <w:r w:rsidRPr="00BA723A">
        <w:rPr>
          <w:rFonts w:cs="Times New Roman" w:eastAsia="Calibri"/>
          <w:lang w:val="en-US"/>
        </w:rPr>
        <w:t xml:space="preserve"> 11, OIB: 44075839606,, </w:t>
      </w:r>
      <w:proofErr w:type="spellStart"/>
      <w:r w:rsidRPr="00BA723A">
        <w:rPr>
          <w:rFonts w:cs="Times New Roman" w:eastAsia="Calibri"/>
          <w:lang w:val="en-US"/>
        </w:rPr>
        <w:t>na</w:t>
      </w:r>
      <w:proofErr w:type="spellEnd"/>
      <w:r w:rsidRPr="00BA723A">
        <w:rPr>
          <w:rFonts w:cs="Times New Roman" w:eastAsia="Calibri"/>
          <w:lang w:val="en-US"/>
        </w:rPr>
        <w:t xml:space="preserve"> </w:t>
      </w:r>
      <w:proofErr w:type="spellStart"/>
      <w:r w:rsidRPr="00BA723A">
        <w:rPr>
          <w:rFonts w:cs="Times New Roman" w:eastAsia="Calibri"/>
          <w:lang w:val="en-US"/>
        </w:rPr>
        <w:t>dan</w:t>
      </w:r>
      <w:proofErr w:type="spellEnd"/>
      <w:r w:rsidRPr="00BA723A">
        <w:rPr>
          <w:rFonts w:cs="Times New Roman" w:eastAsia="Calibri"/>
          <w:lang w:val="en-US"/>
        </w:rPr>
        <w:t xml:space="preserve"> 08. </w:t>
      </w:r>
      <w:proofErr w:type="spellStart"/>
      <w:proofErr w:type="gramStart"/>
      <w:r w:rsidRPr="00BA723A">
        <w:rPr>
          <w:rFonts w:cs="Times New Roman" w:eastAsia="Calibri"/>
          <w:lang w:val="en-US"/>
        </w:rPr>
        <w:t>ožujka</w:t>
      </w:r>
      <w:proofErr w:type="spellEnd"/>
      <w:proofErr w:type="gramEnd"/>
      <w:r w:rsidRPr="00BA723A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BA723A">
        <w:rPr>
          <w:rFonts w:cs="Times New Roman" w:eastAsia="Calibri"/>
          <w:lang w:val="en-US"/>
        </w:rPr>
        <w:t>godine</w:t>
      </w:r>
      <w:proofErr w:type="spellEnd"/>
      <w:proofErr w:type="gramEnd"/>
      <w:r w:rsidRPr="00BA723A">
        <w:rPr>
          <w:rFonts w:cs="Times New Roman" w:eastAsia="Calibri"/>
          <w:lang w:val="en-US"/>
        </w:rPr>
        <w:t xml:space="preserve"> u </w:t>
      </w:r>
      <w:r w:rsidRPr="00BA723A">
        <w:rPr>
          <w:rFonts w:cs="Times New Roman" w:eastAsia="Calibri"/>
        </w:rPr>
        <w:t>Očevidniku redoslijeda osnova za plaćanje ima, u  neprekinutom razdoblju od 120. dana, evidentiran dug na temelju neizvršenih osnova za plaćanje u ukupn</w:t>
      </w:r>
      <w:r w:rsidRPr="00BA723A">
        <w:rPr>
          <w:rFonts w:cs="Times New Roman" w:eastAsia="Calibri"/>
          <w:b/>
        </w:rPr>
        <w:t>o</w:t>
      </w:r>
      <w:r w:rsidRPr="00BA723A">
        <w:rPr>
          <w:rFonts w:cs="Times New Roman" w:eastAsia="Calibri"/>
        </w:rPr>
        <w:t xml:space="preserve">m iznosu od: 15.600,94 kune. </w:t>
      </w:r>
    </w:p>
    <w:p w:rsidRDefault="00BA723A" w:rsidP="00BA723A" w:rsidR="00BA723A" w:rsidRPr="00BA723A">
      <w:pPr>
        <w:spacing w:after="0"/>
        <w:ind w:firstLine="708"/>
        <w:jc w:val="both"/>
        <w:rPr>
          <w:rFonts w:cs="Times New Roman" w:eastAsia="Calibri"/>
        </w:rPr>
      </w:pPr>
      <w:r w:rsidRPr="00BA723A">
        <w:rPr>
          <w:rFonts w:cs="Times New Roman" w:eastAsia="Calibri"/>
          <w:b/>
        </w:rPr>
        <w:t>2)</w:t>
      </w:r>
      <w:r w:rsidRPr="00BA723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A723A" w:rsidP="00BA723A" w:rsidR="00BA723A" w:rsidRPr="00BA723A">
      <w:pPr>
        <w:spacing w:after="0"/>
        <w:ind w:firstLine="708"/>
        <w:jc w:val="both"/>
        <w:rPr>
          <w:rFonts w:cs="Times New Roman" w:eastAsia="Calibri"/>
        </w:rPr>
      </w:pPr>
      <w:r w:rsidRPr="00BA723A">
        <w:rPr>
          <w:rFonts w:cs="Times New Roman" w:eastAsia="Calibri"/>
          <w:b/>
        </w:rPr>
        <w:t>3)</w:t>
      </w:r>
      <w:r w:rsidRPr="00BA723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A723A" w:rsidP="00BA723A" w:rsidR="00BA723A" w:rsidRPr="00BA723A">
      <w:pPr>
        <w:spacing w:after="0"/>
        <w:ind w:firstLine="708"/>
        <w:jc w:val="both"/>
        <w:rPr>
          <w:rFonts w:cs="Times New Roman" w:eastAsia="Calibri"/>
        </w:rPr>
      </w:pPr>
      <w:r w:rsidRPr="00BA723A">
        <w:rPr>
          <w:rFonts w:cs="Times New Roman" w:eastAsia="Calibri"/>
          <w:b/>
        </w:rPr>
        <w:t>4)</w:t>
      </w:r>
      <w:r w:rsidRPr="00BA723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A723A" w:rsidP="00BA723A" w:rsidR="00BA723A" w:rsidRPr="00BA723A">
      <w:pPr>
        <w:spacing w:after="0"/>
        <w:ind w:firstLine="708"/>
        <w:jc w:val="both"/>
        <w:rPr>
          <w:rFonts w:cs="Times New Roman" w:eastAsia="Calibri"/>
        </w:rPr>
      </w:pPr>
      <w:r w:rsidRPr="00BA723A">
        <w:rPr>
          <w:rFonts w:cs="Times New Roman" w:eastAsia="Calibri"/>
          <w:b/>
        </w:rPr>
        <w:t>5)</w:t>
      </w:r>
      <w:r w:rsidRPr="00BA723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A723A" w:rsidP="00BA723A" w:rsidR="00BA723A" w:rsidRPr="00BA72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723A" w:rsidP="00BA723A" w:rsidR="00BA723A" w:rsidRPr="00BA723A">
      <w:pPr>
        <w:spacing w:after="0"/>
        <w:jc w:val="center"/>
        <w:rPr>
          <w:rFonts w:cs="Times New Roman" w:eastAsia="Times New Roman"/>
          <w:lang w:eastAsia="hr-HR"/>
        </w:rPr>
      </w:pPr>
      <w:r w:rsidRPr="00BA723A">
        <w:rPr>
          <w:rFonts w:cs="Times New Roman" w:eastAsia="Times New Roman"/>
          <w:lang w:eastAsia="hr-HR"/>
        </w:rPr>
        <w:t>(Oglas broj: 14. St-227/2018., od 22. ožujka 2018.)</w:t>
      </w:r>
    </w:p>
    <w:p w:rsidRDefault="00BA723A" w:rsidP="00BA723A" w:rsidR="00BA723A" w:rsidRPr="00BA72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23A" w:rsidP="00BA723A" w:rsidR="00BA723A" w:rsidRPr="00BA72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23A" w:rsidP="00BA723A" w:rsidR="00BA723A" w:rsidRPr="00BA723A">
      <w:pPr>
        <w:spacing w:after="0"/>
        <w:jc w:val="both"/>
        <w:rPr>
          <w:rFonts w:cs="Times New Roman" w:eastAsia="Times New Roman"/>
          <w:lang w:eastAsia="hr-HR"/>
        </w:rPr>
      </w:pPr>
      <w:r w:rsidRPr="00BA723A">
        <w:rPr>
          <w:rFonts w:cs="Times New Roman" w:eastAsia="Times New Roman"/>
          <w:lang w:eastAsia="hr-HR"/>
        </w:rPr>
        <w:t xml:space="preserve">DNA:  </w:t>
      </w:r>
      <w:r w:rsidRPr="00BA723A">
        <w:rPr>
          <w:rFonts w:cs="Times New Roman" w:eastAsia="Times New Roman"/>
          <w:b/>
          <w:lang w:eastAsia="hr-HR"/>
        </w:rPr>
        <w:t>1)</w:t>
      </w:r>
      <w:r w:rsidRPr="00BA723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A723A" w:rsidP="00BA723A" w:rsidR="00BA723A" w:rsidRPr="00BA723A">
      <w:pPr>
        <w:spacing w:after="0"/>
        <w:jc w:val="both"/>
        <w:rPr>
          <w:rFonts w:cs="Times New Roman" w:eastAsia="Times New Roman"/>
          <w:lang w:eastAsia="hr-HR"/>
        </w:rPr>
      </w:pPr>
      <w:r w:rsidRPr="00BA723A">
        <w:rPr>
          <w:rFonts w:cs="Times New Roman" w:eastAsia="Times New Roman"/>
          <w:lang w:eastAsia="hr-HR"/>
        </w:rPr>
        <w:t xml:space="preserve">            </w:t>
      </w:r>
      <w:r w:rsidRPr="00BA723A">
        <w:rPr>
          <w:rFonts w:cs="Times New Roman" w:eastAsia="Times New Roman"/>
          <w:b/>
          <w:lang w:eastAsia="hr-HR"/>
        </w:rPr>
        <w:t>2)</w:t>
      </w:r>
      <w:r w:rsidRPr="00BA723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A723A" w:rsidP="00BA723A" w:rsidR="00AE649C" w:rsidRPr="00B76F3C">
      <w:pPr>
        <w:spacing w:after="0"/>
        <w:jc w:val="both"/>
      </w:pPr>
      <w:r w:rsidRPr="00BA723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23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St-227/2018-4</izvorni_sadrzaj>
    <derivirana_varijabla naziv="DomainObject.Oznaka_1">St-227/2018-4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KARIBI j.d.o.o. za turizam i ugostiteljstvo</izvorni_sadrzaj>
    <derivirana_varijabla naziv="DomainObject.Predmet.ProtustrankaFormated_1">  KARIBI j.d.o.o. za turizam i ugostiteljstvo</derivirana_varijabla>
  </DomainObject.Predmet.ProtustrankaFormated>
  <DomainObject.Predmet.ProtustrankaFormatedOIB>
    <izvorni_sadrzaj>  KARIBI j.d.o.o. za turizam i ugostiteljstvo, OIB 44075839606</izvorni_sadrzaj>
    <derivirana_varijabla naziv="DomainObject.Predmet.ProtustrankaFormatedOIB_1">  KARIBI j.d.o.o. za turizam i ugostiteljstvo, OIB 44075839606</derivirana_varijabla>
  </DomainObject.Predmet.ProtustrankaFormatedOIB>
  <DomainObject.Predmet.ProtustrankaFormatedWithAdress>
    <izvorni_sadrzaj> KARIBI j.d.o.o. za turizam i ugostiteljstvo, Knezova Kačića 11, 21310 Omiš</izvorni_sadrzaj>
    <derivirana_varijabla naziv="DomainObject.Predmet.ProtustrankaFormatedWithAdress_1"> KARIBI j.d.o.o. za turizam i ugostiteljstvo, Knezova Kačića 11, 21310 Omiš</derivirana_varijabla>
  </DomainObject.Predmet.ProtustrankaFormatedWithAdress>
  <DomainObject.Predmet.ProtustrankaFormatedWithAdressOIB>
    <izvorni_sadrzaj> KARIBI j.d.o.o. za turizam i ugostiteljstvo, OIB 44075839606, Knezova Kačića 11, 21310 Omiš</izvorni_sadrzaj>
    <derivirana_varijabla naziv="DomainObject.Predmet.ProtustrankaFormatedWithAdressOIB_1"> KARIBI j.d.o.o. za turizam i ugostiteljstvo, OIB 44075839606, Knezova Kačića 11, 21310 Omiš</derivirana_varijabla>
  </DomainObject.Predmet.ProtustrankaFormatedWithAdressOIB>
  <DomainObject.Predmet.ProtustrankaWithAdress>
    <izvorni_sadrzaj>KARIBI j.d.o.o. za turizam i ugostiteljstvo Knezova Kačića 11, 21310 Omiš</izvorni_sadrzaj>
    <derivirana_varijabla naziv="DomainObject.Predmet.ProtustrankaWithAdress_1">KARIBI j.d.o.o. za turizam i ugostiteljstvo Knezova Kačića 11, 21310 Omiš</derivirana_varijabla>
  </DomainObject.Predmet.ProtustrankaWithAdress>
  <DomainObject.Predmet.ProtustrankaWithAdressOIB>
    <izvorni_sadrzaj>KARIBI j.d.o.o. za turizam i ugostiteljstvo, OIB 44075839606, Knezova Kačića 11, 21310 Omiš</izvorni_sadrzaj>
    <derivirana_varijabla naziv="DomainObject.Predmet.ProtustrankaWithAdressOIB_1">KARIBI j.d.o.o. za turizam i ugostiteljstvo, OIB 44075839606, Knezova Kačića 11, 21310 Omiš</derivirana_varijabla>
  </DomainObject.Predmet.ProtustrankaWithAdressOIB>
  <DomainObject.Predmet.ProtustrankaNazivFormated>
    <izvorni_sadrzaj>KARIBI j.d.o.o. za turizam i ugostiteljstvo</izvorni_sadrzaj>
    <derivirana_varijabla naziv="DomainObject.Predmet.ProtustrankaNazivFormated_1">KARIBI j.d.o.o. za turizam i ugostiteljstvo</derivirana_varijabla>
  </DomainObject.Predmet.ProtustrankaNazivFormated>
  <DomainObject.Predmet.ProtustrankaNazivFormatedOIB>
    <izvorni_sadrzaj>KARIBI j.d.o.o. za turizam i ugostiteljstvo, OIB 44075839606</izvorni_sadrzaj>
    <derivirana_varijabla naziv="DomainObject.Predmet.ProtustrankaNazivFormatedOIB_1">KARIBI j.d.o.o. za turizam i ugostiteljstvo, OIB 44075839606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15600.94</izvorni_sadrzaj>
    <derivirana_varijabla naziv="DomainObject.Predmet.TrenutnaVrijednost_1">15600.94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KARIBI j.d.o.o. za turizam i ugostiteljstvo</item>
    </izvorni_sadrzaj>
    <derivirana_varijabla naziv="DomainObject.Predmet.ProtuStrankaListFormated_1">
      <item>KARIBI j.d.o.o. za turizam i ugostiteljstvo</item>
    </derivirana_varijabla>
  </DomainObject.Predmet.ProtuStrankaListFormated>
  <DomainObject.Predmet.ProtuStrankaListFormatedOIB>
    <izvorni_sadrzaj>
      <item>KARIBI j.d.o.o. za turizam i ugostiteljstvo, OIB 44075839606</item>
    </izvorni_sadrzaj>
    <derivirana_varijabla naziv="DomainObject.Predmet.ProtuStrankaListFormatedOIB_1">
      <item>KARIBI j.d.o.o. za turizam i ugostiteljstvo, OIB 44075839606</item>
    </derivirana_varijabla>
  </DomainObject.Predmet.ProtuStrankaListFormatedOIB>
  <DomainObject.Predmet.ProtuStrankaListFormatedWithAdress>
    <izvorni_sadrzaj>
      <item>KARIBI j.d.o.o. za turizam i ugostiteljstvo, Knezova Kačića 11, 21310 Omiš</item>
    </izvorni_sadrzaj>
    <derivirana_varijabla naziv="DomainObject.Predmet.ProtuStrankaListFormatedWithAdress_1">
      <item>KARIBI j.d.o.o. za turizam i ugostiteljstvo, Knezova Kačića 11, 21310 Omiš</item>
    </derivirana_varijabla>
  </DomainObject.Predmet.ProtuStrankaListFormatedWithAdress>
  <DomainObject.Predmet.ProtuStrankaListFormatedWithAdressOIB>
    <izvorni_sadrzaj>
      <item>KARIBI j.d.o.o. za turizam i ugostiteljstvo, OIB 44075839606, Knezova Kačića 11, 21310 Omiš</item>
    </izvorni_sadrzaj>
    <derivirana_varijabla naziv="DomainObject.Predmet.ProtuStrankaListFormatedWithAdressOIB_1">
      <item>KARIBI j.d.o.o. za turizam i ugostiteljstvo, OIB 44075839606, Knezova Kačića 11, 21310 Omiš</item>
    </derivirana_varijabla>
  </DomainObject.Predmet.ProtuStrankaListFormatedWithAdressOIB>
  <DomainObject.Predmet.ProtuStrankaListNazivFormated>
    <izvorni_sadrzaj>
      <item>KARIBI j.d.o.o. za turizam i ugostiteljstvo</item>
    </izvorni_sadrzaj>
    <derivirana_varijabla naziv="DomainObject.Predmet.ProtuStrankaListNazivFormated_1">
      <item>KARIBI j.d.o.o. za turizam i ugostiteljstvo</item>
    </derivirana_varijabla>
  </DomainObject.Predmet.ProtuStrankaListNazivFormated>
  <DomainObject.Predmet.ProtuStrankaListNazivFormatedOIB>
    <izvorni_sadrzaj>
      <item>KARIBI j.d.o.o. za turizam i ugostiteljstvo, OIB 44075839606</item>
    </izvorni_sadrzaj>
    <derivirana_varijabla naziv="DomainObject.Predmet.ProtuStrankaListNazivFormatedOIB_1">
      <item>KARIBI j.d.o.o. za turizam i ugostiteljstvo, OIB 44075839606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St-227/2018-4</izvorni_sadrzaj>
    <derivirana_varijabla naziv="DomainObject.PoslovniBrojDokumenta_1">St-227/2018-4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KARIBI j.d.o.o. za turizam i ugostiteljstvo</izvorni_sadrzaj>
    <derivirana_varijabla naziv="DomainObject.Predmet.ProtustrankaIDrugi_1">KARIBI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KARIBI j.d.o.o. za turizam i ugostiteljstvo, OIB 44075839606, Knezova Kačića 11, 21310 Omiš</izvorni_sadrzaj>
    <derivirana_varijabla naziv="DomainObject.Predmet.ProtustrankaIDrugiAdressOIB_1">KARIBI j.d.o.o. za turizam i ugostiteljstvo, OIB 44075839606, Knezova Kačića 11,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KARIBI j.d.o.o. za turizam i ugostiteljstvo</item>
      <item>FINANCIJSKA AGENCIJA, RC SPLIT</item>
    </izvorni_sadrzaj>
    <derivirana_varijabla naziv="DomainObject.Predmet.SudioniciListNaziv_1">
      <item>KARIBI j.d.o.o. za turizam i ugostiteljstvo</item>
      <item>FINANCIJSKA AGENCIJA, RC SPLIT</item>
    </derivirana_varijabla>
  </DomainObject.Predmet.SudioniciListNaziv>
  <DomainObject.Predmet.SudioniciListAdressOIB>
    <izvorni_sadrzaj>
      <item>KARIBI j.d.o.o. za turizam i ugostiteljstvo, OIB 44075839606, Knezova Kačića 11,21310 Omiš</item>
      <item>FINANCIJSKA AGENCIJA, RC SPLIT, OIB 85821130368, Mažuranićevo šetalište 24 b,21000 Split</item>
    </izvorni_sadrzaj>
    <derivirana_varijabla naziv="DomainObject.Predmet.SudioniciListAdressOIB_1">
      <item>KARIBI j.d.o.o. za turizam i ugostiteljstvo, OIB 44075839606, Knezova Kačića 11,21310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77A68-2726-4848-8346-348415C37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2090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2018-03-22T12:42:00Z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St-227/2018-4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