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f6b0ab" w14:paraId="2f6b0ab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A7585" w:rsidR="000A7585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Broj: 20 St-</w:t>
      </w:r>
      <w:r w:rsidR="00DB71D1">
        <w:rPr>
          <w:rFonts w:eastAsia="Calibri"/>
          <w:lang w:eastAsia="en-US"/>
        </w:rPr>
        <w:t>808</w:t>
      </w:r>
      <w:r>
        <w:rPr>
          <w:rFonts w:eastAsia="Calibri"/>
          <w:lang w:eastAsia="en-US"/>
        </w:rPr>
        <w:t>/17-5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D324A6" w:rsidP="000A7585" w:rsidR="00D324A6">
      <w:pPr>
        <w:rPr>
          <w:rFonts w:eastAsia="Calibri"/>
          <w:lang w:eastAsia="en-US"/>
        </w:rPr>
      </w:pPr>
    </w:p>
    <w:p w:rsidRDefault="000A7585" w:rsidP="00B50F94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TRGOVAČKI SUD U OSIJEKU, po sucu Nadi Roso, na temelju prijedloga višeg sudskog savjetnika Jose Jovanovića, u stečajnom predmetu povodom zahtjeva </w:t>
      </w:r>
      <w:r>
        <w:t>Financijske agencije OIB: 85821130368, Regionalni centar Zagreb Podružnica Zagreb, Trg svibanjskih žrtava 1995. 1, za pokretanje skraćenog stečajnog postupka nad dužnikom</w:t>
      </w:r>
      <w:r w:rsidR="00BB523C">
        <w:t xml:space="preserve"> </w:t>
      </w:r>
      <w:r w:rsidR="00DB71D1">
        <w:t>ANTILIA TRGOVINA d.o.o. za usluge Zagreb, Topolovečka 1, MBS: 080678872, OIB: 53903364386,</w:t>
      </w:r>
      <w:r w:rsidR="00BB523C">
        <w:t xml:space="preserve"> dana 2</w:t>
      </w:r>
      <w:r w:rsidR="00DB71D1">
        <w:t>1</w:t>
      </w:r>
      <w:r w:rsidR="004020A5">
        <w:t>. rujna 2017.</w:t>
      </w:r>
      <w:r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324A6" w:rsidP="000A7585" w:rsidR="00D324A6">
      <w:pPr>
        <w:jc w:val="center"/>
        <w:rPr>
          <w:rFonts w:eastAsia="Calibri"/>
          <w:lang w:eastAsia="en-US"/>
        </w:rPr>
      </w:pPr>
    </w:p>
    <w:p w:rsidRDefault="00DB71D1" w:rsidP="00B50F94" w:rsidR="00DB71D1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 xml:space="preserve">skraćeni stečajni postupak nad stečajnim dužnikom </w:t>
      </w:r>
      <w:r>
        <w:t xml:space="preserve">ANTILIA TRGOVINA d.o.o. za usluge Zagreb, Topolovečka 1, MBS: 080678872, OIB: 53903364386. </w:t>
      </w:r>
    </w:p>
    <w:p w:rsidRDefault="00AF61C0" w:rsidP="00B50F94" w:rsidR="00AF61C0">
      <w:pPr>
        <w:ind w:firstLine="708"/>
        <w:jc w:val="both"/>
      </w:pP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BB523C" w:rsidP="00DB71D1" w:rsidR="00DB71D1">
      <w:pPr>
        <w:jc w:val="both"/>
      </w:pPr>
      <w:r>
        <w:rPr>
          <w:rFonts w:eastAsia="Calibri"/>
          <w:lang w:eastAsia="en-US"/>
        </w:rPr>
        <w:tab/>
      </w:r>
      <w:r>
        <w:rPr>
          <w:bCs/>
        </w:rPr>
        <w:t xml:space="preserve">Trgovački sud u Zagrebu </w:t>
      </w:r>
      <w:r w:rsidR="00DB71D1">
        <w:rPr>
          <w:bCs/>
        </w:rPr>
        <w:t>3</w:t>
      </w:r>
      <w:r>
        <w:rPr>
          <w:bCs/>
        </w:rPr>
        <w:t>0. ožujka 2017. zaprimio je zahtjev Financijske agencije, Regionalnog centra Zagreb, Podružnice Zagreb, za provedbu skraćenog stečajnog postupka, Klasa: 110-07/17-01/04, Ur.broj: 04-06-17-1</w:t>
      </w:r>
      <w:r w:rsidR="00DB71D1">
        <w:rPr>
          <w:bCs/>
        </w:rPr>
        <w:t>750</w:t>
      </w:r>
      <w:r>
        <w:rPr>
          <w:bCs/>
        </w:rPr>
        <w:t xml:space="preserve"> od </w:t>
      </w:r>
      <w:r w:rsidR="00DB71D1">
        <w:rPr>
          <w:bCs/>
        </w:rPr>
        <w:t>30</w:t>
      </w:r>
      <w:r>
        <w:rPr>
          <w:bCs/>
        </w:rPr>
        <w:t>. ožujka 2017. nad stečajnim dužnikom</w:t>
      </w:r>
      <w:r>
        <w:t xml:space="preserve"> </w:t>
      </w:r>
      <w:r w:rsidR="00DB71D1">
        <w:t>ANTILIA TRGOVINA d.o.o. za usluge Zagreb, Topolovečka 1, MBS: 080678872, OIB: 53903364386.</w:t>
      </w:r>
    </w:p>
    <w:p w:rsidRDefault="00DB71D1" w:rsidP="00AF61C0" w:rsidR="00DB71D1">
      <w:pPr>
        <w:ind w:firstLine="720"/>
        <w:jc w:val="both"/>
      </w:pPr>
      <w:r>
        <w:t xml:space="preserve">Nakon izvršenog uvida u sudski registar Sud je </w:t>
      </w:r>
      <w:r w:rsidR="008730C0">
        <w:t xml:space="preserve">20. srpnja </w:t>
      </w:r>
      <w:r>
        <w:t xml:space="preserve">2017.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DB71D1" w:rsidP="00DB71D1" w:rsidR="00DB71D1">
      <w:pPr>
        <w:tabs>
          <w:tab w:pos="2070" w:val="left"/>
        </w:tabs>
        <w:ind w:firstLine="720"/>
        <w:jc w:val="both"/>
      </w:pPr>
      <w:r>
        <w:t xml:space="preserve">Dana </w:t>
      </w:r>
      <w:r w:rsidR="008730C0">
        <w:t xml:space="preserve">28. kolovoza </w:t>
      </w:r>
      <w:r>
        <w:t>2017. zaprimljen je podnesak Županijskog državnog odvjetništva u Osijeku, broj: S-DO-</w:t>
      </w:r>
      <w:r w:rsidR="008730C0">
        <w:t>75</w:t>
      </w:r>
      <w:r>
        <w:t xml:space="preserve">/2017 od </w:t>
      </w:r>
      <w:r w:rsidR="008730C0">
        <w:t xml:space="preserve">28. kolovoza </w:t>
      </w:r>
      <w:r>
        <w:t xml:space="preserve">2017. kojim je na posebnom obrascu sukladno čl. 16. SZ-a dostavljen prijedlog vjerovnika Republike Hrvatske, Ministarstva financija, Porezne uprave, Područnog ureda Zagreb, za otvaranje stečajnog postupka nad predmetnim stečajnim dužnikom iz razloga što prema istom ima tražbinu u iznosu od </w:t>
      </w:r>
      <w:r w:rsidR="008730C0">
        <w:t>882.477,11</w:t>
      </w:r>
      <w:r>
        <w:t xml:space="preserve"> kn koja se temelji na knjigovodstvenom stanju duga na dan </w:t>
      </w:r>
      <w:r w:rsidR="008730C0">
        <w:t xml:space="preserve">17. kolovoza </w:t>
      </w:r>
      <w:r>
        <w:t>2017., koju tražbinu stečajni dužnik nije n</w:t>
      </w:r>
      <w:r w:rsidR="008730C0">
        <w:t>amirio u zakonom određenom roku</w:t>
      </w:r>
      <w:r>
        <w:t xml:space="preserve">. Također, vjerovnik je naveo da kod stečajnog dužnika postoji stečajni razlog obzirom </w:t>
      </w:r>
      <w:r>
        <w:lastRenderedPageBreak/>
        <w:t xml:space="preserve">stečajni dužnik u Očevidniku redoslijeda osnova za plaćanje koje vodi Financijska agencija ima više evidentiranih osnova za plaćanje u razdoblju dužem od </w:t>
      </w:r>
      <w:r w:rsidR="008730C0">
        <w:t>265</w:t>
      </w:r>
      <w:r>
        <w:t xml:space="preserve"> dana koje je trebalo na temelju valjanih osnova za plaćanje bez daljnjeg pristanka dužnika naplatiti s bilo kojeg od njegovih računa, a prema podacima Financijske agencije na dan </w:t>
      </w:r>
      <w:r w:rsidR="008730C0">
        <w:t xml:space="preserve">17. kolovoza </w:t>
      </w:r>
      <w:r>
        <w:t xml:space="preserve">2017. isti je u blokadi </w:t>
      </w:r>
      <w:r w:rsidR="008730C0">
        <w:t>265</w:t>
      </w:r>
      <w:r>
        <w:t xml:space="preserve"> dana. </w:t>
      </w:r>
      <w:r>
        <w:tab/>
      </w:r>
    </w:p>
    <w:p w:rsidRDefault="00DB71D1" w:rsidP="00DB71D1" w:rsidR="00DB71D1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BB523C" w:rsidR="00BB523C">
      <w:pPr>
        <w:ind w:firstLine="720"/>
        <w:jc w:val="both"/>
        <w:rPr>
          <w:bCs/>
        </w:rPr>
      </w:pPr>
      <w:r>
        <w:rPr>
          <w:bCs/>
        </w:rPr>
        <w:t xml:space="preserve"> </w:t>
      </w:r>
    </w:p>
    <w:p w:rsidRDefault="00BB523C" w:rsidP="000A7585" w:rsidR="00BB523C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2</w:t>
      </w:r>
      <w:r w:rsidR="008730C0">
        <w:rPr>
          <w:rFonts w:eastAsia="Calibri"/>
          <w:lang w:eastAsia="en-US"/>
        </w:rPr>
        <w:t>1</w:t>
      </w:r>
      <w:r w:rsidR="00D324A6">
        <w:rPr>
          <w:rFonts w:eastAsia="Calibri"/>
          <w:lang w:eastAsia="en-US"/>
        </w:rPr>
        <w:t xml:space="preserve">. rujna </w:t>
      </w:r>
      <w:r>
        <w:rPr>
          <w:rFonts w:eastAsia="Calibri"/>
          <w:lang w:eastAsia="en-US"/>
        </w:rPr>
        <w:t xml:space="preserve">2017.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 xml:space="preserve">    Sudac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 Nada Roso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     Joso Jovanović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455B1F" w:rsidP="00967AAD" w:rsidR="00455B1F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Zagreb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>Vjerovniku po ŽDO GUO 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996504" w:rsidP="00996504" w:rsidR="00996504">
      <w:pPr>
        <w:pStyle w:val="Tijeloteksta"/>
        <w:jc w:val="left"/>
      </w:pPr>
    </w:p>
    <w:p w:rsidRDefault="00A6526D" w:rsidP="00996504" w:rsidR="00A6526D">
      <w:pPr>
        <w:pStyle w:val="Tijeloteksta"/>
        <w:jc w:val="left"/>
      </w:pPr>
    </w:p>
    <w:p w:rsidRDefault="00A6526D" w:rsidP="000F0A93" w:rsidR="00A6526D"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</w:p>
    <w:p w:rsidRDefault="00A6526D" w:rsidP="00996504" w:rsidR="00A6526D">
      <w:pPr>
        <w:pStyle w:val="Tijeloteksta"/>
        <w:jc w:val="left"/>
      </w:pPr>
    </w:p>
    <w:sectPr w:rsidSect="00EE6B7F" w:rsid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0A93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8730C0">
      <w:t>808</w:t>
    </w:r>
    <w:r w:rsidR="006164F8">
      <w:t>/17-5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77C9D"/>
    <w:rsid w:val="00091B4B"/>
    <w:rsid w:val="000A7585"/>
    <w:rsid w:val="000D0569"/>
    <w:rsid w:val="000E762A"/>
    <w:rsid w:val="000F0A93"/>
    <w:rsid w:val="000F5A9A"/>
    <w:rsid w:val="00102060"/>
    <w:rsid w:val="00102927"/>
    <w:rsid w:val="00110983"/>
    <w:rsid w:val="001437B2"/>
    <w:rsid w:val="0015367E"/>
    <w:rsid w:val="00155DC1"/>
    <w:rsid w:val="0015729A"/>
    <w:rsid w:val="00172559"/>
    <w:rsid w:val="00173F18"/>
    <w:rsid w:val="001B49A2"/>
    <w:rsid w:val="001C73F4"/>
    <w:rsid w:val="001C7F1E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41D0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2865"/>
    <w:rsid w:val="00633654"/>
    <w:rsid w:val="006372FF"/>
    <w:rsid w:val="006473C4"/>
    <w:rsid w:val="00652724"/>
    <w:rsid w:val="00656FF9"/>
    <w:rsid w:val="00666402"/>
    <w:rsid w:val="0069656A"/>
    <w:rsid w:val="006A6EBE"/>
    <w:rsid w:val="006B29B9"/>
    <w:rsid w:val="006C36CE"/>
    <w:rsid w:val="006D4525"/>
    <w:rsid w:val="00711019"/>
    <w:rsid w:val="00711561"/>
    <w:rsid w:val="0073010A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27147"/>
    <w:rsid w:val="00844DE0"/>
    <w:rsid w:val="00860129"/>
    <w:rsid w:val="008730C0"/>
    <w:rsid w:val="00875548"/>
    <w:rsid w:val="008A66B9"/>
    <w:rsid w:val="008C7029"/>
    <w:rsid w:val="00901EF5"/>
    <w:rsid w:val="00912CF5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706CB"/>
    <w:rsid w:val="00B82540"/>
    <w:rsid w:val="00B93CC1"/>
    <w:rsid w:val="00B95B20"/>
    <w:rsid w:val="00BB523C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324A6"/>
    <w:rsid w:val="00D925DB"/>
    <w:rsid w:val="00D97782"/>
    <w:rsid w:val="00DA4636"/>
    <w:rsid w:val="00DB278F"/>
    <w:rsid w:val="00DB71D1"/>
    <w:rsid w:val="00DE5F69"/>
    <w:rsid w:val="00DF1C9F"/>
    <w:rsid w:val="00E06819"/>
    <w:rsid w:val="00E23AF8"/>
    <w:rsid w:val="00E60C19"/>
    <w:rsid w:val="00E70E4B"/>
    <w:rsid w:val="00E96356"/>
    <w:rsid w:val="00EA028A"/>
    <w:rsid w:val="00EC0019"/>
    <w:rsid w:val="00ED4C16"/>
    <w:rsid w:val="00EE6B7F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0A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0F0A93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0F0A93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0A93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0A93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F0A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0F0A93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0F0A93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A93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A93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808</izvorni_sadrzaj>
    <derivirana_varijabla naziv="DomainObject.Predmet.Broj_1">808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St-808/2017</izvorni_sadrzaj>
    <derivirana_varijabla naziv="DomainObject.Predmet.OznakaBroj_1">St-808/2017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</izvorni_sadrzaj>
    <derivirana_varijabla naziv="DomainObject.Predmet.PrimjedbaSuca_1">čl. 11</derivirana_varijabla>
  </DomainObject.Predmet.PrimjedbaSuca>
  <DomainObject.Predmet.ProtustrankaFormated>
    <izvorni_sadrzaj>  ANTILIA TRGOVINA d.o.o. za usluge</izvorni_sadrzaj>
    <derivirana_varijabla naziv="DomainObject.Predmet.ProtustrankaFormated_1">  ANTILIA TRGOVINA d.o.o. za usluge</derivirana_varijabla>
  </DomainObject.Predmet.ProtustrankaFormated>
  <DomainObject.Predmet.ProtustrankaFormatedOIB>
    <izvorni_sadrzaj>  ANTILIA TRGOVINA d.o.o. za usluge, OIB 53903364386</izvorni_sadrzaj>
    <derivirana_varijabla naziv="DomainObject.Predmet.ProtustrankaFormatedOIB_1">  ANTILIA TRGOVINA d.o.o. za usluge, OIB 53903364386</derivirana_varijabla>
  </DomainObject.Predmet.ProtustrankaFormatedOIB>
  <DomainObject.Predmet.ProtustrankaFormatedWithAdress>
    <izvorni_sadrzaj> ANTILIA TRGOVINA d.o.o. za usluge, Topolovečka 1, 10000 Zagreb</izvorni_sadrzaj>
    <derivirana_varijabla naziv="DomainObject.Predmet.ProtustrankaFormatedWithAdress_1"> ANTILIA TRGOVINA d.o.o. za usluge, Topolovečka 1, 10000 Zagreb</derivirana_varijabla>
  </DomainObject.Predmet.ProtustrankaFormatedWithAdress>
  <DomainObject.Predmet.ProtustrankaFormatedWithAdressOIB>
    <izvorni_sadrzaj> ANTILIA TRGOVINA d.o.o. za usluge, OIB 53903364386, Topolovečka 1, 10000 Zagreb</izvorni_sadrzaj>
    <derivirana_varijabla naziv="DomainObject.Predmet.ProtustrankaFormatedWithAdressOIB_1"> ANTILIA TRGOVINA d.o.o. za usluge, OIB 53903364386, Topolovečka 1, 10000 Zagreb</derivirana_varijabla>
  </DomainObject.Predmet.ProtustrankaFormatedWithAdressOIB>
  <DomainObject.Predmet.ProtustrankaWithAdress>
    <izvorni_sadrzaj>ANTILIA TRGOVINA d.o.o. za usluge Topolovečka 1, 10000 Zagreb</izvorni_sadrzaj>
    <derivirana_varijabla naziv="DomainObject.Predmet.ProtustrankaWithAdress_1">ANTILIA TRGOVINA d.o.o. za usluge Topolovečka 1, 10000 Zagreb</derivirana_varijabla>
  </DomainObject.Predmet.ProtustrankaWithAdress>
  <DomainObject.Predmet.ProtustrankaWithAdressOIB>
    <izvorni_sadrzaj>ANTILIA TRGOVINA d.o.o. za usluge, OIB 53903364386, Topolovečka 1, 10000 Zagreb</izvorni_sadrzaj>
    <derivirana_varijabla naziv="DomainObject.Predmet.ProtustrankaWithAdressOIB_1">ANTILIA TRGOVINA d.o.o. za usluge, OIB 53903364386, Topolovečka 1, 10000 Zagreb</derivirana_varijabla>
  </DomainObject.Predmet.ProtustrankaWithAdressOIB>
  <DomainObject.Predmet.ProtustrankaNazivFormated>
    <izvorni_sadrzaj>ANTILIA TRGOVINA d.o.o. za usluge</izvorni_sadrzaj>
    <derivirana_varijabla naziv="DomainObject.Predmet.ProtustrankaNazivFormated_1">ANTILIA TRGOVINA d.o.o. za usluge</derivirana_varijabla>
  </DomainObject.Predmet.ProtustrankaNazivFormated>
  <DomainObject.Predmet.ProtustrankaNazivFormatedOIB>
    <izvorni_sadrzaj>ANTILIA TRGOVINA d.o.o. za usluge, OIB 53903364386</izvorni_sadrzaj>
    <derivirana_varijabla naziv="DomainObject.Predmet.ProtustrankaNazivFormatedOIB_1">ANTILIA TRGOVINA d.o.o. za usluge, OIB 53903364386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ANTILIA TRGOVINA d.o.o. za usluge</item>
    </izvorni_sadrzaj>
    <derivirana_varijabla naziv="DomainObject.Predmet.ProtuStrankaListFormated_1">
      <item>ANTILIA TRGOVINA d.o.o. za usluge</item>
    </derivirana_varijabla>
  </DomainObject.Predmet.ProtuStrankaListFormated>
  <DomainObject.Predmet.ProtuStrankaListFormatedOIB>
    <izvorni_sadrzaj>
      <item>ANTILIA TRGOVINA d.o.o. za usluge, OIB 53903364386</item>
    </izvorni_sadrzaj>
    <derivirana_varijabla naziv="DomainObject.Predmet.ProtuStrankaListFormatedOIB_1">
      <item>ANTILIA TRGOVINA d.o.o. za usluge, OIB 53903364386</item>
    </derivirana_varijabla>
  </DomainObject.Predmet.ProtuStrankaListFormatedOIB>
  <DomainObject.Predmet.ProtuStrankaListFormatedWithAdress>
    <izvorni_sadrzaj>
      <item>ANTILIA TRGOVINA d.o.o. za usluge, Topolovečka 1, 10000 Zagreb</item>
    </izvorni_sadrzaj>
    <derivirana_varijabla naziv="DomainObject.Predmet.ProtuStrankaListFormatedWithAdress_1">
      <item>ANTILIA TRGOVINA d.o.o. za usluge, Topolovečka 1, 10000 Zagreb</item>
    </derivirana_varijabla>
  </DomainObject.Predmet.ProtuStrankaListFormatedWithAdress>
  <DomainObject.Predmet.ProtuStrankaListFormatedWithAdressOIB>
    <izvorni_sadrzaj>
      <item>ANTILIA TRGOVINA d.o.o. za usluge, OIB 53903364386, Topolovečka 1, 10000 Zagreb</item>
    </izvorni_sadrzaj>
    <derivirana_varijabla naziv="DomainObject.Predmet.ProtuStrankaListFormatedWithAdressOIB_1">
      <item>ANTILIA TRGOVINA d.o.o. za usluge, OIB 53903364386, Topolovečka 1, 10000 Zagreb</item>
    </derivirana_varijabla>
  </DomainObject.Predmet.ProtuStrankaListFormatedWithAdressOIB>
  <DomainObject.Predmet.ProtuStrankaListNazivFormated>
    <izvorni_sadrzaj>
      <item>ANTILIA TRGOVINA d.o.o. za usluge</item>
    </izvorni_sadrzaj>
    <derivirana_varijabla naziv="DomainObject.Predmet.ProtuStrankaListNazivFormated_1">
      <item>ANTILIA TRGOVINA d.o.o. za usluge</item>
    </derivirana_varijabla>
  </DomainObject.Predmet.ProtuStrankaListNazivFormated>
  <DomainObject.Predmet.ProtuStrankaListNazivFormatedOIB>
    <izvorni_sadrzaj>
      <item>ANTILIA TRGOVINA d.o.o. za usluge, OIB 53903364386</item>
    </izvorni_sadrzaj>
    <derivirana_varijabla naziv="DomainObject.Predmet.ProtuStrankaListNazivFormatedOIB_1">
      <item>ANTILIA TRGOVINA d.o.o. za usluge, OIB 53903364386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ANTILIA TRGOVINA d.o.o. za usluge</izvorni_sadrzaj>
    <derivirana_varijabla naziv="DomainObject.Predmet.ProtustrankaIDrugi_1">ANTILIA TRGOVINA 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ANTILIA TRGOVINA d.o.o. za usluge, OIB 53903364386, Topolovečka 1, 10000 Zagreb</izvorni_sadrzaj>
    <derivirana_varijabla naziv="DomainObject.Predmet.ProtustrankaIDrugiAdressOIB_1">ANTILIA TRGOVINA d.o.o. za usluge, OIB 53903364386, Topolovečka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ANTILIA TRGOVINA d.o.o. za usluge</item>
      <item>FINA Regionalni centar Zagreb</item>
    </izvorni_sadrzaj>
    <derivirana_varijabla naziv="DomainObject.Predmet.SudioniciListNaziv_1">
      <item>ANTILIA TRGOVINA d.o.o. za usluge</item>
      <item>FINA Regionalni centar Zagreb</item>
    </derivirana_varijabla>
  </DomainObject.Predmet.SudioniciListNaziv>
  <DomainObject.Predmet.SudioniciListAdressOIB>
    <izvorni_sadrzaj>
      <item>ANTILIA TRGOVINA d.o.o. za usluge, OIB 53903364386, Topolovečka 1,10000 Zagreb</item>
      <item>FINA Regionalni centar Zagreb, OIB 85821130368, Trg svibanjskih žrtava 1995. br. 1,10000 Zagreb</item>
    </izvorni_sadrzaj>
    <derivirana_varijabla naziv="DomainObject.Predmet.SudioniciListAdressOIB_1">
      <item>ANTILIA TRGOVINA d.o.o. za usluge, OIB 53903364386, Topolovečka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53903364386</item>
      <item>, OIB 85821130368</item>
    </izvorni_sadrzaj>
    <derivirana_varijabla naziv="DomainObject.Predmet.SudioniciListNazivOIB_1">
      <item>, OIB 53903364386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140C23-3C89-4FAE-BEC8-1D614A7DBF4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562</properties:Words>
  <properties:Characters>3132</properties:Characters>
  <properties:Lines>83</properties:Lines>
  <properties:Paragraphs>28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2017-09-21T06:19:00Z</dcterms:created>
  <dc:creator>Korisnik</dc:creator>
  <cp:lastModifiedBy>Ljiljana Floršić</cp:lastModifiedBy>
  <cp:lastPrinted>2017-09-21T06:24:00Z</cp:lastPrinted>
  <dcterms:modified xmlns:xsi="http://www.w3.org/2001/XMLSchema-instance" xsi:type="dcterms:W3CDTF">2017-09-21T06:27:00Z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