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bb2b" w14:paraId="a5dbb2b" w:rsidRDefault="00645BE8" w:rsidP="00645BE8" w:rsidR="00645BE8" w:rsidRPr="008B52B1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8B52B1">
        <w:rPr>
          <w:b/>
          <w:sz w:val="24"/>
          <w:szCs w:val="24"/>
          <w:lang w:val="hr-HR"/>
        </w:rPr>
        <w:t>Obrazac 20.</w:t>
      </w:r>
    </w:p>
    <w:p w:rsidRDefault="00645BE8" w:rsidP="00645BE8" w:rsidR="00645BE8" w:rsidRPr="008B52B1">
      <w:pPr>
        <w:jc w:val="center"/>
        <w:rPr>
          <w:b/>
          <w:sz w:val="24"/>
          <w:szCs w:val="24"/>
          <w:lang w:val="hr-HR"/>
        </w:rPr>
      </w:pPr>
      <w:r w:rsidRPr="008B52B1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Default="00645BE8" w:rsidP="00645BE8" w:rsidR="00645BE8" w:rsidRPr="008B52B1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8B52B1">
      <w:pPr>
        <w:jc w:val="center"/>
        <w:rPr>
          <w:sz w:val="24"/>
          <w:szCs w:val="24"/>
          <w:lang w:val="hr-HR"/>
        </w:rPr>
      </w:pPr>
    </w:p>
    <w:p w:rsidRDefault="0033091E" w:rsidP="00645BE8" w:rsidR="0033091E" w:rsidRPr="008B52B1">
      <w:pPr>
        <w:jc w:val="center"/>
        <w:rPr>
          <w:sz w:val="24"/>
          <w:szCs w:val="24"/>
          <w:lang w:val="hr-HR"/>
        </w:rPr>
      </w:pPr>
    </w:p>
    <w:p w:rsidRDefault="0033091E" w:rsidP="00645BE8" w:rsidR="0033091E" w:rsidRPr="008B52B1">
      <w:pPr>
        <w:jc w:val="center"/>
        <w:rPr>
          <w:sz w:val="24"/>
          <w:szCs w:val="24"/>
          <w:lang w:val="hr-HR"/>
        </w:rPr>
      </w:pPr>
    </w:p>
    <w:p w:rsidRDefault="00E25FE3" w:rsidP="00645BE8" w:rsidR="00E25FE3" w:rsidRPr="008B52B1">
      <w:pPr>
        <w:jc w:val="center"/>
        <w:rPr>
          <w:sz w:val="24"/>
          <w:szCs w:val="24"/>
          <w:lang w:val="hr-HR"/>
        </w:rPr>
      </w:pPr>
    </w:p>
    <w:p w:rsidRDefault="00645BE8" w:rsidP="00645BE8" w:rsidR="00645BE8" w:rsidRPr="008B52B1">
      <w:pPr>
        <w:jc w:val="both"/>
        <w:rPr>
          <w:b/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Nadležni trgovački sud</w:t>
      </w:r>
      <w:r w:rsidR="00C83F76" w:rsidRPr="008B52B1">
        <w:rPr>
          <w:sz w:val="24"/>
          <w:szCs w:val="24"/>
          <w:lang w:val="hr-HR"/>
        </w:rPr>
        <w:t>:</w:t>
      </w:r>
      <w:r w:rsidR="00E25FE3" w:rsidRPr="008B52B1">
        <w:rPr>
          <w:sz w:val="24"/>
          <w:szCs w:val="24"/>
          <w:lang w:val="hr-HR"/>
        </w:rPr>
        <w:tab/>
      </w:r>
      <w:r w:rsidR="00C83F76" w:rsidRPr="00262FC3">
        <w:rPr>
          <w:b/>
          <w:sz w:val="24"/>
          <w:szCs w:val="24"/>
          <w:u w:val="single"/>
          <w:lang w:val="hr-HR"/>
        </w:rPr>
        <w:t>Trgovački sud</w:t>
      </w:r>
      <w:r w:rsidRPr="00262FC3">
        <w:rPr>
          <w:b/>
          <w:sz w:val="24"/>
          <w:szCs w:val="24"/>
          <w:u w:val="single"/>
          <w:lang w:val="hr-HR"/>
        </w:rPr>
        <w:t xml:space="preserve"> </w:t>
      </w:r>
      <w:r w:rsidR="000F595C" w:rsidRPr="00262FC3">
        <w:rPr>
          <w:b/>
          <w:sz w:val="24"/>
          <w:szCs w:val="24"/>
          <w:u w:val="single"/>
          <w:lang w:val="hr-HR"/>
        </w:rPr>
        <w:t>u Zagrebu</w:t>
      </w:r>
    </w:p>
    <w:p w:rsidRDefault="00645BE8" w:rsidP="00645BE8" w:rsidR="00645BE8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Poslovni broj spisa</w:t>
      </w:r>
      <w:r w:rsidR="000F595C" w:rsidRPr="008B52B1">
        <w:rPr>
          <w:sz w:val="24"/>
          <w:szCs w:val="24"/>
          <w:lang w:val="hr-HR"/>
        </w:rPr>
        <w:t>:</w:t>
      </w:r>
      <w:r w:rsidR="00E25FE3" w:rsidRPr="008B52B1">
        <w:rPr>
          <w:sz w:val="24"/>
          <w:szCs w:val="24"/>
          <w:lang w:val="hr-HR"/>
        </w:rPr>
        <w:tab/>
      </w:r>
      <w:r w:rsidR="00E25FE3" w:rsidRPr="008B52B1">
        <w:rPr>
          <w:sz w:val="24"/>
          <w:szCs w:val="24"/>
          <w:lang w:val="hr-HR"/>
        </w:rPr>
        <w:tab/>
      </w:r>
      <w:r w:rsidR="000F595C" w:rsidRPr="00262FC3">
        <w:rPr>
          <w:b/>
          <w:sz w:val="24"/>
          <w:szCs w:val="24"/>
          <w:u w:val="single"/>
          <w:lang w:val="hr-HR"/>
        </w:rPr>
        <w:t>St-</w:t>
      </w:r>
      <w:r w:rsidR="00F00F01" w:rsidRPr="00262FC3">
        <w:rPr>
          <w:b/>
          <w:sz w:val="24"/>
          <w:szCs w:val="24"/>
          <w:u w:val="single"/>
          <w:lang w:val="hr-HR"/>
        </w:rPr>
        <w:t>334/14</w:t>
      </w:r>
    </w:p>
    <w:p w:rsidRDefault="00645BE8" w:rsidP="00E25FE3" w:rsidR="00645BE8" w:rsidRPr="008B52B1">
      <w:pPr>
        <w:ind w:hanging="2880" w:left="2880"/>
        <w:jc w:val="both"/>
        <w:rPr>
          <w:sz w:val="24"/>
          <w:szCs w:val="24"/>
          <w:u w:val="single"/>
          <w:lang w:val="hr-HR"/>
        </w:rPr>
      </w:pPr>
      <w:r w:rsidRPr="008B52B1">
        <w:rPr>
          <w:sz w:val="24"/>
          <w:szCs w:val="24"/>
          <w:lang w:val="hr-HR"/>
        </w:rPr>
        <w:t>D</w:t>
      </w:r>
      <w:r w:rsidR="00E25FE3" w:rsidRPr="008B52B1">
        <w:rPr>
          <w:sz w:val="24"/>
          <w:szCs w:val="24"/>
          <w:lang w:val="hr-HR"/>
        </w:rPr>
        <w:t>užnik</w:t>
      </w:r>
      <w:r w:rsidR="000F595C" w:rsidRPr="008B52B1">
        <w:rPr>
          <w:sz w:val="24"/>
          <w:szCs w:val="24"/>
          <w:lang w:val="hr-HR"/>
        </w:rPr>
        <w:t>:</w:t>
      </w:r>
      <w:r w:rsidR="00E25FE3" w:rsidRPr="008B52B1">
        <w:rPr>
          <w:sz w:val="24"/>
          <w:szCs w:val="24"/>
          <w:lang w:val="hr-HR"/>
        </w:rPr>
        <w:tab/>
      </w:r>
      <w:r w:rsidR="00F00F01" w:rsidRPr="008B52B1">
        <w:rPr>
          <w:b/>
          <w:sz w:val="24"/>
          <w:szCs w:val="24"/>
          <w:u w:val="single"/>
          <w:lang w:val="hr-HR"/>
        </w:rPr>
        <w:t>PROJEKT MALINSKA d.o.o.</w:t>
      </w:r>
      <w:r w:rsidR="000F595C" w:rsidRPr="008B52B1">
        <w:rPr>
          <w:b/>
          <w:sz w:val="24"/>
          <w:szCs w:val="24"/>
          <w:u w:val="single"/>
          <w:lang w:val="hr-HR"/>
        </w:rPr>
        <w:t xml:space="preserve"> u stečaju</w:t>
      </w:r>
      <w:r w:rsidR="00F00F01" w:rsidRPr="008B52B1">
        <w:rPr>
          <w:b/>
          <w:sz w:val="24"/>
          <w:szCs w:val="24"/>
          <w:u w:val="single"/>
          <w:lang w:val="hr-HR"/>
        </w:rPr>
        <w:t>, Zagreb, Mihanovićeva 14, OIB 26531949569</w:t>
      </w:r>
    </w:p>
    <w:p w:rsidRDefault="00645BE8" w:rsidP="00645BE8" w:rsidR="00645BE8" w:rsidRPr="008B52B1">
      <w:pPr>
        <w:jc w:val="center"/>
        <w:rPr>
          <w:sz w:val="24"/>
          <w:szCs w:val="24"/>
          <w:u w:val="single"/>
          <w:lang w:val="hr-HR"/>
        </w:rPr>
      </w:pPr>
    </w:p>
    <w:p w:rsidRDefault="00E25FE3" w:rsidP="00645BE8" w:rsidR="00E25FE3" w:rsidRPr="008B52B1">
      <w:pPr>
        <w:jc w:val="center"/>
        <w:rPr>
          <w:sz w:val="24"/>
          <w:szCs w:val="24"/>
          <w:lang w:val="hr-HR"/>
        </w:rPr>
      </w:pPr>
    </w:p>
    <w:p w:rsidRDefault="00645BE8" w:rsidP="00645BE8" w:rsidR="00645BE8" w:rsidRPr="008B52B1">
      <w:pPr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I.  TIJEK STEČAJNOGA POSTUPKA</w:t>
      </w:r>
      <w:r w:rsidR="00E47296" w:rsidRPr="008B52B1">
        <w:rPr>
          <w:sz w:val="24"/>
          <w:szCs w:val="24"/>
          <w:lang w:val="hr-HR"/>
        </w:rPr>
        <w:t xml:space="preserve"> U RAZDOBLJU OD </w:t>
      </w:r>
      <w:r w:rsidR="00350EA7" w:rsidRPr="008B52B1">
        <w:rPr>
          <w:sz w:val="24"/>
          <w:szCs w:val="24"/>
          <w:lang w:val="hr-HR"/>
        </w:rPr>
        <w:t>01</w:t>
      </w:r>
      <w:r w:rsidR="00E47296" w:rsidRPr="008B52B1">
        <w:rPr>
          <w:sz w:val="24"/>
          <w:szCs w:val="24"/>
          <w:lang w:val="hr-HR"/>
        </w:rPr>
        <w:t>.</w:t>
      </w:r>
      <w:r w:rsidR="00350EA7" w:rsidRPr="008B52B1">
        <w:rPr>
          <w:sz w:val="24"/>
          <w:szCs w:val="24"/>
          <w:lang w:val="hr-HR"/>
        </w:rPr>
        <w:t>01</w:t>
      </w:r>
      <w:r w:rsidR="00E47296" w:rsidRPr="008B52B1">
        <w:rPr>
          <w:sz w:val="24"/>
          <w:szCs w:val="24"/>
          <w:lang w:val="hr-HR"/>
        </w:rPr>
        <w:t>.201</w:t>
      </w:r>
      <w:r w:rsidR="00350EA7" w:rsidRPr="008B52B1">
        <w:rPr>
          <w:sz w:val="24"/>
          <w:szCs w:val="24"/>
          <w:lang w:val="hr-HR"/>
        </w:rPr>
        <w:t>7</w:t>
      </w:r>
      <w:r w:rsidR="00E47296" w:rsidRPr="008B52B1">
        <w:rPr>
          <w:sz w:val="24"/>
          <w:szCs w:val="24"/>
          <w:lang w:val="hr-HR"/>
        </w:rPr>
        <w:t>. DO 3</w:t>
      </w:r>
      <w:r w:rsidR="008B52B1">
        <w:rPr>
          <w:sz w:val="24"/>
          <w:szCs w:val="24"/>
          <w:lang w:val="hr-HR"/>
        </w:rPr>
        <w:t>1</w:t>
      </w:r>
      <w:r w:rsidR="00E47296" w:rsidRPr="008B52B1">
        <w:rPr>
          <w:sz w:val="24"/>
          <w:szCs w:val="24"/>
          <w:lang w:val="hr-HR"/>
        </w:rPr>
        <w:t>.</w:t>
      </w:r>
      <w:r w:rsidR="00350EA7" w:rsidRPr="008B52B1">
        <w:rPr>
          <w:sz w:val="24"/>
          <w:szCs w:val="24"/>
          <w:lang w:val="hr-HR"/>
        </w:rPr>
        <w:t>0</w:t>
      </w:r>
      <w:r w:rsidR="008B52B1">
        <w:rPr>
          <w:sz w:val="24"/>
          <w:szCs w:val="24"/>
          <w:lang w:val="hr-HR"/>
        </w:rPr>
        <w:t>3</w:t>
      </w:r>
      <w:r w:rsidR="00E47296" w:rsidRPr="008B52B1">
        <w:rPr>
          <w:sz w:val="24"/>
          <w:szCs w:val="24"/>
          <w:lang w:val="hr-HR"/>
        </w:rPr>
        <w:t>.201</w:t>
      </w:r>
      <w:r w:rsidR="00350EA7" w:rsidRPr="008B52B1">
        <w:rPr>
          <w:sz w:val="24"/>
          <w:szCs w:val="24"/>
          <w:lang w:val="hr-HR"/>
        </w:rPr>
        <w:t>7</w:t>
      </w:r>
      <w:r w:rsidR="00E47296" w:rsidRPr="008B52B1">
        <w:rPr>
          <w:sz w:val="24"/>
          <w:szCs w:val="24"/>
          <w:lang w:val="hr-HR"/>
        </w:rPr>
        <w:t>.</w:t>
      </w:r>
    </w:p>
    <w:p w:rsidRDefault="00294CC9" w:rsidP="00645BE8" w:rsidR="00294CC9" w:rsidRPr="008B52B1">
      <w:pPr>
        <w:jc w:val="both"/>
        <w:rPr>
          <w:sz w:val="24"/>
          <w:szCs w:val="24"/>
          <w:lang w:val="hr-HR"/>
        </w:rPr>
      </w:pPr>
    </w:p>
    <w:p w:rsidRDefault="00350EA7" w:rsidP="00645BE8" w:rsidR="00350EA7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U stečajnom postupku nad dužnikom PROJEKT MALINSKA d.o.o. u stečaju, OIB: 26531949569 stečajni upravitelj podnosi tromjesečno izvješće o tijeku stečajnog postupka i stanju stečajne mase.</w:t>
      </w:r>
    </w:p>
    <w:p w:rsidRDefault="00350EA7" w:rsidP="00645BE8" w:rsidR="00350EA7" w:rsidRPr="008B52B1">
      <w:pPr>
        <w:jc w:val="both"/>
        <w:rPr>
          <w:sz w:val="24"/>
          <w:szCs w:val="24"/>
          <w:lang w:val="hr-HR"/>
        </w:rPr>
      </w:pPr>
    </w:p>
    <w:p w:rsidRDefault="009F5C0B" w:rsidP="00645BE8" w:rsidR="009F5C0B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Na ročištu za glavnu raspravu održanom dana 18. siječnja 2017.g. pri Trgovačkom sudu u Zagrebu, pod poslovnim brojem P-2868/2015, u pravnoj stvari tužitelja stečajnog dužnika c/a Tri dimenzije i arhitektura d.o.o., OIB 44591118776, radi isplate, Sud je donio rješenje kojim se prihvatio prijedlog </w:t>
      </w:r>
      <w:r w:rsidR="000027E4" w:rsidRPr="008B52B1">
        <w:rPr>
          <w:sz w:val="24"/>
          <w:szCs w:val="24"/>
          <w:lang w:val="hr-HR"/>
        </w:rPr>
        <w:t>tužitelja za izvođenjem daljnjih dokaza uvidom u procjenu nekretnina izvršenom u stečajnom postupku i naložio tužitelju očitovanje i dostavu procjene predmetnih nekretnina. Stečajni upravitelj je postupio po rješenju Suda. Očekuje se zakazivanje slijedeće rasprave pisanim putem.</w:t>
      </w:r>
    </w:p>
    <w:p w:rsidRDefault="009F5C0B" w:rsidP="00645BE8" w:rsidR="009F5C0B" w:rsidRPr="008B52B1">
      <w:pPr>
        <w:jc w:val="both"/>
        <w:rPr>
          <w:sz w:val="24"/>
          <w:szCs w:val="24"/>
          <w:lang w:val="hr-HR"/>
        </w:rPr>
      </w:pPr>
    </w:p>
    <w:p w:rsidRDefault="004D1F36" w:rsidP="00645BE8" w:rsidR="009F5C0B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Stečajni upravitelj je pisanim podneskom od 13. veljače</w:t>
      </w:r>
      <w:r w:rsidR="009E10F3" w:rsidRPr="008B52B1">
        <w:rPr>
          <w:sz w:val="24"/>
          <w:szCs w:val="24"/>
          <w:lang w:val="hr-HR"/>
        </w:rPr>
        <w:t xml:space="preserve"> 2017.g.</w:t>
      </w:r>
      <w:r w:rsidRPr="008B52B1">
        <w:rPr>
          <w:sz w:val="24"/>
          <w:szCs w:val="24"/>
          <w:lang w:val="hr-HR"/>
        </w:rPr>
        <w:t xml:space="preserve"> opetovano pozvao bivšeg direktora stečajnog dužnika na primopredaju</w:t>
      </w:r>
      <w:r w:rsidR="009E10F3" w:rsidRPr="008B52B1">
        <w:rPr>
          <w:sz w:val="24"/>
          <w:szCs w:val="24"/>
          <w:lang w:val="hr-HR"/>
        </w:rPr>
        <w:t xml:space="preserve"> imovine stečajnog dužnika.</w:t>
      </w:r>
    </w:p>
    <w:p w:rsidRDefault="009E10F3" w:rsidP="00645BE8" w:rsidR="009E10F3" w:rsidRPr="008B52B1">
      <w:pPr>
        <w:jc w:val="both"/>
        <w:rPr>
          <w:sz w:val="24"/>
          <w:szCs w:val="24"/>
          <w:lang w:val="hr-HR"/>
        </w:rPr>
      </w:pPr>
    </w:p>
    <w:p w:rsidRDefault="009E10F3" w:rsidP="00645BE8" w:rsidR="009E10F3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ab/>
        <w:t>Dokaz:</w:t>
      </w:r>
      <w:r w:rsidRPr="008B52B1">
        <w:rPr>
          <w:sz w:val="24"/>
          <w:szCs w:val="24"/>
          <w:lang w:val="hr-HR"/>
        </w:rPr>
        <w:tab/>
        <w:t>preslika Poziva na primopredaju imovine stečajnog dužnika</w:t>
      </w:r>
    </w:p>
    <w:p w:rsidRDefault="009E10F3" w:rsidP="00645BE8" w:rsidR="009E10F3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ab/>
      </w:r>
      <w:r w:rsidRPr="008B52B1">
        <w:rPr>
          <w:sz w:val="24"/>
          <w:szCs w:val="24"/>
          <w:lang w:val="hr-HR"/>
        </w:rPr>
        <w:tab/>
        <w:t>preslika potvrde o primitku preporučene pošiljke</w:t>
      </w:r>
    </w:p>
    <w:p w:rsidRDefault="009E10F3" w:rsidP="00645BE8" w:rsidR="009E10F3" w:rsidRPr="008B52B1">
      <w:pPr>
        <w:jc w:val="both"/>
        <w:rPr>
          <w:sz w:val="24"/>
          <w:szCs w:val="24"/>
          <w:lang w:val="hr-HR"/>
        </w:rPr>
      </w:pPr>
    </w:p>
    <w:p w:rsidRDefault="003402C4" w:rsidP="00645BE8" w:rsidR="009E10F3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Dana 22. veljače 2017.g. bivši direktor stečajnog dužnika</w:t>
      </w:r>
      <w:r w:rsidR="009F39BB" w:rsidRPr="008B52B1">
        <w:rPr>
          <w:sz w:val="24"/>
          <w:szCs w:val="24"/>
          <w:lang w:val="hr-HR"/>
        </w:rPr>
        <w:t>,</w:t>
      </w:r>
      <w:r w:rsidRPr="008B52B1">
        <w:rPr>
          <w:sz w:val="24"/>
          <w:szCs w:val="24"/>
          <w:lang w:val="hr-HR"/>
        </w:rPr>
        <w:t xml:space="preserve"> po Pozivu</w:t>
      </w:r>
      <w:r w:rsidR="009F39BB" w:rsidRPr="008B52B1">
        <w:rPr>
          <w:sz w:val="24"/>
          <w:szCs w:val="24"/>
          <w:lang w:val="hr-HR"/>
        </w:rPr>
        <w:t xml:space="preserve"> stečajnog upravitelja</w:t>
      </w:r>
      <w:r w:rsidRPr="008B52B1">
        <w:rPr>
          <w:sz w:val="24"/>
          <w:szCs w:val="24"/>
          <w:lang w:val="hr-HR"/>
        </w:rPr>
        <w:t xml:space="preserve"> na primopredaju imovne stečajnog dužnika</w:t>
      </w:r>
      <w:r w:rsidR="009F39BB" w:rsidRPr="008B52B1">
        <w:rPr>
          <w:sz w:val="24"/>
          <w:szCs w:val="24"/>
          <w:lang w:val="hr-HR"/>
        </w:rPr>
        <w:t>,</w:t>
      </w:r>
      <w:r w:rsidRPr="008B52B1">
        <w:rPr>
          <w:sz w:val="24"/>
          <w:szCs w:val="24"/>
          <w:lang w:val="hr-HR"/>
        </w:rPr>
        <w:t xml:space="preserve"> očitovao</w:t>
      </w:r>
      <w:r w:rsidR="009F39BB" w:rsidRPr="008B52B1">
        <w:rPr>
          <w:sz w:val="24"/>
          <w:szCs w:val="24"/>
          <w:lang w:val="hr-HR"/>
        </w:rPr>
        <w:t xml:space="preserve"> se</w:t>
      </w:r>
      <w:r w:rsidRPr="008B52B1">
        <w:rPr>
          <w:sz w:val="24"/>
          <w:szCs w:val="24"/>
          <w:lang w:val="hr-HR"/>
        </w:rPr>
        <w:t xml:space="preserve"> da predmetne ne</w:t>
      </w:r>
      <w:r w:rsidR="009330BF">
        <w:rPr>
          <w:sz w:val="24"/>
          <w:szCs w:val="24"/>
          <w:lang w:val="hr-HR"/>
        </w:rPr>
        <w:t>kretnine nisu u njegovu posjedu.</w:t>
      </w:r>
    </w:p>
    <w:p w:rsidRDefault="009330BF" w:rsidP="00645BE8" w:rsidR="009330BF">
      <w:pPr>
        <w:jc w:val="both"/>
        <w:rPr>
          <w:sz w:val="24"/>
          <w:szCs w:val="24"/>
          <w:lang w:val="hr-HR"/>
        </w:rPr>
      </w:pPr>
    </w:p>
    <w:p w:rsidRDefault="009330BF" w:rsidP="00645BE8" w:rsidR="009330BF" w:rsidRPr="000B4EE4">
      <w:pPr>
        <w:jc w:val="both"/>
        <w:rPr>
          <w:sz w:val="24"/>
          <w:szCs w:val="24"/>
          <w:lang w:val="hr-HR"/>
        </w:rPr>
      </w:pPr>
      <w:r w:rsidRPr="000B4EE4">
        <w:rPr>
          <w:sz w:val="24"/>
          <w:szCs w:val="24"/>
          <w:lang w:val="hr-HR"/>
        </w:rPr>
        <w:tab/>
        <w:t>Dokaz:</w:t>
      </w:r>
      <w:r w:rsidRPr="000B4EE4">
        <w:rPr>
          <w:sz w:val="24"/>
          <w:szCs w:val="24"/>
          <w:lang w:val="hr-HR"/>
        </w:rPr>
        <w:tab/>
        <w:t xml:space="preserve">preslika </w:t>
      </w:r>
      <w:r w:rsidR="000B4EE4" w:rsidRPr="000B4EE4">
        <w:rPr>
          <w:sz w:val="24"/>
          <w:szCs w:val="24"/>
          <w:lang w:val="hr-HR"/>
        </w:rPr>
        <w:t>Očitovanja na dopis</w:t>
      </w:r>
    </w:p>
    <w:p w:rsidRDefault="004D1F36" w:rsidP="00645BE8" w:rsidR="004D1F36" w:rsidRPr="008B52B1">
      <w:pPr>
        <w:jc w:val="both"/>
        <w:rPr>
          <w:sz w:val="24"/>
          <w:szCs w:val="24"/>
          <w:lang w:val="hr-HR"/>
        </w:rPr>
      </w:pPr>
    </w:p>
    <w:p w:rsidRDefault="009F39BB" w:rsidP="009F39BB" w:rsidR="009F39BB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Rješenjem Općinskog suda u Rijeci, poslovni broj Z-2906/2015 od dana 30. ožujka 2016.g. u pravnoj stvari predlagatelja TRI DIMENZIJE I ARHITEKTURA d.o.o., OIB 44591118776 </w:t>
      </w:r>
      <w:r w:rsidR="001F3A44" w:rsidRPr="008B52B1">
        <w:rPr>
          <w:sz w:val="24"/>
          <w:szCs w:val="24"/>
          <w:lang w:val="hr-HR"/>
        </w:rPr>
        <w:t>c/a</w:t>
      </w:r>
      <w:r w:rsidRPr="008B52B1">
        <w:rPr>
          <w:sz w:val="24"/>
          <w:szCs w:val="24"/>
          <w:lang w:val="hr-HR"/>
        </w:rPr>
        <w:t xml:space="preserve"> protustranke PROJEKT MALINSKA d.o.o., radi uknjižbe prava vlasništva, prihvaćen je prigovor protustranke, ukinuto rješenje Općinskog suda u Rijeci, Stalna služba u Krku, posl.broj Z-331/15 od 22.05.2015.g., odbačen je prijedlog za upis</w:t>
      </w:r>
      <w:r w:rsidR="001F3A44" w:rsidRPr="008B52B1">
        <w:rPr>
          <w:sz w:val="24"/>
          <w:szCs w:val="24"/>
          <w:lang w:val="hr-HR"/>
        </w:rPr>
        <w:t xml:space="preserve"> i</w:t>
      </w:r>
      <w:r w:rsidRPr="008B52B1">
        <w:rPr>
          <w:sz w:val="24"/>
          <w:szCs w:val="24"/>
          <w:lang w:val="hr-HR"/>
        </w:rPr>
        <w:t xml:space="preserve"> naložena uspostava zemljišnoknjižnog stanja kakvo je bilo prije dopuštenog upisa, te je naložen upis zabilježbe odbačenog prijedloga.</w:t>
      </w:r>
    </w:p>
    <w:p w:rsidRDefault="009F39BB" w:rsidP="009F39BB" w:rsidR="009F39BB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Po navedenom rješenju upisano je pravo vlasništva u korist PROJEKT MALINSKA d.o.o., OIB 26531949569, Zagreb, Albrechtova 32 na nekretninama upisanim u zemljišnim knjigama Općisnkog suda u Rijeci, Zemljišnoknjižni odjel Krk, k.o. Sveti Anton, z.k.ul.br. 2120, k.č.br. 872/2, kuća i dvorište, površine 670 m2, koja se sastoji od:</w:t>
      </w:r>
    </w:p>
    <w:p w:rsidRDefault="009F39BB" w:rsidP="009F39BB" w:rsidR="009F39BB" w:rsidRPr="008B52B1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lastRenderedPageBreak/>
        <w:t>1. suvlasnički dio: 24696/100000, etažno vlasništvo (E-1), stan B1 – troetažni stan u prizemlju, na katu i drugom katu od 100,41 m2, koji se sastoji od: hodnika, kupaonice, dnevnog boravka i kuhinje, ostave, terase u prizemlju, hodnika, kupaonice, sobe, sobe na prvom katu, hodnika, kupaonice, kuhinje i dnevnog boravka, balkona na drugom katu, te parkirno mjesto oznake P1 u površini od 14,48 m2, u elaboratu sve označeno ljubičastom bojom</w:t>
      </w:r>
    </w:p>
    <w:p w:rsidRDefault="009F39BB" w:rsidP="009F39BB" w:rsidR="009F39BB" w:rsidRPr="008B52B1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2. suvlasnički dio: 25085/100000, etažno vlasništvo (E-2), stan B2 – troetažni stan u prizemlju, na katu i drugom katu od 101,99 m2, koji se sastoji od: hodnika, kupaone, dnevnog boravka i kuhinje, ostave, terase u prizemlju, hodnika, kupaone, sobe, sobe na prvom katu, hodnika, kupaonice, kuhinje i dnevnog boravka, balkona na drugom katu, te parkirno mjesto oznake P2 u površini od 12,00 m2, u elaboratu sve označeno zelenom bojom</w:t>
      </w:r>
    </w:p>
    <w:p w:rsidRDefault="009F39BB" w:rsidP="009F39BB" w:rsidR="009F39BB" w:rsidRPr="008B52B1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3. suvlasnički dio: 25085/100000, etažno vlasništvo (E-3), stan B3 – troetažni stan u prizemlju, na katu i drugom katu od 101,99 m2, koji se sastoji od: hodnika, kupaonice, dnevnog boravka i kuhinje, ostave, terase u prizemlju, hodnika, kupaone, sobe, sobe na prvom katu, hodnika, kupaonice, kuhinje i dnevnog boravka, balkona na drugom katu, te parkirno mjesto oznake P3 u površini od 12,00 m2, u elaboratu sve označeno roza bojom</w:t>
      </w:r>
    </w:p>
    <w:p w:rsidRDefault="009F39BB" w:rsidP="009F39BB" w:rsidR="009F39BB" w:rsidRPr="008B52B1">
      <w:pPr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4. suvlasnički dio: 25134/100000, etažno vlasništvo (E-4), stan B4 – troetažni stan u prizemlju, na katu i drugom katu od 102,19 m2, koji se sastoji od: hodnika, kupaone, dnevnog boravka i kuhinje, ostave, terase u prizemlju, hodnika, kupaone, sobe, sobe na prvom katu, hodnika, kupaonice, kuhinje i dnevnog boravka, balkona, balkona na drugom katu, te parkirno mjesto oznake P4 u površini od 13,74 m2, u elaboratu sve označeno smeđom bojom</w:t>
      </w:r>
    </w:p>
    <w:p w:rsidRDefault="004D1F36" w:rsidP="00645BE8" w:rsidR="004D1F36" w:rsidRPr="008B52B1">
      <w:pPr>
        <w:jc w:val="both"/>
        <w:rPr>
          <w:sz w:val="24"/>
          <w:szCs w:val="24"/>
          <w:lang w:val="hr-HR"/>
        </w:rPr>
      </w:pPr>
    </w:p>
    <w:p w:rsidRDefault="009F5C0B" w:rsidP="00645BE8" w:rsidR="00F00F01" w:rsidRPr="00BF444B">
      <w:pPr>
        <w:jc w:val="both"/>
        <w:rPr>
          <w:sz w:val="24"/>
          <w:szCs w:val="24"/>
          <w:lang w:val="hr-HR"/>
        </w:rPr>
      </w:pPr>
      <w:r w:rsidRPr="00BF444B">
        <w:rPr>
          <w:sz w:val="24"/>
          <w:szCs w:val="24"/>
          <w:lang w:val="hr-HR"/>
        </w:rPr>
        <w:t>Po završetku poslovne godine, stečajni je upravitelj nadležnim institucijama predao sve zakonom propisane obrasce i izvješća.</w:t>
      </w:r>
    </w:p>
    <w:p w:rsidRDefault="009F5C0B" w:rsidP="00645BE8" w:rsidR="009F5C0B" w:rsidRPr="008B52B1">
      <w:pPr>
        <w:jc w:val="both"/>
        <w:rPr>
          <w:sz w:val="24"/>
          <w:szCs w:val="24"/>
          <w:lang w:val="hr-HR"/>
        </w:rPr>
      </w:pPr>
    </w:p>
    <w:p w:rsidRDefault="003702BE" w:rsidP="00645BE8" w:rsidR="003702BE" w:rsidRPr="008B52B1">
      <w:pPr>
        <w:rPr>
          <w:sz w:val="24"/>
          <w:szCs w:val="24"/>
          <w:lang w:val="hr-HR"/>
        </w:rPr>
      </w:pPr>
    </w:p>
    <w:p w:rsidRDefault="00645BE8" w:rsidP="00645BE8" w:rsidR="00645BE8" w:rsidRPr="008B52B1">
      <w:pPr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II. STANJE STEČAJNE MASE</w:t>
      </w:r>
    </w:p>
    <w:p w:rsidRDefault="003702BE" w:rsidP="00645BE8" w:rsidR="003702BE" w:rsidRPr="008B52B1">
      <w:pPr>
        <w:rPr>
          <w:sz w:val="24"/>
          <w:szCs w:val="24"/>
          <w:lang w:val="hr-HR"/>
        </w:rPr>
      </w:pPr>
    </w:p>
    <w:p w:rsidRDefault="003702BE" w:rsidP="003702BE" w:rsidR="003702BE" w:rsidRPr="008B52B1">
      <w:pPr>
        <w:jc w:val="both"/>
        <w:rPr>
          <w:color w:val="000000"/>
          <w:sz w:val="24"/>
          <w:szCs w:val="24"/>
          <w:lang w:val="hr-HR"/>
        </w:rPr>
      </w:pPr>
      <w:r w:rsidRPr="008B52B1">
        <w:rPr>
          <w:color w:val="000000"/>
          <w:sz w:val="24"/>
          <w:szCs w:val="24"/>
          <w:lang w:val="hr-HR"/>
        </w:rPr>
        <w:t xml:space="preserve">Stečajni upravitelj daje popis imovine – nekretnina stečajnog dužnika </w:t>
      </w:r>
      <w:r w:rsidR="00022C2F" w:rsidRPr="008B52B1">
        <w:rPr>
          <w:color w:val="000000"/>
          <w:sz w:val="24"/>
          <w:szCs w:val="24"/>
          <w:lang w:val="hr-HR"/>
        </w:rPr>
        <w:t xml:space="preserve">evidentiranih u zemljišnim knjigama Općinskog suda u Rijeci, Zemljišnoknjižni odjel Krk, k.o. Sveti Anton, </w:t>
      </w:r>
      <w:r w:rsidRPr="008B52B1">
        <w:rPr>
          <w:color w:val="000000"/>
          <w:sz w:val="24"/>
          <w:szCs w:val="24"/>
          <w:lang w:val="hr-HR"/>
        </w:rPr>
        <w:t>s evidentiranim teretima:</w:t>
      </w:r>
    </w:p>
    <w:p w:rsidRDefault="007504D6" w:rsidP="003702BE" w:rsidR="007504D6" w:rsidRPr="008B52B1">
      <w:pPr>
        <w:jc w:val="both"/>
        <w:rPr>
          <w:color w:val="000000"/>
          <w:sz w:val="24"/>
          <w:szCs w:val="24"/>
          <w:lang w:val="hr-HR"/>
        </w:rPr>
      </w:pPr>
    </w:p>
    <w:p w:rsidRDefault="00022C2F" w:rsidP="003702BE" w:rsidR="003702BE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z.k.ul.br. 2120, k.č.br.872/2, kuća i dvorište površine 670 m2, pod brojem Z-2264/14 </w:t>
      </w:r>
      <w:r w:rsidR="00BF3E27" w:rsidRPr="008B52B1">
        <w:rPr>
          <w:sz w:val="24"/>
          <w:szCs w:val="24"/>
          <w:lang w:val="hr-HR"/>
        </w:rPr>
        <w:t>zaprimljeno</w:t>
      </w:r>
      <w:r w:rsidRPr="008B52B1">
        <w:rPr>
          <w:sz w:val="24"/>
          <w:szCs w:val="24"/>
          <w:lang w:val="hr-HR"/>
        </w:rPr>
        <w:t xml:space="preserve"> 2</w:t>
      </w:r>
      <w:r w:rsidR="007504D6" w:rsidRPr="008B52B1">
        <w:rPr>
          <w:sz w:val="24"/>
          <w:szCs w:val="24"/>
          <w:lang w:val="hr-HR"/>
        </w:rPr>
        <w:t>5</w:t>
      </w:r>
      <w:r w:rsidRPr="008B52B1">
        <w:rPr>
          <w:sz w:val="24"/>
          <w:szCs w:val="24"/>
          <w:lang w:val="hr-HR"/>
        </w:rPr>
        <w:t>.04.2014.g.</w:t>
      </w:r>
      <w:r w:rsidR="007504D6" w:rsidRPr="008B52B1">
        <w:rPr>
          <w:sz w:val="24"/>
          <w:szCs w:val="24"/>
          <w:lang w:val="hr-HR"/>
        </w:rPr>
        <w:t>, temeljem rješenja Općinskog suda u Krku od 22.04.2014.g. uknjiženo pravo zaloga prijenosom hipotekarne tražbine upisane pod Z-5628/08 radi osiguranja potraživanja u iznosu od 1.880.000,00 EUR-a uvećano za ugovorene kamate, eventualne zatezne kamate, sve troškove prijevoda, ovjera, postupke uknjižbe založnog prava, poreze i takse sa imena IHB (Internationale Handelsbank Aktiengesellchaft) u korist NOVA LJUBLJANSKA BANKA d.d., OIB 17719334242, R. Slovenija, Ljubljana, Trg republike 2</w:t>
      </w:r>
    </w:p>
    <w:p w:rsidRDefault="007504D6" w:rsidP="007504D6" w:rsidR="007504D6" w:rsidRPr="008B52B1">
      <w:pPr>
        <w:ind w:left="705"/>
        <w:jc w:val="both"/>
        <w:rPr>
          <w:sz w:val="24"/>
          <w:szCs w:val="24"/>
          <w:lang w:val="hr-HR"/>
        </w:rPr>
      </w:pPr>
    </w:p>
    <w:p w:rsidRDefault="007504D6" w:rsidP="003702BE" w:rsidR="007504D6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z.k.ul.br. 4072, k.č.br.872/5, kuća i dvorište površine 641 m2, pod brojem Z-2264/14 </w:t>
      </w:r>
      <w:r w:rsidR="00BF3E27" w:rsidRPr="008B52B1">
        <w:rPr>
          <w:sz w:val="24"/>
          <w:szCs w:val="24"/>
          <w:lang w:val="hr-HR"/>
        </w:rPr>
        <w:t>zaprimljeno</w:t>
      </w:r>
      <w:r w:rsidRPr="008B52B1">
        <w:rPr>
          <w:sz w:val="24"/>
          <w:szCs w:val="24"/>
          <w:lang w:val="hr-HR"/>
        </w:rPr>
        <w:t xml:space="preserve"> 25.04.2014.g., temeljem rješenja Općinskog suda u Krku od 22.04.2014.g. uknjiženo pravo zaloga prijenosom hipotekarne tražbine upisane pod Z-5628/08 radi osiguranja potraživanja u iznosu od 1.880.000,00 EUR-a uvećano za ugovorene kamate, eventualne zatezne kamate, sve troškove prijevoda, ovjera, postupke uknjižbe založnog prava, poreze i takse sa imena </w:t>
      </w:r>
      <w:r w:rsidRPr="008B52B1">
        <w:rPr>
          <w:sz w:val="24"/>
          <w:szCs w:val="24"/>
          <w:lang w:val="hr-HR"/>
        </w:rPr>
        <w:lastRenderedPageBreak/>
        <w:t>IHB (Internationale Handelsbank Aktiengesellchaft) u korist NOVA LJUBLJANSKA BANKA d.d., OIB 17719334242, R. Slovenija, Ljubljana, Trg republike 2</w:t>
      </w:r>
    </w:p>
    <w:p w:rsidRDefault="00E25C27" w:rsidP="005D2079" w:rsidR="00E25C27" w:rsidRPr="008B52B1">
      <w:pPr>
        <w:jc w:val="both"/>
        <w:rPr>
          <w:sz w:val="24"/>
          <w:szCs w:val="24"/>
          <w:lang w:val="hr-HR"/>
        </w:rPr>
      </w:pPr>
    </w:p>
    <w:p w:rsidRDefault="005D2079" w:rsidP="005D2079" w:rsidR="005D2079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Pri Trgovačkom sudu u Zagrebu, poslovni broj P-2868/15, stečajni</w:t>
      </w:r>
      <w:r w:rsidR="00F01B68" w:rsidRPr="008B52B1">
        <w:rPr>
          <w:sz w:val="24"/>
          <w:szCs w:val="24"/>
          <w:lang w:val="hr-HR"/>
        </w:rPr>
        <w:t xml:space="preserve"> je</w:t>
      </w:r>
      <w:r w:rsidRPr="008B52B1">
        <w:rPr>
          <w:sz w:val="24"/>
          <w:szCs w:val="24"/>
          <w:lang w:val="hr-HR"/>
        </w:rPr>
        <w:t xml:space="preserve"> dužnik kao tužitelj pokrenuo spor</w:t>
      </w:r>
      <w:r w:rsidR="00F01B68" w:rsidRPr="008B52B1">
        <w:rPr>
          <w:sz w:val="24"/>
          <w:szCs w:val="24"/>
          <w:lang w:val="hr-HR"/>
        </w:rPr>
        <w:t xml:space="preserve"> </w:t>
      </w:r>
      <w:r w:rsidR="00BF444B">
        <w:rPr>
          <w:sz w:val="24"/>
          <w:szCs w:val="24"/>
          <w:lang w:val="hr-HR"/>
        </w:rPr>
        <w:t>c/a</w:t>
      </w:r>
      <w:r w:rsidR="00F01B68" w:rsidRPr="008B52B1">
        <w:rPr>
          <w:sz w:val="24"/>
          <w:szCs w:val="24"/>
          <w:lang w:val="hr-HR"/>
        </w:rPr>
        <w:t xml:space="preserve"> Tri dimenzije i arhitektura d.o.o.,</w:t>
      </w:r>
      <w:r w:rsidRPr="008B52B1">
        <w:rPr>
          <w:sz w:val="24"/>
          <w:szCs w:val="24"/>
          <w:lang w:val="hr-HR"/>
        </w:rPr>
        <w:t xml:space="preserve"> radi utvrđenja (podredno radi pobijanja pravnih radnji) i brisanja</w:t>
      </w:r>
      <w:r w:rsidR="00CB1310" w:rsidRPr="008B52B1">
        <w:rPr>
          <w:sz w:val="24"/>
          <w:szCs w:val="24"/>
          <w:lang w:val="hr-HR"/>
        </w:rPr>
        <w:t>,</w:t>
      </w:r>
      <w:r w:rsidRPr="008B52B1">
        <w:rPr>
          <w:sz w:val="24"/>
          <w:szCs w:val="24"/>
          <w:lang w:val="hr-HR"/>
        </w:rPr>
        <w:t xml:space="preserve"> </w:t>
      </w:r>
      <w:r w:rsidR="00F01B68" w:rsidRPr="008B52B1">
        <w:rPr>
          <w:sz w:val="24"/>
          <w:szCs w:val="24"/>
          <w:lang w:val="hr-HR"/>
        </w:rPr>
        <w:t>te</w:t>
      </w:r>
      <w:r w:rsidRPr="008B52B1">
        <w:rPr>
          <w:sz w:val="24"/>
          <w:szCs w:val="24"/>
          <w:lang w:val="hr-HR"/>
        </w:rPr>
        <w:t xml:space="preserve"> uspostave ranijeg zemljišnoknjižnog stanja</w:t>
      </w:r>
      <w:r w:rsidR="00F01B68" w:rsidRPr="008B52B1">
        <w:rPr>
          <w:sz w:val="24"/>
          <w:szCs w:val="24"/>
          <w:lang w:val="hr-HR"/>
        </w:rPr>
        <w:t xml:space="preserve"> tj. upis</w:t>
      </w:r>
      <w:r w:rsidR="00CB1310" w:rsidRPr="008B52B1">
        <w:rPr>
          <w:sz w:val="24"/>
          <w:szCs w:val="24"/>
          <w:lang w:val="hr-HR"/>
        </w:rPr>
        <w:t>a</w:t>
      </w:r>
      <w:r w:rsidR="00F01B68" w:rsidRPr="008B52B1">
        <w:rPr>
          <w:sz w:val="24"/>
          <w:szCs w:val="24"/>
          <w:lang w:val="hr-HR"/>
        </w:rPr>
        <w:t xml:space="preserve"> prava vlasništva u k</w:t>
      </w:r>
      <w:r w:rsidR="00CB1310" w:rsidRPr="008B52B1">
        <w:rPr>
          <w:sz w:val="24"/>
          <w:szCs w:val="24"/>
          <w:lang w:val="hr-HR"/>
        </w:rPr>
        <w:t xml:space="preserve">orist stečajnog dužnika na nekretninama upisanih </w:t>
      </w:r>
      <w:r w:rsidR="00CB1310" w:rsidRPr="008B52B1">
        <w:rPr>
          <w:color w:val="000000"/>
          <w:sz w:val="24"/>
          <w:szCs w:val="24"/>
          <w:lang w:val="hr-HR"/>
        </w:rPr>
        <w:t xml:space="preserve">u zemljišnim knjigama Općinskog suda u Rijeci, Zemljišnoknjižni odjel Krk, k.o. Sveti Anton: z.k.ul.br. </w:t>
      </w:r>
      <w:r w:rsidR="00CB1310" w:rsidRPr="008B52B1">
        <w:rPr>
          <w:sz w:val="24"/>
          <w:szCs w:val="24"/>
          <w:lang w:val="hr-HR"/>
        </w:rPr>
        <w:t xml:space="preserve">4070, k.č.br.872/4; z.k.ul.br. 4071, k.č.br.872/6; </w:t>
      </w:r>
      <w:r w:rsidR="00CB1310" w:rsidRPr="008B52B1">
        <w:rPr>
          <w:color w:val="000000"/>
          <w:sz w:val="24"/>
          <w:szCs w:val="24"/>
          <w:lang w:val="hr-HR"/>
        </w:rPr>
        <w:t xml:space="preserve">z.k.ul.br. </w:t>
      </w:r>
      <w:r w:rsidR="00CB1310" w:rsidRPr="008B52B1">
        <w:rPr>
          <w:sz w:val="24"/>
          <w:szCs w:val="24"/>
          <w:lang w:val="hr-HR"/>
        </w:rPr>
        <w:t>2120, k.č.br.872/2 i z.k.ul.br. 4072, k.č.br.872/5</w:t>
      </w:r>
    </w:p>
    <w:p w:rsidRDefault="001F5A2D" w:rsidP="001F5A2D" w:rsidR="001F5A2D" w:rsidRPr="008B52B1">
      <w:pPr>
        <w:rPr>
          <w:sz w:val="24"/>
          <w:szCs w:val="24"/>
          <w:lang w:val="hr-HR"/>
        </w:rPr>
      </w:pPr>
    </w:p>
    <w:p w:rsidRDefault="00A41845" w:rsidP="00A40BAB" w:rsidR="00A41845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Prema postojećoj dokumentaciji i zaprimljenim računima, tijekom stečajnog postupka ostvareno je troškova u ukupnom iznosu od </w:t>
      </w:r>
      <w:r w:rsidR="00A40BAB" w:rsidRPr="008B52B1">
        <w:rPr>
          <w:sz w:val="24"/>
          <w:szCs w:val="24"/>
          <w:lang w:val="hr-HR"/>
        </w:rPr>
        <w:t>2</w:t>
      </w:r>
      <w:r w:rsidR="00BF444B">
        <w:rPr>
          <w:sz w:val="24"/>
          <w:szCs w:val="24"/>
          <w:lang w:val="hr-HR"/>
        </w:rPr>
        <w:t>7</w:t>
      </w:r>
      <w:r w:rsidR="00A40BAB" w:rsidRPr="008B52B1">
        <w:rPr>
          <w:sz w:val="24"/>
          <w:szCs w:val="24"/>
          <w:lang w:val="hr-HR"/>
        </w:rPr>
        <w:t>3.</w:t>
      </w:r>
      <w:r w:rsidR="00442DDA">
        <w:rPr>
          <w:sz w:val="24"/>
          <w:szCs w:val="24"/>
          <w:lang w:val="hr-HR"/>
        </w:rPr>
        <w:t>557</w:t>
      </w:r>
      <w:r w:rsidR="00A40BAB" w:rsidRPr="008B52B1">
        <w:rPr>
          <w:sz w:val="24"/>
          <w:szCs w:val="24"/>
          <w:lang w:val="hr-HR"/>
        </w:rPr>
        <w:t>,</w:t>
      </w:r>
      <w:r w:rsidR="00442DDA">
        <w:rPr>
          <w:sz w:val="24"/>
          <w:szCs w:val="24"/>
          <w:lang w:val="hr-HR"/>
        </w:rPr>
        <w:t>3</w:t>
      </w:r>
      <w:r w:rsidR="00BF444B">
        <w:rPr>
          <w:sz w:val="24"/>
          <w:szCs w:val="24"/>
          <w:lang w:val="hr-HR"/>
        </w:rPr>
        <w:t>6</w:t>
      </w:r>
      <w:r w:rsidR="00A40BAB" w:rsidRPr="008B52B1">
        <w:rPr>
          <w:sz w:val="24"/>
          <w:szCs w:val="24"/>
          <w:lang w:val="hr-HR"/>
        </w:rPr>
        <w:t xml:space="preserve"> kn, a koji se sastoje od slijedećih troškova:</w:t>
      </w:r>
    </w:p>
    <w:p w:rsidRDefault="00A40BAB" w:rsidP="00A40BAB" w:rsidR="00A40BAB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izrade pečata – 2 kom – u iznosu od 298,00 kn</w:t>
      </w:r>
    </w:p>
    <w:p w:rsidRDefault="00A40BAB" w:rsidP="00A40BAB" w:rsidR="00A40BAB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naknade banke za vođenje računa – u iznosu od 538,80 kn</w:t>
      </w:r>
    </w:p>
    <w:p w:rsidRDefault="00A40BAB" w:rsidP="00A40BAB" w:rsidR="00A40BAB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HEP Krk – u iznosu od 44.981,46 kn</w:t>
      </w:r>
    </w:p>
    <w:p w:rsidRDefault="00A40BAB" w:rsidP="00A40BAB" w:rsidR="00A40BAB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PONIKVE Krk</w:t>
      </w:r>
      <w:r w:rsidR="00B52105" w:rsidRPr="008B52B1">
        <w:rPr>
          <w:sz w:val="24"/>
          <w:szCs w:val="24"/>
          <w:lang w:val="hr-HR"/>
        </w:rPr>
        <w:t xml:space="preserve"> – u iznosu od </w:t>
      </w:r>
      <w:r w:rsidR="00BF444B">
        <w:rPr>
          <w:sz w:val="24"/>
          <w:szCs w:val="24"/>
          <w:lang w:val="hr-HR"/>
        </w:rPr>
        <w:t>20</w:t>
      </w:r>
      <w:r w:rsidR="00B52105" w:rsidRPr="008B52B1">
        <w:rPr>
          <w:sz w:val="24"/>
          <w:szCs w:val="24"/>
          <w:lang w:val="hr-HR"/>
        </w:rPr>
        <w:t>.</w:t>
      </w:r>
      <w:r w:rsidR="00BF444B">
        <w:rPr>
          <w:sz w:val="24"/>
          <w:szCs w:val="24"/>
          <w:lang w:val="hr-HR"/>
        </w:rPr>
        <w:t>316</w:t>
      </w:r>
      <w:r w:rsidR="00B52105" w:rsidRPr="008B52B1">
        <w:rPr>
          <w:sz w:val="24"/>
          <w:szCs w:val="24"/>
          <w:lang w:val="hr-HR"/>
        </w:rPr>
        <w:t>,6</w:t>
      </w:r>
      <w:r w:rsidR="00BF444B">
        <w:rPr>
          <w:sz w:val="24"/>
          <w:szCs w:val="24"/>
          <w:lang w:val="hr-HR"/>
        </w:rPr>
        <w:t>0</w:t>
      </w:r>
      <w:r w:rsidR="00B52105" w:rsidRPr="008B52B1">
        <w:rPr>
          <w:sz w:val="24"/>
          <w:szCs w:val="24"/>
          <w:lang w:val="hr-HR"/>
        </w:rPr>
        <w:t xml:space="preserve"> kn</w:t>
      </w:r>
    </w:p>
    <w:p w:rsidRDefault="00B52105" w:rsidP="00A40BAB" w:rsidR="00B52105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poreza na tvrtku – u iznosu od 360,00 kn</w:t>
      </w:r>
    </w:p>
    <w:p w:rsidRDefault="00B52105" w:rsidP="00A40BAB" w:rsidR="00B52105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odvjetničkih troškova u predmetu broj P-2868/15 pri Trgovačkom sudu u Zagrebu – u iznosu od 174.062,50 kn</w:t>
      </w:r>
    </w:p>
    <w:p w:rsidRDefault="00442DDA" w:rsidP="00A40BAB" w:rsidR="00442DDA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knjigovodstveni troškovi – 800,00 kn mjesečno uvećano za PDV – u iznosu od 23.000,00 kn</w:t>
      </w:r>
    </w:p>
    <w:p w:rsidRDefault="00B52105" w:rsidP="00A40BAB" w:rsidR="00B52105" w:rsidRPr="008B52B1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troškova bruto nagrade za rad privremenog stečajnog upravitelja – u iznosu od 10.000,00 kn</w:t>
      </w:r>
    </w:p>
    <w:p w:rsidRDefault="00A41845" w:rsidP="00A40BAB" w:rsidR="00A41845" w:rsidRPr="008B52B1">
      <w:pPr>
        <w:jc w:val="both"/>
        <w:rPr>
          <w:sz w:val="24"/>
          <w:szCs w:val="24"/>
          <w:lang w:val="hr-HR"/>
        </w:rPr>
      </w:pPr>
    </w:p>
    <w:p w:rsidRDefault="00CB5AE0" w:rsidP="00A40BAB" w:rsidR="00B52105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Stečajni dužnik nema nikakvih</w:t>
      </w:r>
      <w:r w:rsidR="00BF444B">
        <w:rPr>
          <w:sz w:val="24"/>
          <w:szCs w:val="24"/>
          <w:lang w:val="hr-HR"/>
        </w:rPr>
        <w:t xml:space="preserve"> novčanih</w:t>
      </w:r>
      <w:r w:rsidRPr="008B52B1">
        <w:rPr>
          <w:sz w:val="24"/>
          <w:szCs w:val="24"/>
          <w:lang w:val="hr-HR"/>
        </w:rPr>
        <w:t xml:space="preserve"> potraživanja.</w:t>
      </w:r>
    </w:p>
    <w:p w:rsidRDefault="00B52105" w:rsidP="00A40BAB" w:rsidR="00B52105">
      <w:pPr>
        <w:jc w:val="both"/>
        <w:rPr>
          <w:sz w:val="24"/>
          <w:szCs w:val="24"/>
          <w:lang w:val="hr-HR"/>
        </w:rPr>
      </w:pPr>
    </w:p>
    <w:p w:rsidRDefault="00BF444B" w:rsidP="00A40BAB" w:rsidR="00BF444B" w:rsidRPr="008B52B1">
      <w:pPr>
        <w:jc w:val="both"/>
        <w:rPr>
          <w:sz w:val="24"/>
          <w:szCs w:val="24"/>
          <w:lang w:val="hr-HR"/>
        </w:rPr>
      </w:pPr>
    </w:p>
    <w:p w:rsidRDefault="00645BE8" w:rsidP="00645BE8" w:rsidR="00645BE8" w:rsidRPr="008B52B1">
      <w:pPr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III. RADNJE KOJE ĆE SE PODUZETI U NAREDNOM RAZDOBLJU</w:t>
      </w:r>
    </w:p>
    <w:p w:rsidRDefault="00270AF3" w:rsidP="00270AF3" w:rsidR="00270AF3" w:rsidRPr="008B52B1">
      <w:pPr>
        <w:rPr>
          <w:sz w:val="24"/>
          <w:szCs w:val="24"/>
          <w:lang w:val="hr-HR"/>
        </w:rPr>
      </w:pPr>
    </w:p>
    <w:p w:rsidRDefault="00B324CC" w:rsidP="002E2223" w:rsidR="00B324CC" w:rsidRPr="008B52B1">
      <w:p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U narednom razdoblju će se n</w:t>
      </w:r>
      <w:r w:rsidR="002E2223" w:rsidRPr="008B52B1">
        <w:rPr>
          <w:sz w:val="24"/>
          <w:szCs w:val="24"/>
          <w:lang w:val="hr-HR"/>
        </w:rPr>
        <w:t>astavit</w:t>
      </w:r>
      <w:r w:rsidRPr="008B52B1">
        <w:rPr>
          <w:sz w:val="24"/>
          <w:szCs w:val="24"/>
          <w:lang w:val="hr-HR"/>
        </w:rPr>
        <w:t>i</w:t>
      </w:r>
      <w:r w:rsidR="00EB4C5C" w:rsidRPr="008B52B1">
        <w:rPr>
          <w:sz w:val="24"/>
          <w:szCs w:val="24"/>
          <w:lang w:val="hr-HR"/>
        </w:rPr>
        <w:t xml:space="preserve"> sa</w:t>
      </w:r>
      <w:r w:rsidRPr="008B52B1">
        <w:rPr>
          <w:sz w:val="24"/>
          <w:szCs w:val="24"/>
          <w:lang w:val="hr-HR"/>
        </w:rPr>
        <w:t>:</w:t>
      </w:r>
    </w:p>
    <w:p w:rsidRDefault="002E2223" w:rsidP="00B324CC" w:rsidR="00B324CC" w:rsidRPr="008B52B1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urednim vođenjem knjigovodstva stečajnog dužnika i predava</w:t>
      </w:r>
      <w:r w:rsidR="00EB4C5C" w:rsidRPr="008B52B1">
        <w:rPr>
          <w:sz w:val="24"/>
          <w:szCs w:val="24"/>
          <w:lang w:val="hr-HR"/>
        </w:rPr>
        <w:t>njem</w:t>
      </w:r>
      <w:r w:rsidRPr="008B52B1">
        <w:rPr>
          <w:sz w:val="24"/>
          <w:szCs w:val="24"/>
          <w:lang w:val="hr-HR"/>
        </w:rPr>
        <w:t xml:space="preserve"> sv</w:t>
      </w:r>
      <w:r w:rsidR="00EB4C5C" w:rsidRPr="008B52B1">
        <w:rPr>
          <w:sz w:val="24"/>
          <w:szCs w:val="24"/>
          <w:lang w:val="hr-HR"/>
        </w:rPr>
        <w:t>ih</w:t>
      </w:r>
      <w:r w:rsidRPr="008B52B1">
        <w:rPr>
          <w:sz w:val="24"/>
          <w:szCs w:val="24"/>
          <w:lang w:val="hr-HR"/>
        </w:rPr>
        <w:t xml:space="preserve"> zakonom propisan</w:t>
      </w:r>
      <w:r w:rsidR="00EB4C5C" w:rsidRPr="008B52B1">
        <w:rPr>
          <w:sz w:val="24"/>
          <w:szCs w:val="24"/>
          <w:lang w:val="hr-HR"/>
        </w:rPr>
        <w:t>ih</w:t>
      </w:r>
      <w:r w:rsidRPr="008B52B1">
        <w:rPr>
          <w:sz w:val="24"/>
          <w:szCs w:val="24"/>
          <w:lang w:val="hr-HR"/>
        </w:rPr>
        <w:t xml:space="preserve"> izvješća i obra</w:t>
      </w:r>
      <w:r w:rsidR="00EB4C5C" w:rsidRPr="008B52B1">
        <w:rPr>
          <w:sz w:val="24"/>
          <w:szCs w:val="24"/>
          <w:lang w:val="hr-HR"/>
        </w:rPr>
        <w:t>zaca</w:t>
      </w:r>
      <w:r w:rsidRPr="008B52B1">
        <w:rPr>
          <w:sz w:val="24"/>
          <w:szCs w:val="24"/>
          <w:lang w:val="hr-HR"/>
        </w:rPr>
        <w:t xml:space="preserve"> nadležnim institucijama</w:t>
      </w:r>
    </w:p>
    <w:p w:rsidRDefault="007E5115" w:rsidP="00B324CC" w:rsidR="007E5115" w:rsidRPr="008B52B1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preuzimanjem u posjed imovine stečajnog dužnika</w:t>
      </w:r>
    </w:p>
    <w:p w:rsidRDefault="001D263D" w:rsidP="00B324CC" w:rsidR="00D775AC" w:rsidRPr="008B52B1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postupkom</w:t>
      </w:r>
      <w:r w:rsidR="00D775AC" w:rsidRPr="008B52B1">
        <w:rPr>
          <w:sz w:val="24"/>
          <w:szCs w:val="24"/>
          <w:lang w:val="hr-HR"/>
        </w:rPr>
        <w:t xml:space="preserve"> pobijanja kupoprodajnih ugovora, vraćanj</w:t>
      </w:r>
      <w:r w:rsidRPr="008B52B1">
        <w:rPr>
          <w:sz w:val="24"/>
          <w:szCs w:val="24"/>
          <w:lang w:val="hr-HR"/>
        </w:rPr>
        <w:t>em</w:t>
      </w:r>
      <w:r w:rsidR="00D775AC" w:rsidRPr="008B52B1">
        <w:rPr>
          <w:sz w:val="24"/>
          <w:szCs w:val="24"/>
          <w:lang w:val="hr-HR"/>
        </w:rPr>
        <w:t xml:space="preserve"> nekretnina u stečajnu masu i prodaj</w:t>
      </w:r>
      <w:r w:rsidRPr="008B52B1">
        <w:rPr>
          <w:sz w:val="24"/>
          <w:szCs w:val="24"/>
          <w:lang w:val="hr-HR"/>
        </w:rPr>
        <w:t>om</w:t>
      </w:r>
      <w:r w:rsidR="00D775AC" w:rsidRPr="008B52B1">
        <w:rPr>
          <w:sz w:val="24"/>
          <w:szCs w:val="24"/>
          <w:lang w:val="hr-HR"/>
        </w:rPr>
        <w:t xml:space="preserve"> istih u stečajnom postupku</w:t>
      </w:r>
    </w:p>
    <w:p w:rsidRDefault="00B324CC" w:rsidP="00B324CC" w:rsidR="002E2223" w:rsidRPr="008B52B1">
      <w:pPr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>sudjelovanjem u svim sudskim postupcima koji su u tijeku</w:t>
      </w:r>
    </w:p>
    <w:p w:rsidRDefault="00C7182F" w:rsidP="00C7182F" w:rsidR="00C7182F" w:rsidRPr="008B52B1">
      <w:pPr>
        <w:rPr>
          <w:sz w:val="24"/>
          <w:szCs w:val="24"/>
          <w:lang w:val="hr-HR"/>
        </w:rPr>
      </w:pPr>
    </w:p>
    <w:p w:rsidRDefault="00C7182F" w:rsidP="00C7182F" w:rsidR="00C7182F" w:rsidRPr="008B52B1">
      <w:pPr>
        <w:rPr>
          <w:sz w:val="24"/>
          <w:szCs w:val="24"/>
          <w:lang w:val="hr-HR"/>
        </w:rPr>
      </w:pPr>
    </w:p>
    <w:p w:rsidRDefault="00C7182F" w:rsidP="00C7182F" w:rsidR="00C7182F" w:rsidRPr="008B52B1">
      <w:pPr>
        <w:rPr>
          <w:sz w:val="24"/>
          <w:szCs w:val="24"/>
          <w:lang w:val="hr-HR"/>
        </w:rPr>
      </w:pPr>
    </w:p>
    <w:p w:rsidRDefault="00645BE8" w:rsidP="00645BE8" w:rsidR="00645BE8" w:rsidRPr="008B52B1">
      <w:pPr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Mjesto i datum </w:t>
      </w:r>
      <w:r w:rsidRPr="008B52B1">
        <w:rPr>
          <w:sz w:val="24"/>
          <w:szCs w:val="24"/>
          <w:lang w:val="hr-HR"/>
        </w:rPr>
        <w:tab/>
      </w:r>
      <w:r w:rsidRPr="008B52B1">
        <w:rPr>
          <w:sz w:val="24"/>
          <w:szCs w:val="24"/>
          <w:lang w:val="hr-HR"/>
        </w:rPr>
        <w:tab/>
      </w:r>
      <w:r w:rsidRPr="008B52B1">
        <w:rPr>
          <w:sz w:val="24"/>
          <w:szCs w:val="24"/>
          <w:lang w:val="hr-HR"/>
        </w:rPr>
        <w:tab/>
      </w:r>
      <w:r w:rsidRPr="008B52B1">
        <w:rPr>
          <w:sz w:val="24"/>
          <w:szCs w:val="24"/>
          <w:lang w:val="hr-HR"/>
        </w:rPr>
        <w:tab/>
      </w:r>
      <w:r w:rsidRPr="008B52B1">
        <w:rPr>
          <w:sz w:val="24"/>
          <w:szCs w:val="24"/>
          <w:lang w:val="hr-HR"/>
        </w:rPr>
        <w:tab/>
      </w:r>
      <w:r w:rsidRPr="008B52B1">
        <w:rPr>
          <w:sz w:val="24"/>
          <w:szCs w:val="24"/>
          <w:lang w:val="hr-HR"/>
        </w:rPr>
        <w:tab/>
        <w:t>Stečajni upravitelj</w:t>
      </w:r>
      <w:r w:rsidR="00F00F01" w:rsidRPr="008B52B1">
        <w:rPr>
          <w:sz w:val="24"/>
          <w:szCs w:val="24"/>
          <w:lang w:val="hr-HR"/>
        </w:rPr>
        <w:t>:</w:t>
      </w:r>
    </w:p>
    <w:p w:rsidRDefault="00DE6A9E" w:rsidP="00645BE8" w:rsidR="00645BE8" w:rsidRPr="008B52B1">
      <w:pPr>
        <w:rPr>
          <w:sz w:val="24"/>
          <w:szCs w:val="24"/>
          <w:lang w:val="hr-HR"/>
        </w:rPr>
      </w:pPr>
      <w:r w:rsidRPr="008B52B1">
        <w:rPr>
          <w:sz w:val="24"/>
          <w:szCs w:val="24"/>
          <w:lang w:val="hr-HR"/>
        </w:rPr>
        <w:t xml:space="preserve">Zagreb, </w:t>
      </w:r>
      <w:r w:rsidR="009F5C0B" w:rsidRPr="008B52B1">
        <w:rPr>
          <w:sz w:val="24"/>
          <w:szCs w:val="24"/>
          <w:lang w:val="hr-HR"/>
        </w:rPr>
        <w:t>02</w:t>
      </w:r>
      <w:r w:rsidR="002E2223" w:rsidRPr="008B52B1">
        <w:rPr>
          <w:sz w:val="24"/>
          <w:szCs w:val="24"/>
          <w:lang w:val="hr-HR"/>
        </w:rPr>
        <w:t>.</w:t>
      </w:r>
      <w:r w:rsidR="005212A3" w:rsidRPr="008B52B1">
        <w:rPr>
          <w:sz w:val="24"/>
          <w:szCs w:val="24"/>
          <w:lang w:val="hr-HR"/>
        </w:rPr>
        <w:t>0</w:t>
      </w:r>
      <w:r w:rsidR="009F5C0B" w:rsidRPr="008B52B1">
        <w:rPr>
          <w:sz w:val="24"/>
          <w:szCs w:val="24"/>
          <w:lang w:val="hr-HR"/>
        </w:rPr>
        <w:t>5</w:t>
      </w:r>
      <w:r w:rsidR="002E2223" w:rsidRPr="008B52B1">
        <w:rPr>
          <w:sz w:val="24"/>
          <w:szCs w:val="24"/>
          <w:lang w:val="hr-HR"/>
        </w:rPr>
        <w:t>.</w:t>
      </w:r>
      <w:r w:rsidRPr="008B52B1">
        <w:rPr>
          <w:sz w:val="24"/>
          <w:szCs w:val="24"/>
          <w:lang w:val="hr-HR"/>
        </w:rPr>
        <w:t>201</w:t>
      </w:r>
      <w:r w:rsidR="005212A3" w:rsidRPr="008B52B1">
        <w:rPr>
          <w:sz w:val="24"/>
          <w:szCs w:val="24"/>
          <w:lang w:val="hr-HR"/>
        </w:rPr>
        <w:t>7</w:t>
      </w:r>
      <w:r w:rsidRPr="008B52B1">
        <w:rPr>
          <w:sz w:val="24"/>
          <w:szCs w:val="24"/>
          <w:lang w:val="hr-HR"/>
        </w:rPr>
        <w:t>.g.</w:t>
      </w:r>
      <w:r w:rsidR="00645BE8" w:rsidRPr="008B52B1">
        <w:rPr>
          <w:sz w:val="24"/>
          <w:szCs w:val="24"/>
          <w:lang w:val="hr-HR"/>
        </w:rPr>
        <w:tab/>
      </w:r>
      <w:r w:rsidR="00645BE8" w:rsidRPr="008B52B1">
        <w:rPr>
          <w:sz w:val="24"/>
          <w:szCs w:val="24"/>
          <w:lang w:val="hr-HR"/>
        </w:rPr>
        <w:tab/>
      </w:r>
      <w:r w:rsidR="00645BE8" w:rsidRPr="008B52B1">
        <w:rPr>
          <w:sz w:val="24"/>
          <w:szCs w:val="24"/>
          <w:lang w:val="hr-HR"/>
        </w:rPr>
        <w:tab/>
      </w:r>
      <w:r w:rsidR="00645BE8" w:rsidRPr="008B52B1">
        <w:rPr>
          <w:sz w:val="24"/>
          <w:szCs w:val="24"/>
          <w:lang w:val="hr-HR"/>
        </w:rPr>
        <w:tab/>
      </w:r>
      <w:r w:rsidR="002E2223" w:rsidRPr="008B52B1">
        <w:rPr>
          <w:sz w:val="24"/>
          <w:szCs w:val="24"/>
          <w:lang w:val="hr-HR"/>
        </w:rPr>
        <w:tab/>
      </w:r>
      <w:r w:rsidR="00645BE8" w:rsidRPr="008B52B1">
        <w:rPr>
          <w:sz w:val="24"/>
          <w:szCs w:val="24"/>
          <w:lang w:val="hr-HR"/>
        </w:rPr>
        <w:tab/>
      </w:r>
      <w:r w:rsidR="00F00F01" w:rsidRPr="008B52B1">
        <w:rPr>
          <w:sz w:val="24"/>
          <w:szCs w:val="24"/>
          <w:lang w:val="hr-HR"/>
        </w:rPr>
        <w:t>Pero Hrkać, dipl.oec.</w:t>
      </w:r>
    </w:p>
    <w:sectPr w:rsidSect="006B0EDE" w:rsidR="00645BE8" w:rsidRPr="008B52B1">
      <w:footerReference w:type="even" r:id="rId9"/>
      <w:footerReference w:type="default" r:id="rId10"/>
      <w:pgSz w:h="16838" w:w="11906"/>
      <w:pgMar w:gutter="0" w:footer="720" w:header="720" w:left="1701" w:bottom="1440" w:right="1361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1D1" w:rsidR="00B571D1">
      <w:r>
        <w:separator/>
      </w:r>
    </w:p>
  </w:endnote>
  <w:endnote w:id="0" w:type="continuationSeparator">
    <w:p w:rsidRDefault="00B571D1" w:rsidR="00B5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FC3" w:rsidP="004B4926" w:rsidR="00262FC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FC3" w:rsidP="00302312" w:rsidR="00262FC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FC3" w:rsidP="004B4926" w:rsidR="00262FC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5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2FC3" w:rsidP="00302312" w:rsidR="00262FC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1D1" w:rsidR="00B571D1">
      <w:r>
        <w:separator/>
      </w:r>
    </w:p>
  </w:footnote>
  <w:footnote w:id="0" w:type="continuationSeparator">
    <w:p w:rsidRDefault="00B571D1" w:rsidR="00B571D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4778"/>
    <w:multiLevelType w:val="hybridMultilevel"/>
    <w:tmpl w:val="E048D6C6"/>
    <w:lvl w:tplc="79144EE4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Ansi="Verdana" w:ascii="Verdana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8C77B7"/>
    <w:multiLevelType w:val="hybridMultilevel"/>
    <w:tmpl w:val="DDD86576"/>
    <w:lvl w:tplc="699E318E" w:ilvl="0">
      <w:start w:val="2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</w:abstractNum>
  <w:abstractNum w:abstractNumId="3">
    <w:nsid w:val="171C4D87"/>
    <w:multiLevelType w:val="hybridMultilevel"/>
    <w:tmpl w:val="EAB230E6"/>
    <w:lvl w:tplc="CB563B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EDE5D2E"/>
    <w:multiLevelType w:val="hybridMultilevel"/>
    <w:tmpl w:val="18D87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0545BD"/>
    <w:multiLevelType w:val="hybridMultilevel"/>
    <w:tmpl w:val="DFEC194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3B10606"/>
    <w:multiLevelType w:val="hybridMultilevel"/>
    <w:tmpl w:val="01B60E00"/>
    <w:lvl w:tplc="8A1A8E20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980870"/>
    <w:multiLevelType w:val="hybridMultilevel"/>
    <w:tmpl w:val="A1966CAA"/>
    <w:lvl w:tplc="C396E48E" w:ilvl="0">
      <w:start w:val="1"/>
      <w:numFmt w:val="low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6C4794D"/>
    <w:multiLevelType w:val="hybridMultilevel"/>
    <w:tmpl w:val="45C285A2"/>
    <w:lvl w:tplc="1346B31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FBE35C6"/>
    <w:multiLevelType w:val="hybridMultilevel"/>
    <w:tmpl w:val="FBFEC1EE"/>
    <w:lvl w:tplc="850A3D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Verdana" w:ascii="Verdana" w:hint="default"/>
      </w:rPr>
    </w:lvl>
    <w:lvl w:tplc="041A000F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352B71FF"/>
    <w:multiLevelType w:val="hybridMultilevel"/>
    <w:tmpl w:val="430EEF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D53592"/>
    <w:multiLevelType w:val="hybridMultilevel"/>
    <w:tmpl w:val="AFC0D9A6"/>
    <w:lvl w:tplc="699E318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564F5FA3"/>
    <w:multiLevelType w:val="singleLevel"/>
    <w:tmpl w:val="7CF8DBF4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5AED7B09"/>
    <w:multiLevelType w:val="hybridMultilevel"/>
    <w:tmpl w:val="6516792E"/>
    <w:lvl w:tplc="699E318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D0A03D7"/>
    <w:multiLevelType w:val="hybridMultilevel"/>
    <w:tmpl w:val="DD30085C"/>
    <w:lvl w:tplc="699E318E" w:ilvl="0">
      <w:start w:val="2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1DB534B"/>
    <w:multiLevelType w:val="hybridMultilevel"/>
    <w:tmpl w:val="8FD696BC"/>
    <w:lvl w:tplc="699E318E" w:ilvl="0">
      <w:start w:val="2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7">
    <w:nsid w:val="638A6A38"/>
    <w:multiLevelType w:val="hybridMultilevel"/>
    <w:tmpl w:val="EA2C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649D26CB"/>
    <w:multiLevelType w:val="hybridMultilevel"/>
    <w:tmpl w:val="2FF4F566"/>
    <w:lvl w:tplc="EC82BC94" w:ilvl="0">
      <w:start w:val="1"/>
      <w:numFmt w:val="decimal"/>
      <w:lvlText w:val="%1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5413DE"/>
    <w:multiLevelType w:val="hybridMultilevel"/>
    <w:tmpl w:val="DF8C85EA"/>
    <w:lvl w:tplc="92CE5DC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81E5A58"/>
    <w:multiLevelType w:val="hybridMultilevel"/>
    <w:tmpl w:val="9D36D0E6"/>
    <w:lvl w:tplc="699E31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9C42149"/>
    <w:multiLevelType w:val="hybridMultilevel"/>
    <w:tmpl w:val="847E369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E8E70DB"/>
    <w:multiLevelType w:val="hybridMultilevel"/>
    <w:tmpl w:val="34C4B3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4"/>
  </w:num>
  <w:num w:numId="7">
    <w:abstractNumId w:val="12"/>
  </w:num>
  <w:num w:numId="8">
    <w:abstractNumId w:val="2"/>
  </w:num>
  <w:num w:numId="9">
    <w:abstractNumId w:val="17"/>
  </w:num>
  <w:num w:numId="10">
    <w:abstractNumId w:val="10"/>
  </w:num>
  <w:num w:numId="11">
    <w:abstractNumId w:val="6"/>
  </w:num>
  <w:num w:numId="12">
    <w:abstractNumId w:val="9"/>
  </w:num>
  <w:num w:numId="13">
    <w:abstractNumId w:val="19"/>
  </w:num>
  <w:num w:numId="14">
    <w:abstractNumId w:val="8"/>
  </w:num>
  <w:num w:numId="15">
    <w:abstractNumId w:val="14"/>
  </w:num>
  <w:num w:numId="16">
    <w:abstractNumId w:val="11"/>
  </w:num>
  <w:num w:numId="17">
    <w:abstractNumId w:val="5"/>
  </w:num>
  <w:num w:numId="18">
    <w:abstractNumId w:val="1"/>
  </w:num>
  <w:num w:numId="19">
    <w:abstractNumId w:val="15"/>
  </w:num>
  <w:num w:numId="20">
    <w:abstractNumId w:val="21"/>
  </w:num>
  <w:num w:numId="21">
    <w:abstractNumId w:val="20"/>
  </w:num>
  <w:num w:numId="22">
    <w:abstractNumId w:val="16"/>
  </w:num>
  <w:num w:numId="23">
    <w:abstractNumId w:val="7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1C46"/>
    <w:rsid w:val="000027E4"/>
    <w:rsid w:val="00013857"/>
    <w:rsid w:val="0001527F"/>
    <w:rsid w:val="0001796A"/>
    <w:rsid w:val="00022C2F"/>
    <w:rsid w:val="00022EE3"/>
    <w:rsid w:val="000246CF"/>
    <w:rsid w:val="00037D67"/>
    <w:rsid w:val="000571A0"/>
    <w:rsid w:val="000603BA"/>
    <w:rsid w:val="000735CA"/>
    <w:rsid w:val="0009194C"/>
    <w:rsid w:val="000B3DC0"/>
    <w:rsid w:val="000B4EE4"/>
    <w:rsid w:val="000B68D4"/>
    <w:rsid w:val="000B737C"/>
    <w:rsid w:val="000C2C19"/>
    <w:rsid w:val="000C3AA4"/>
    <w:rsid w:val="000C5BD4"/>
    <w:rsid w:val="000D24CF"/>
    <w:rsid w:val="000D37DD"/>
    <w:rsid w:val="000E497F"/>
    <w:rsid w:val="000E4A4B"/>
    <w:rsid w:val="000F2731"/>
    <w:rsid w:val="000F595C"/>
    <w:rsid w:val="00102966"/>
    <w:rsid w:val="001122AD"/>
    <w:rsid w:val="00117771"/>
    <w:rsid w:val="0012435C"/>
    <w:rsid w:val="00125C11"/>
    <w:rsid w:val="001309F3"/>
    <w:rsid w:val="00135863"/>
    <w:rsid w:val="00150DFE"/>
    <w:rsid w:val="0015786D"/>
    <w:rsid w:val="001646BE"/>
    <w:rsid w:val="00164CB5"/>
    <w:rsid w:val="00181848"/>
    <w:rsid w:val="00186400"/>
    <w:rsid w:val="0019136E"/>
    <w:rsid w:val="00196AA2"/>
    <w:rsid w:val="001B2F9E"/>
    <w:rsid w:val="001B347E"/>
    <w:rsid w:val="001C0B0E"/>
    <w:rsid w:val="001C3F7D"/>
    <w:rsid w:val="001C450E"/>
    <w:rsid w:val="001C4600"/>
    <w:rsid w:val="001D251C"/>
    <w:rsid w:val="001D263D"/>
    <w:rsid w:val="001D2962"/>
    <w:rsid w:val="001F3A44"/>
    <w:rsid w:val="001F5A2D"/>
    <w:rsid w:val="00200442"/>
    <w:rsid w:val="002006FD"/>
    <w:rsid w:val="00220770"/>
    <w:rsid w:val="002275FF"/>
    <w:rsid w:val="00230E88"/>
    <w:rsid w:val="002313D5"/>
    <w:rsid w:val="0023228E"/>
    <w:rsid w:val="002503F7"/>
    <w:rsid w:val="0025080B"/>
    <w:rsid w:val="00260926"/>
    <w:rsid w:val="00262FC3"/>
    <w:rsid w:val="002655B8"/>
    <w:rsid w:val="002677DE"/>
    <w:rsid w:val="00270AF3"/>
    <w:rsid w:val="002778E4"/>
    <w:rsid w:val="002847F4"/>
    <w:rsid w:val="00284F4D"/>
    <w:rsid w:val="00293ABC"/>
    <w:rsid w:val="00294CC9"/>
    <w:rsid w:val="002A0573"/>
    <w:rsid w:val="002A0844"/>
    <w:rsid w:val="002A2D2E"/>
    <w:rsid w:val="002A681F"/>
    <w:rsid w:val="002B14AC"/>
    <w:rsid w:val="002B3EDF"/>
    <w:rsid w:val="002D4FC1"/>
    <w:rsid w:val="002E2223"/>
    <w:rsid w:val="002E247C"/>
    <w:rsid w:val="002F05F3"/>
    <w:rsid w:val="002F50F5"/>
    <w:rsid w:val="002F54F6"/>
    <w:rsid w:val="003017D7"/>
    <w:rsid w:val="00302312"/>
    <w:rsid w:val="00311CF1"/>
    <w:rsid w:val="00315059"/>
    <w:rsid w:val="00325FE4"/>
    <w:rsid w:val="0033091E"/>
    <w:rsid w:val="00333254"/>
    <w:rsid w:val="00336800"/>
    <w:rsid w:val="003402C4"/>
    <w:rsid w:val="00350EA7"/>
    <w:rsid w:val="00364AEE"/>
    <w:rsid w:val="003702BE"/>
    <w:rsid w:val="003761A2"/>
    <w:rsid w:val="00376B08"/>
    <w:rsid w:val="00383CDF"/>
    <w:rsid w:val="003849A3"/>
    <w:rsid w:val="00391AE9"/>
    <w:rsid w:val="0039258B"/>
    <w:rsid w:val="003A3BAB"/>
    <w:rsid w:val="003A61AF"/>
    <w:rsid w:val="003B0930"/>
    <w:rsid w:val="003B1634"/>
    <w:rsid w:val="003C3D30"/>
    <w:rsid w:val="003D6289"/>
    <w:rsid w:val="003E3175"/>
    <w:rsid w:val="00412685"/>
    <w:rsid w:val="00414E97"/>
    <w:rsid w:val="00421C46"/>
    <w:rsid w:val="004336B4"/>
    <w:rsid w:val="00434950"/>
    <w:rsid w:val="00442DDA"/>
    <w:rsid w:val="0045224C"/>
    <w:rsid w:val="00453CB8"/>
    <w:rsid w:val="00453FB0"/>
    <w:rsid w:val="004624B1"/>
    <w:rsid w:val="00465CC5"/>
    <w:rsid w:val="00480634"/>
    <w:rsid w:val="00481C30"/>
    <w:rsid w:val="00482663"/>
    <w:rsid w:val="004933E5"/>
    <w:rsid w:val="004965AF"/>
    <w:rsid w:val="004A17E5"/>
    <w:rsid w:val="004A758E"/>
    <w:rsid w:val="004B3DCC"/>
    <w:rsid w:val="004B4926"/>
    <w:rsid w:val="004B5B53"/>
    <w:rsid w:val="004C7B98"/>
    <w:rsid w:val="004D1F36"/>
    <w:rsid w:val="004D588B"/>
    <w:rsid w:val="004D7D51"/>
    <w:rsid w:val="004E4C1F"/>
    <w:rsid w:val="004E5F76"/>
    <w:rsid w:val="004F2FD5"/>
    <w:rsid w:val="004F5E5D"/>
    <w:rsid w:val="00503E1C"/>
    <w:rsid w:val="00514494"/>
    <w:rsid w:val="00517423"/>
    <w:rsid w:val="00517E92"/>
    <w:rsid w:val="005212A3"/>
    <w:rsid w:val="00524127"/>
    <w:rsid w:val="00526BCD"/>
    <w:rsid w:val="005270BD"/>
    <w:rsid w:val="005379DC"/>
    <w:rsid w:val="00542A3B"/>
    <w:rsid w:val="00550E73"/>
    <w:rsid w:val="00557AC8"/>
    <w:rsid w:val="00571477"/>
    <w:rsid w:val="0058428A"/>
    <w:rsid w:val="005864F3"/>
    <w:rsid w:val="0059385B"/>
    <w:rsid w:val="00593BAE"/>
    <w:rsid w:val="00597C9C"/>
    <w:rsid w:val="005A1F54"/>
    <w:rsid w:val="005B5308"/>
    <w:rsid w:val="005B5334"/>
    <w:rsid w:val="005C14B3"/>
    <w:rsid w:val="005C209C"/>
    <w:rsid w:val="005D08A6"/>
    <w:rsid w:val="005D1A33"/>
    <w:rsid w:val="005D2079"/>
    <w:rsid w:val="00602C3B"/>
    <w:rsid w:val="00603268"/>
    <w:rsid w:val="006062B3"/>
    <w:rsid w:val="0061039E"/>
    <w:rsid w:val="00621AD1"/>
    <w:rsid w:val="00623E02"/>
    <w:rsid w:val="00626A2A"/>
    <w:rsid w:val="00627020"/>
    <w:rsid w:val="00642D3F"/>
    <w:rsid w:val="00645BE8"/>
    <w:rsid w:val="006521B0"/>
    <w:rsid w:val="00657103"/>
    <w:rsid w:val="00660A07"/>
    <w:rsid w:val="00670A51"/>
    <w:rsid w:val="00675D06"/>
    <w:rsid w:val="00685B64"/>
    <w:rsid w:val="00694468"/>
    <w:rsid w:val="006948A7"/>
    <w:rsid w:val="006952B2"/>
    <w:rsid w:val="006A0800"/>
    <w:rsid w:val="006A2EBA"/>
    <w:rsid w:val="006A7A85"/>
    <w:rsid w:val="006B0EDE"/>
    <w:rsid w:val="006B0F34"/>
    <w:rsid w:val="006B21C2"/>
    <w:rsid w:val="006B2A59"/>
    <w:rsid w:val="006C0394"/>
    <w:rsid w:val="006C1567"/>
    <w:rsid w:val="006D2551"/>
    <w:rsid w:val="006D6ADC"/>
    <w:rsid w:val="006E17CC"/>
    <w:rsid w:val="006E33D7"/>
    <w:rsid w:val="006E3960"/>
    <w:rsid w:val="006F1582"/>
    <w:rsid w:val="006F2E17"/>
    <w:rsid w:val="006F56FA"/>
    <w:rsid w:val="006F5F17"/>
    <w:rsid w:val="007112AD"/>
    <w:rsid w:val="00711345"/>
    <w:rsid w:val="00714750"/>
    <w:rsid w:val="00735F3C"/>
    <w:rsid w:val="00740B2B"/>
    <w:rsid w:val="00745D55"/>
    <w:rsid w:val="00747E45"/>
    <w:rsid w:val="007504D6"/>
    <w:rsid w:val="007542B0"/>
    <w:rsid w:val="007549FA"/>
    <w:rsid w:val="007678A4"/>
    <w:rsid w:val="0077170C"/>
    <w:rsid w:val="0077252A"/>
    <w:rsid w:val="00773C86"/>
    <w:rsid w:val="007849F1"/>
    <w:rsid w:val="00790143"/>
    <w:rsid w:val="0079677C"/>
    <w:rsid w:val="007972C9"/>
    <w:rsid w:val="007A5A51"/>
    <w:rsid w:val="007A78BD"/>
    <w:rsid w:val="007B50FA"/>
    <w:rsid w:val="007B6D9D"/>
    <w:rsid w:val="007C64DB"/>
    <w:rsid w:val="007D18DA"/>
    <w:rsid w:val="007D68C1"/>
    <w:rsid w:val="007E459E"/>
    <w:rsid w:val="007E5115"/>
    <w:rsid w:val="007E65FB"/>
    <w:rsid w:val="007E7B5F"/>
    <w:rsid w:val="007F3859"/>
    <w:rsid w:val="007F42B3"/>
    <w:rsid w:val="008229CD"/>
    <w:rsid w:val="00822F32"/>
    <w:rsid w:val="008306A8"/>
    <w:rsid w:val="00830B42"/>
    <w:rsid w:val="008355FD"/>
    <w:rsid w:val="00841EFD"/>
    <w:rsid w:val="00844217"/>
    <w:rsid w:val="008446BF"/>
    <w:rsid w:val="0084590A"/>
    <w:rsid w:val="0085795D"/>
    <w:rsid w:val="00860AF3"/>
    <w:rsid w:val="00862AF6"/>
    <w:rsid w:val="00870EA2"/>
    <w:rsid w:val="00870FA7"/>
    <w:rsid w:val="00894B5D"/>
    <w:rsid w:val="008A4904"/>
    <w:rsid w:val="008B0512"/>
    <w:rsid w:val="008B52B1"/>
    <w:rsid w:val="008C38D1"/>
    <w:rsid w:val="008D27C8"/>
    <w:rsid w:val="008F69C2"/>
    <w:rsid w:val="00903B75"/>
    <w:rsid w:val="00912304"/>
    <w:rsid w:val="00913A33"/>
    <w:rsid w:val="00915736"/>
    <w:rsid w:val="00915795"/>
    <w:rsid w:val="0092093B"/>
    <w:rsid w:val="0092376F"/>
    <w:rsid w:val="00925786"/>
    <w:rsid w:val="00926800"/>
    <w:rsid w:val="00926EA1"/>
    <w:rsid w:val="00930E91"/>
    <w:rsid w:val="009330BF"/>
    <w:rsid w:val="0094172D"/>
    <w:rsid w:val="009503CC"/>
    <w:rsid w:val="00953E35"/>
    <w:rsid w:val="0095436F"/>
    <w:rsid w:val="009646B5"/>
    <w:rsid w:val="00967306"/>
    <w:rsid w:val="009704C4"/>
    <w:rsid w:val="009713D9"/>
    <w:rsid w:val="009751A8"/>
    <w:rsid w:val="009774DF"/>
    <w:rsid w:val="009B146E"/>
    <w:rsid w:val="009B3D4C"/>
    <w:rsid w:val="009B4273"/>
    <w:rsid w:val="009C47F4"/>
    <w:rsid w:val="009D0057"/>
    <w:rsid w:val="009E10F3"/>
    <w:rsid w:val="009E1776"/>
    <w:rsid w:val="009E4A06"/>
    <w:rsid w:val="009F39BB"/>
    <w:rsid w:val="009F4566"/>
    <w:rsid w:val="009F5C0B"/>
    <w:rsid w:val="009F6F1F"/>
    <w:rsid w:val="00A01EA1"/>
    <w:rsid w:val="00A0568C"/>
    <w:rsid w:val="00A100EF"/>
    <w:rsid w:val="00A17D7A"/>
    <w:rsid w:val="00A17E0E"/>
    <w:rsid w:val="00A21FAD"/>
    <w:rsid w:val="00A31D1E"/>
    <w:rsid w:val="00A40BAB"/>
    <w:rsid w:val="00A41845"/>
    <w:rsid w:val="00A42C42"/>
    <w:rsid w:val="00A446D6"/>
    <w:rsid w:val="00A447D3"/>
    <w:rsid w:val="00A53B83"/>
    <w:rsid w:val="00A65E84"/>
    <w:rsid w:val="00A6711C"/>
    <w:rsid w:val="00A74D16"/>
    <w:rsid w:val="00A76AAD"/>
    <w:rsid w:val="00A775DB"/>
    <w:rsid w:val="00A83E39"/>
    <w:rsid w:val="00A85A88"/>
    <w:rsid w:val="00A92340"/>
    <w:rsid w:val="00A95208"/>
    <w:rsid w:val="00AB78E7"/>
    <w:rsid w:val="00AD5312"/>
    <w:rsid w:val="00AE0B3C"/>
    <w:rsid w:val="00B03C54"/>
    <w:rsid w:val="00B079D9"/>
    <w:rsid w:val="00B25735"/>
    <w:rsid w:val="00B324CC"/>
    <w:rsid w:val="00B35B1A"/>
    <w:rsid w:val="00B368E2"/>
    <w:rsid w:val="00B4762A"/>
    <w:rsid w:val="00B512EB"/>
    <w:rsid w:val="00B52072"/>
    <w:rsid w:val="00B52105"/>
    <w:rsid w:val="00B53F33"/>
    <w:rsid w:val="00B571D1"/>
    <w:rsid w:val="00B6530C"/>
    <w:rsid w:val="00B66470"/>
    <w:rsid w:val="00B66AAF"/>
    <w:rsid w:val="00B81847"/>
    <w:rsid w:val="00B83EB6"/>
    <w:rsid w:val="00B9155A"/>
    <w:rsid w:val="00BA1B7D"/>
    <w:rsid w:val="00BA4F1A"/>
    <w:rsid w:val="00BA676B"/>
    <w:rsid w:val="00BB215D"/>
    <w:rsid w:val="00BB6144"/>
    <w:rsid w:val="00BB77EC"/>
    <w:rsid w:val="00BB7E3D"/>
    <w:rsid w:val="00BC6160"/>
    <w:rsid w:val="00BD16B1"/>
    <w:rsid w:val="00BE21CF"/>
    <w:rsid w:val="00BE44B2"/>
    <w:rsid w:val="00BF0070"/>
    <w:rsid w:val="00BF10B1"/>
    <w:rsid w:val="00BF13D6"/>
    <w:rsid w:val="00BF1DF9"/>
    <w:rsid w:val="00BF3E27"/>
    <w:rsid w:val="00BF444B"/>
    <w:rsid w:val="00BF731E"/>
    <w:rsid w:val="00C012C9"/>
    <w:rsid w:val="00C036C6"/>
    <w:rsid w:val="00C05765"/>
    <w:rsid w:val="00C22E43"/>
    <w:rsid w:val="00C3065B"/>
    <w:rsid w:val="00C309D5"/>
    <w:rsid w:val="00C3581D"/>
    <w:rsid w:val="00C37E6B"/>
    <w:rsid w:val="00C40FF9"/>
    <w:rsid w:val="00C4425A"/>
    <w:rsid w:val="00C46066"/>
    <w:rsid w:val="00C53534"/>
    <w:rsid w:val="00C57F10"/>
    <w:rsid w:val="00C61648"/>
    <w:rsid w:val="00C65F46"/>
    <w:rsid w:val="00C7182F"/>
    <w:rsid w:val="00C77A4F"/>
    <w:rsid w:val="00C802B5"/>
    <w:rsid w:val="00C83F76"/>
    <w:rsid w:val="00C8435A"/>
    <w:rsid w:val="00C84DCD"/>
    <w:rsid w:val="00C8680D"/>
    <w:rsid w:val="00C91049"/>
    <w:rsid w:val="00C946EB"/>
    <w:rsid w:val="00C94DD3"/>
    <w:rsid w:val="00C95540"/>
    <w:rsid w:val="00CA2FB3"/>
    <w:rsid w:val="00CA4672"/>
    <w:rsid w:val="00CA51AC"/>
    <w:rsid w:val="00CB1310"/>
    <w:rsid w:val="00CB1549"/>
    <w:rsid w:val="00CB5AE0"/>
    <w:rsid w:val="00CC3DB1"/>
    <w:rsid w:val="00CC4235"/>
    <w:rsid w:val="00CC7FC3"/>
    <w:rsid w:val="00CD1F35"/>
    <w:rsid w:val="00CE05CA"/>
    <w:rsid w:val="00CE3A9D"/>
    <w:rsid w:val="00D00916"/>
    <w:rsid w:val="00D04FF7"/>
    <w:rsid w:val="00D07154"/>
    <w:rsid w:val="00D17A14"/>
    <w:rsid w:val="00D24FB4"/>
    <w:rsid w:val="00D30E8C"/>
    <w:rsid w:val="00D31D72"/>
    <w:rsid w:val="00D45AD5"/>
    <w:rsid w:val="00D508E2"/>
    <w:rsid w:val="00D5102D"/>
    <w:rsid w:val="00D54960"/>
    <w:rsid w:val="00D55DE7"/>
    <w:rsid w:val="00D60323"/>
    <w:rsid w:val="00D65039"/>
    <w:rsid w:val="00D775AC"/>
    <w:rsid w:val="00D82BEF"/>
    <w:rsid w:val="00D85F3A"/>
    <w:rsid w:val="00D86657"/>
    <w:rsid w:val="00DA458E"/>
    <w:rsid w:val="00DA5958"/>
    <w:rsid w:val="00DB1C17"/>
    <w:rsid w:val="00DB602E"/>
    <w:rsid w:val="00DB68C5"/>
    <w:rsid w:val="00DC1E09"/>
    <w:rsid w:val="00DD43FE"/>
    <w:rsid w:val="00DD541D"/>
    <w:rsid w:val="00DE08C4"/>
    <w:rsid w:val="00DE6A9E"/>
    <w:rsid w:val="00E00C51"/>
    <w:rsid w:val="00E00F12"/>
    <w:rsid w:val="00E013E1"/>
    <w:rsid w:val="00E064BC"/>
    <w:rsid w:val="00E10BDF"/>
    <w:rsid w:val="00E11018"/>
    <w:rsid w:val="00E126C0"/>
    <w:rsid w:val="00E1373E"/>
    <w:rsid w:val="00E240E9"/>
    <w:rsid w:val="00E25C27"/>
    <w:rsid w:val="00E25FE3"/>
    <w:rsid w:val="00E26EA7"/>
    <w:rsid w:val="00E313A2"/>
    <w:rsid w:val="00E35CAE"/>
    <w:rsid w:val="00E426FF"/>
    <w:rsid w:val="00E47296"/>
    <w:rsid w:val="00E47877"/>
    <w:rsid w:val="00E50B54"/>
    <w:rsid w:val="00E55D0B"/>
    <w:rsid w:val="00E60B3E"/>
    <w:rsid w:val="00E831CA"/>
    <w:rsid w:val="00E94A07"/>
    <w:rsid w:val="00E96183"/>
    <w:rsid w:val="00EB4C5C"/>
    <w:rsid w:val="00EC0C8E"/>
    <w:rsid w:val="00EC1CF7"/>
    <w:rsid w:val="00EC29B9"/>
    <w:rsid w:val="00EC5E25"/>
    <w:rsid w:val="00EC699A"/>
    <w:rsid w:val="00EC7F42"/>
    <w:rsid w:val="00ED1323"/>
    <w:rsid w:val="00ED6869"/>
    <w:rsid w:val="00EE6617"/>
    <w:rsid w:val="00EE6D20"/>
    <w:rsid w:val="00EF07D0"/>
    <w:rsid w:val="00EF135E"/>
    <w:rsid w:val="00F00F01"/>
    <w:rsid w:val="00F01B68"/>
    <w:rsid w:val="00F05682"/>
    <w:rsid w:val="00F16716"/>
    <w:rsid w:val="00F22F25"/>
    <w:rsid w:val="00F23A59"/>
    <w:rsid w:val="00F24582"/>
    <w:rsid w:val="00F364DE"/>
    <w:rsid w:val="00F37E73"/>
    <w:rsid w:val="00F425E4"/>
    <w:rsid w:val="00F5222F"/>
    <w:rsid w:val="00F6113D"/>
    <w:rsid w:val="00F62C63"/>
    <w:rsid w:val="00F64EDD"/>
    <w:rsid w:val="00F668B1"/>
    <w:rsid w:val="00F67F76"/>
    <w:rsid w:val="00F70D05"/>
    <w:rsid w:val="00F72E65"/>
    <w:rsid w:val="00F83333"/>
    <w:rsid w:val="00F84A7C"/>
    <w:rsid w:val="00F86F70"/>
    <w:rsid w:val="00F91071"/>
    <w:rsid w:val="00F910C7"/>
    <w:rsid w:val="00F9125C"/>
    <w:rsid w:val="00F94589"/>
    <w:rsid w:val="00F9692E"/>
    <w:rsid w:val="00FA4F74"/>
    <w:rsid w:val="00FC209A"/>
    <w:rsid w:val="00FC7241"/>
    <w:rsid w:val="00FD0632"/>
    <w:rsid w:val="00FF65B5"/>
    <w:rsid w:val="00FF68B1"/>
    <w:rsid w:val="00FF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customStyle="true" w:styleId="srn-datum-objave" w:type="character">
    <w:name w:val="srn-datum-objave"/>
    <w:basedOn w:val="Zadanifontodlomka"/>
    <w:rsid w:val="00E96183"/>
  </w:style>
  <w:style w:styleId="Tekstrezerviranogmjesta" w:type="character">
    <w:name w:val="Placeholder Text"/>
    <w:basedOn w:val="Zadanifontodlomka"/>
    <w:uiPriority w:val="99"/>
    <w:semiHidden/>
    <w:rsid w:val="00835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5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F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Tekstbalonia" w:type="paragraph">
    <w:name w:val="Balloon Text"/>
    <w:basedOn w:val="Normal"/>
    <w:semiHidden/>
    <w:rsid w:val="00C37E6B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3A3BAB"/>
    <w:pPr>
      <w:ind w:left="720"/>
    </w:pPr>
    <w:rPr>
      <w:sz w:val="24"/>
      <w:szCs w:val="24"/>
      <w:lang w:eastAsia="hr-HR" w:val="hr-HR"/>
    </w:rPr>
  </w:style>
  <w:style w:styleId="Podnoje" w:type="paragraph">
    <w:name w:val="footer"/>
    <w:basedOn w:val="Normal"/>
    <w:rsid w:val="0030231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312"/>
  </w:style>
  <w:style w:customStyle="1" w:styleId="srn-datum-objave" w:type="character">
    <w:name w:val="srn-datum-objave"/>
    <w:basedOn w:val="Zadanifontodlomka"/>
    <w:rsid w:val="00E96183"/>
  </w:style>
  <w:style w:styleId="Tekstrezerviranogmjesta" w:type="character">
    <w:name w:val="Placeholder Text"/>
    <w:basedOn w:val="Zadanifontodlomka"/>
    <w:uiPriority w:val="99"/>
    <w:semiHidden/>
    <w:rsid w:val="00835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5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F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31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82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32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1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72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952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97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25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90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2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20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31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9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8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20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10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5207911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5875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8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58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339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8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St-334/2014-114</izvorni_sadrzaj>
    <derivirana_varijabla naziv="DomainObject.Oznaka_1">St-334/2014-114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</properties:Company>
  <properties:Pages>3</properties:Pages>
  <properties:Words>1082</properties:Words>
  <properties:Characters>6526</properties:Characters>
  <properties:Lines>146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Glumina banka d</vt:lpstr>
    </vt:vector>
  </properties:TitlesOfParts>
  <properties:LinksUpToDate>false</properties:LinksUpToDate>
  <properties:CharactersWithSpaces>7597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2017-06-07T08:25:00Z</dcterms:created>
  <dc:creator>KB</dc:creator>
  <cp:lastModifiedBy>Kristina Švajger</cp:lastModifiedBy>
  <cp:lastPrinted>2017-05-18T12:46:00Z</cp:lastPrinted>
  <dcterms:modified xmlns:xsi="http://www.w3.org/2001/XMLSchema-instance" xsi:type="dcterms:W3CDTF">2017-06-07T08:26:00Z</dcterms:modified>
  <cp:revision>3</cp:revision>
  <dc:title>Glumina banka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St-334/2014-114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