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ca22" w14:paraId="257ca22" w:rsidRDefault="008120C2" w:rsidP="008120C2" w:rsidR="008120C2">
      <w:pPr>
        <w:pStyle w:val="Naslov1"/>
        <w:jc w:val="left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 w:val="false"/>
        </w:rPr>
        <w:t>1.St-249/2013-</w:t>
      </w:r>
      <w:r w:rsidR="00A05B59">
        <w:rPr>
          <w:b w:val="false"/>
        </w:rPr>
        <w:t>97</w:t>
      </w:r>
    </w:p>
    <w:p w:rsidRDefault="008120C2" w:rsidP="008120C2" w:rsidR="008120C2"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0C2" w:rsidP="008120C2" w:rsidR="008120C2">
      <w:pPr>
        <w:pStyle w:val="Naslov1"/>
        <w:jc w:val="left"/>
        <w:rPr>
          <w:b w:val="false"/>
        </w:rPr>
      </w:pPr>
    </w:p>
    <w:p w:rsidRDefault="008120C2" w:rsidP="008120C2" w:rsidR="008120C2">
      <w:pPr>
        <w:pStyle w:val="Naslov1"/>
        <w:jc w:val="left"/>
        <w:rPr>
          <w:b w:val="false"/>
        </w:rPr>
      </w:pPr>
      <w:r>
        <w:rPr>
          <w:b w:val="false"/>
        </w:rPr>
        <w:t>REPUBLIKA HRVATSKA</w:t>
      </w:r>
      <w:r>
        <w:rPr>
          <w:b w:val="false"/>
        </w:rPr>
        <w:tab/>
      </w:r>
    </w:p>
    <w:p w:rsidRDefault="008120C2" w:rsidP="008120C2" w:rsidR="008120C2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</w:p>
    <w:p w:rsidRDefault="008120C2" w:rsidP="008120C2" w:rsidR="008120C2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8120C2" w:rsidP="008120C2" w:rsidR="008120C2">
      <w:pPr>
        <w:pStyle w:val="Naslov1"/>
        <w:spacing w:after="200" w:before="200"/>
        <w:rPr>
          <w:b w:val="false"/>
          <w:spacing w:val="60"/>
        </w:rPr>
      </w:pPr>
    </w:p>
    <w:p w:rsidRDefault="008120C2" w:rsidP="008120C2" w:rsidR="008120C2">
      <w:pPr>
        <w:pStyle w:val="Naslov1"/>
        <w:spacing w:after="200" w:before="200"/>
        <w:rPr>
          <w:b w:val="false"/>
          <w:spacing w:val="60"/>
        </w:rPr>
      </w:pPr>
      <w:r>
        <w:rPr>
          <w:b w:val="false"/>
          <w:spacing w:val="60"/>
        </w:rPr>
        <w:t>REPUBLIKA HRVATSKA</w:t>
      </w:r>
    </w:p>
    <w:p w:rsidRDefault="008120C2" w:rsidP="008120C2" w:rsidR="008120C2">
      <w:pPr>
        <w:spacing w:after="200" w:before="200"/>
        <w:jc w:val="center"/>
      </w:pPr>
      <w:r>
        <w:rPr>
          <w:spacing w:val="60"/>
        </w:rPr>
        <w:t>RJEŠENJE</w:t>
      </w:r>
    </w:p>
    <w:p w:rsidRDefault="008120C2" w:rsidP="008120C2" w:rsidR="008120C2">
      <w:pPr>
        <w:ind w:firstLine="708"/>
        <w:jc w:val="both"/>
      </w:pPr>
      <w:r>
        <w:t xml:space="preserve">Trgovački sud u Splitu, po sucu Velimiru Vuković, kao stečajnom sucu, u postupku nad dužnikom u stečajnom postupku nad dužnikom suda Velimiru Vukoviću, kao stečajnom sucu , u stečajnom postupku nad stečajnim dužnikom  ZVONEX d.o.o. u stečaju Split, Sv. Mihovila 48, OIB: 97745178807, dana 14. prosinca  2018. </w:t>
      </w:r>
    </w:p>
    <w:p w:rsidRDefault="008120C2" w:rsidP="008120C2" w:rsidR="008120C2">
      <w:pPr>
        <w:ind w:firstLine="708"/>
        <w:jc w:val="both"/>
        <w:rPr>
          <w:bCs/>
        </w:rPr>
      </w:pPr>
    </w:p>
    <w:p w:rsidRDefault="008120C2" w:rsidP="008120C2" w:rsidR="008120C2">
      <w:pPr>
        <w:spacing w:after="100" w:before="100"/>
        <w:jc w:val="center"/>
      </w:pPr>
      <w:r>
        <w:t xml:space="preserve">r i j e š i o   j e </w:t>
      </w:r>
    </w:p>
    <w:p w:rsidRDefault="008120C2" w:rsidP="008120C2" w:rsidR="008120C2"/>
    <w:p w:rsidRDefault="008120C2" w:rsidP="008120C2" w:rsidR="008120C2">
      <w:pPr>
        <w:pStyle w:val="Tijeloteksta"/>
        <w:jc w:val="both"/>
      </w:pPr>
      <w:r>
        <w:t>I.</w:t>
      </w:r>
      <w:r>
        <w:tab/>
        <w:t xml:space="preserve">Saziva se Skupština  vjerovnika za dan  16.siječnja 2019. godine u 9,00  sati,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8120C2" w:rsidP="008120C2" w:rsidR="008120C2">
      <w:pPr>
        <w:ind w:firstLine="708"/>
      </w:pPr>
      <w:r>
        <w:t>1. Izvješće stečajnog upravitelja o tijeku stečajnog postupka i stanju stečajne mase od 5.studenog 2018.</w:t>
      </w:r>
    </w:p>
    <w:p w:rsidRDefault="008120C2" w:rsidP="008120C2" w:rsidR="00A05B59">
      <w:pPr>
        <w:ind w:firstLine="708"/>
      </w:pPr>
      <w:r>
        <w:t xml:space="preserve">2. </w:t>
      </w:r>
      <w:r w:rsidR="00A05B59">
        <w:t>Donošenje odluke o modelu nastavka ovog stečajnog postupka- pristupanju unovčenju imovine stečajnog dužnika ili izradi stečajnog plana.</w:t>
      </w:r>
    </w:p>
    <w:p w:rsidRDefault="00A05B59" w:rsidP="008120C2" w:rsidR="008120C2">
      <w:pPr>
        <w:ind w:firstLine="708"/>
      </w:pPr>
      <w:r>
        <w:t>3. Razno</w:t>
      </w:r>
    </w:p>
    <w:p w:rsidRDefault="008120C2" w:rsidP="008120C2" w:rsidR="008120C2"/>
    <w:p w:rsidRDefault="008120C2" w:rsidP="008120C2" w:rsidR="008120C2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8120C2" w:rsidP="008120C2" w:rsidR="008120C2">
      <w:pPr>
        <w:pStyle w:val="Tijeloteksta"/>
        <w:ind w:firstLine="705"/>
      </w:pPr>
    </w:p>
    <w:p w:rsidRDefault="008120C2" w:rsidP="008120C2" w:rsidR="008120C2">
      <w:pPr>
        <w:pStyle w:val="Tijeloteksta"/>
        <w:ind w:firstLine="708" w:left="1416"/>
      </w:pPr>
      <w:r>
        <w:t xml:space="preserve">U Splitu,  </w:t>
      </w:r>
      <w:r w:rsidR="00A05B59">
        <w:t>14</w:t>
      </w:r>
      <w:r>
        <w:t>.</w:t>
      </w:r>
      <w:r w:rsidR="00A05B59">
        <w:t>prosinca</w:t>
      </w:r>
      <w:r>
        <w:t xml:space="preserve"> 2018.</w:t>
      </w:r>
    </w:p>
    <w:p w:rsidRDefault="008120C2" w:rsidP="008120C2" w:rsidR="008120C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120C2" w:rsidP="008120C2" w:rsidR="00A4183F">
      <w:pPr>
        <w:ind w:firstLine="708" w:left="5664"/>
        <w:jc w:val="both"/>
      </w:pPr>
      <w:r>
        <w:t xml:space="preserve">Velimir Vuković </w:t>
      </w:r>
      <w:r w:rsidR="00A4183F">
        <w:t>v.r.</w:t>
      </w:r>
    </w:p>
    <w:p w:rsidRDefault="00A4183F" w:rsidP="008120C2" w:rsidR="00A4183F">
      <w:pPr>
        <w:ind w:firstLine="708" w:left="5664"/>
        <w:jc w:val="both"/>
      </w:pPr>
      <w:r>
        <w:t xml:space="preserve">Za </w:t>
      </w:r>
      <w:proofErr w:type="spellStart"/>
      <w:r>
        <w:t>toč.otpr</w:t>
      </w:r>
      <w:proofErr w:type="spellEnd"/>
      <w:r>
        <w:t>.-</w:t>
      </w:r>
      <w:proofErr w:type="spellStart"/>
      <w:r>
        <w:t>ovl</w:t>
      </w:r>
      <w:proofErr w:type="spellEnd"/>
      <w:r>
        <w:t>. službenik</w:t>
      </w:r>
    </w:p>
    <w:p w:rsidRDefault="00A4183F" w:rsidP="008120C2" w:rsidR="00A4183F">
      <w:pPr>
        <w:ind w:firstLine="708" w:left="5664"/>
        <w:jc w:val="both"/>
      </w:pPr>
    </w:p>
    <w:p w:rsidRDefault="00A4183F" w:rsidP="008120C2" w:rsidR="008120C2">
      <w:pPr>
        <w:ind w:firstLine="708" w:left="5664"/>
        <w:jc w:val="both"/>
      </w:pPr>
      <w:r>
        <w:t>Marija Elez</w:t>
      </w:r>
      <w:r w:rsidR="008120C2">
        <w:tab/>
      </w:r>
    </w:p>
    <w:p w:rsidRDefault="008120C2" w:rsidP="008120C2" w:rsidR="008120C2">
      <w:pPr>
        <w:ind w:firstLine="708" w:left="4956"/>
        <w:jc w:val="both"/>
      </w:pPr>
      <w:r>
        <w:tab/>
      </w:r>
      <w:r>
        <w:tab/>
      </w:r>
    </w:p>
    <w:p w:rsidRDefault="008120C2" w:rsidP="008120C2" w:rsidR="008120C2">
      <w:pPr>
        <w:ind w:firstLine="708" w:left="4956"/>
        <w:jc w:val="both"/>
      </w:pPr>
      <w:r>
        <w:tab/>
      </w:r>
      <w:r>
        <w:tab/>
      </w:r>
    </w:p>
    <w:p w:rsidRDefault="008120C2" w:rsidP="008120C2" w:rsidR="008120C2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8120C2" w:rsidP="008120C2" w:rsidR="008120C2"/>
    <w:p w:rsidRDefault="008120C2" w:rsidP="008120C2" w:rsidR="008120C2"/>
    <w:p w:rsidRDefault="008120C2" w:rsidP="008120C2" w:rsidR="008120C2"/>
    <w:p w:rsidRDefault="008120C2" w:rsidP="008120C2" w:rsidR="008120C2"/>
    <w:p w:rsidRDefault="008120C2" w:rsidP="008120C2" w:rsidR="008120C2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20C2"/>
    <w:rsid w:val="001309CB"/>
    <w:rsid w:val="008120C2"/>
    <w:rsid w:val="00A05B59"/>
    <w:rsid w:val="00A4183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20C2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120C2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120C2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120C2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8120C2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0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20C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0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9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9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9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9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20C2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120C2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120C2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120C2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8120C2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0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20C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0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9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9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9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9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554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St-249/2013-97</izvorni_sadrzaj>
    <derivirana_varijabla naziv="DomainObject.Oznaka_1">St-249/2013-97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St-249/2013</izvorni_sadrzaj>
    <derivirana_varijabla naziv="DomainObject.Predmet.OznakaBroj_1">St-249/2013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ZVONEX, društvo s ograničenom odgovornošću za građevinarstvo u stečaju zastupanog po punomoćniku Zoran Iviš</izvorni_sadrzaj>
    <derivirana_varijabla naziv="DomainObject.Predmet.ProtustrankaFormated_1">  ZVONEX, društvo s ograničenom odgovornošću za građevinarstvo u stečaju zastupanog po punomoćniku Zoran Iviš</derivirana_varijabla>
  </DomainObject.Predmet.ProtustrankaFormated>
  <DomainObject.Predmet.ProtustrankaFormatedOIB>
    <izvorni_sadrzaj>  ZVONEX, društvo s ograničenom odgovornošću za građevinarstvo u stečaju, OIB 97745178807 zastupanog po punomoćniku Zoran Iviš</izvorni_sadrzaj>
    <derivirana_varijabla naziv="DomainObject.Predmet.ProtustrankaFormatedOIB_1">  ZVONEX, društvo s ograničenom odgovornošću za građevinarstvo u stečaju, OIB 97745178807 zastupanog po punomoćniku Zoran Iviš</derivirana_varijabla>
  </DomainObject.Predmet.ProtustrankaFormatedOIB>
  <DomainObject.Predmet.ProtustrankaFormatedWithAdress>
    <izvorni_sadrzaj> ZVONEX, društvo s ograničenom odgovornošću za građevinarstvo u stečaju, Sv. Mihovila 48, 21000 Split zastupanog po punomoćniku Zoran Iviš</izvorni_sadrzaj>
    <derivirana_varijabla naziv="DomainObject.Predmet.ProtustrankaFormatedWithAdress_1"> ZVONEX, društvo s ograničenom odgovornošću za građevinarstvo u stečaju, Sv. Mihovila 48, 21000 Split zastupanog po punomoćniku Zoran Iviš</derivirana_varijabla>
  </DomainObject.Predmet.ProtustrankaFormatedWithAdress>
  <DomainObject.Predmet.ProtustrankaFormatedWithAdressOIB>
    <izvorni_sadrzaj> ZVONEX, društvo s ograničenom odgovornošću za građevinarstvo u stečaju, OIB 97745178807, Sv. Mihovila 48, 21000 Split zastupanog po punomoćniku Zoran Iviš</izvorni_sadrzaj>
    <derivirana_varijabla naziv="DomainObject.Predmet.ProtustrankaFormatedWithAdressOIB_1"> ZVONEX, društvo s ograničenom odgovornošću za građevinarstvo u stečaju, OIB 97745178807, Sv. Mihovila 48, 21000 Split zastupanog po punomoćniku Zoran Iviš</derivirana_varijabla>
  </DomainObject.Predmet.ProtustrankaFormatedWithAdressOIB>
  <DomainObject.Predmet.ProtustrankaWithAdress>
    <izvorni_sadrzaj>ZVONEX, društvo s ograničenom odgovornošću za građevinarstvo u stečaju Sv. Mihovila 48, 21000 Split</izvorni_sadrzaj>
    <derivirana_varijabla naziv="DomainObject.Predmet.ProtustrankaWithAdress_1">ZVONEX, društvo s ograničenom odgovornošću za građevinarstvo u stečaju Sv. Mihovila 48, 21000 Split</derivirana_varijabla>
  </DomainObject.Predmet.ProtustrankaWithAdress>
  <DomainObject.Predmet.ProtustrankaWithAdressOIB>
    <izvorni_sadrzaj>ZVONEX, društvo s ograničenom odgovornošću za građevinarstvo u stečaju, OIB 97745178807, Sv. Mihovila 48, 21000 Split</izvorni_sadrzaj>
    <derivirana_varijabla naziv="DomainObject.Predmet.ProtustrankaWithAdressOIB_1">ZVONEX, društvo s ograničenom odgovornošću za građevinarstvo u stečaju, OIB 97745178807, Sv. Mihovila 48, 21000 Split</derivirana_varijabla>
  </DomainObject.Predmet.ProtustrankaWithAdressOIB>
  <DomainObject.Predmet.ProtustrankaNazivFormated>
    <izvorni_sadrzaj>ZVONEX, društvo s ograničenom odgovornošću za građevinarstvo u stečaju</izvorni_sadrzaj>
    <derivirana_varijabla naziv="DomainObject.Predmet.ProtustrankaNazivFormated_1">ZVONEX, društvo s ograničenom odgovornošću za građevinarstvo u stečaju</derivirana_varijabla>
  </DomainObject.Predmet.ProtustrankaNazivFormated>
  <DomainObject.Predmet.ProtustrankaNazivFormatedOIB>
    <izvorni_sadrzaj>ZVONEX, društvo s ograničenom odgovornošću za građevinarstvo u stečaju, OIB 97745178807</izvorni_sadrzaj>
    <derivirana_varijabla naziv="DomainObject.Predmet.ProtustrankaNazivFormatedOIB_1">ZVONEX, društvo s ograničenom odgovornošću za građevinarstvo u stečaju, OIB 97745178807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ZVONEX, društvo s ograničenom odgovornošću za građevinarstvo u stečaju zastupanog po punomoćniku Zoran Iviš</item>
    </izvorni_sadrzaj>
    <derivirana_varijabla naziv="DomainObject.Predmet.ProtuStrankaListFormated_1">
      <item>ZVONEX, društvo s ograničenom odgovornošću za građevinarstvo u stečaju zastupanog po punomoćniku Zoran Iviš</item>
    </derivirana_varijabla>
  </DomainObject.Predmet.ProtuStrankaListFormated>
  <DomainObject.Predmet.ProtuStrankaListFormatedOIB>
    <izvorni_sadrzaj>
      <item>ZVONEX, društvo s ograničenom odgovornošću za građevinarstvo u stečaju, OIB 97745178807 zastupanog po punomoćniku Zoran Iviš</item>
    </izvorni_sadrzaj>
    <derivirana_varijabla naziv="DomainObject.Predmet.ProtuStrankaListFormatedOIB_1">
      <item>ZVONEX, društvo s ograničenom odgovornošću za građevinarstvo u stečaju, OIB 97745178807 zastupanog po punomoćniku Zoran Iviš</item>
    </derivirana_varijabla>
  </DomainObject.Predmet.ProtuStrankaListFormatedOIB>
  <DomainObject.Predmet.ProtuStrankaListFormatedWithAdress>
    <izvorni_sadrzaj>
      <item>ZVONEX, društvo s ograničenom odgovornošću za građevinarstvo u stečaju, Sv. Mihovila 48, 21000 Split zastupanog po punomoćniku Zoran Iviš</item>
    </izvorni_sadrzaj>
    <derivirana_varijabla naziv="DomainObject.Predmet.ProtuStrankaListFormatedWithAdress_1">
      <item>ZVONEX, društvo s ograničenom odgovornošću za građevinarstvo u stečaju, Sv. Mihovila 48, 21000 Split zastupanog po punomoćniku Zoran Iviš</item>
    </derivirana_varijabla>
  </DomainObject.Predmet.ProtuStrankaListFormatedWithAdress>
  <DomainObject.Predmet.ProtuStrankaListFormatedWithAdressOIB>
    <izvorni_sadrzaj>
      <item>ZVONEX, društvo s ograničenom odgovornošću za građevinarstvo u stečaju, OIB 97745178807, Sv. Mihovila 48, 21000 Split zastupanog po punomoćniku Zoran Iviš</item>
    </izvorni_sadrzaj>
    <derivirana_varijabla naziv="DomainObject.Predmet.ProtuStrankaListFormatedWithAdressOIB_1">
      <item>ZVONEX, društvo s ograničenom odgovornošću za građevinarstvo u stečaju, OIB 97745178807, Sv. Mihovila 48, 21000 Split zastupanog po punomoćniku Zoran Iviš</item>
    </derivirana_varijabla>
  </DomainObject.Predmet.ProtuStrankaListFormatedWithAdressOIB>
  <DomainObject.Predmet.ProtuStrankaListNazivFormated>
    <izvorni_sadrzaj>
      <item>ZVONEX, društvo s ograničenom odgovornošću za građevinarstvo u stečaju</item>
    </izvorni_sadrzaj>
    <derivirana_varijabla naziv="DomainObject.Predmet.ProtuStrankaListNazivFormated_1">
      <item>ZVONEX, društvo s ograničenom odgovornošću za građevinarstvo u stečaju</item>
    </derivirana_varijabla>
  </DomainObject.Predmet.ProtuStrankaListNazivFormated>
  <DomainObject.Predmet.ProtuStrankaListNazivFormatedOIB>
    <izvorni_sadrzaj>
      <item>ZVONEX, društvo s ograničenom odgovornošću za građevinarstvo u stečaju, OIB 97745178807</item>
    </izvorni_sadrzaj>
    <derivirana_varijabla naziv="DomainObject.Predmet.ProtuStrankaListNazivFormatedOIB_1">
      <item>ZVONEX, društvo s ograničenom odgovornošću za građevinarstvo u stečaju, OIB 97745178807</item>
    </derivirana_varijabla>
  </DomainObject.Predmet.ProtuStrankaListNazivFormatedOIB>
  <DomainObject.Predmet.OstaliListFormated>
    <izvorni_sadrzaj>
      <item>NIKŠA NOVAKOVIĆ</item>
      <item>Zoran Iviš punomoćnik sudionika u postupku ZVONEX, društvo s ograničenom odgovornošću za građevinarstvo u stečaju</item>
    </izvorni_sadrzaj>
    <derivirana_varijabla naziv="DomainObject.Predmet.OstaliListFormated_1">
      <item>NIKŠA NOVAKOVIĆ</item>
      <item>Zoran Iviš punomoćnik sudionika u postupku ZVONEX, društvo s ograničenom odgovornošću za građevinarstvo u stečaju</item>
    </derivirana_varijabla>
  </DomainObject.Predmet.OstaliListFormated>
  <DomainObject.Predmet.OstaliListFormatedOIB>
    <izvorni_sadrzaj>
      <item>NIKŠA NOVAKOVIĆ, OIB 68021725119</item>
      <item>Zoran Iviš punomoćnik sudionika u postupku ZVONEX, društvo s ograničenom odgovornošću za građevinarstvo u stečaju</item>
    </izvorni_sadrzaj>
    <derivirana_varijabla naziv="DomainObject.Predmet.OstaliListFormatedOIB_1">
      <item>NIKŠA NOVAKOVIĆ, OIB 68021725119</item>
      <item>Zoran Iviš punomoćnik sudionika u postupku ZVONEX, društvo s ograničenom odgovornošću za građevinarstvo u stečaju</item>
    </derivirana_varijabla>
  </DomainObject.Predmet.OstaliListFormatedOIB>
  <DomainObject.Predmet.OstaliListFormatedWithAdress>
    <izvorni_sadrzaj>
      <item>NIKŠA NOVAKOVIĆ, Tršćanska 17, 21000 Split</item>
      <item>Zoran Iviš, Put Supavla 1, 21000 Split punomoćnik sudionika u postupku ZVONEX, društvo s ograničenom odgovornošću za građevinarstvo u stečaju</item>
    </izvorni_sadrzaj>
    <derivirana_varijabla naziv="DomainObject.Predmet.OstaliListFormatedWithAdress_1">
      <item>NIKŠA NOVAKOVIĆ, Tršćanska 17, 21000 Split</item>
      <item>Zoran Iviš, Put Supavla 1, 21000 Split punomoćnik sudionika u postupku ZVONEX, društvo s ograničenom odgovornošću za građevinarstvo u stečaju</item>
    </derivirana_varijabla>
  </DomainObject.Predmet.OstaliListFormatedWithAdress>
  <DomainObject.Predmet.OstaliListFormatedWithAdressOIB>
    <izvorni_sadrzaj>
      <item>NIKŠA NOVAKOVIĆ, OIB 68021725119, Tršćanska 17, 21000 Split</item>
      <item>Zoran Iviš, Put Supavla 1, 21000 Split punomoćnik sudionika u postupku ZVONEX, društvo s ograničenom odgovornošću za građevinarstvo u stečaju</item>
    </izvorni_sadrzaj>
    <derivirana_varijabla naziv="DomainObject.Predmet.OstaliListFormatedWithAdressOIB_1">
      <item>NIKŠA NOVAKOVIĆ, OIB 68021725119, Tršćanska 17, 21000 Split</item>
      <item>Zoran Iviš, Put Supavla 1, 21000 Split punomoćnik sudionika u postupku ZVONEX, društvo s ograničenom odgovornošću za građevinarstvo u stečaju</item>
    </derivirana_varijabla>
  </DomainObject.Predmet.OstaliListFormatedWithAdressOIB>
  <DomainObject.Predmet.OstaliListNazivFormated>
    <izvorni_sadrzaj>
      <item>NIKŠA NOVAKOVIĆ</item>
      <item>Zoran Iviš</item>
    </izvorni_sadrzaj>
    <derivirana_varijabla naziv="DomainObject.Predmet.OstaliListNazivFormated_1">
      <item>NIKŠA NOVAKOVIĆ</item>
      <item>Zoran Iviš</item>
    </derivirana_varijabla>
  </DomainObject.Predmet.OstaliListNazivFormated>
  <DomainObject.Predmet.OstaliListNazivFormatedOIB>
    <izvorni_sadrzaj>
      <item>NIKŠA NOVAKOVIĆ, OIB 68021725119</item>
      <item>Zoran Iviš</item>
    </izvorni_sadrzaj>
    <derivirana_varijabla naziv="DomainObject.Predmet.OstaliListNazivFormatedOIB_1">
      <item>NIKŠA NOVAKOVIĆ, OIB 68021725119</item>
      <item>Zoran Iviš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St-249/2013-97</izvorni_sadrzaj>
    <derivirana_varijabla naziv="DomainObject.PoslovniBrojDokumenta_1">St-249/2013-97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ZVONEX, društvo s ograničenom odgovornošću za građevinarstvo u stečaju</izvorni_sadrzaj>
    <derivirana_varijabla naziv="DomainObject.Predmet.ProtustrankaIDrugi_1">ZVONEX, društvo s ograničenom odgovornošću za građevinarstvo u stečaju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ZVONEX, društvo s ograničenom odgovornošću za građevinarstvo u stečaju, OIB 97745178807, Sv. Mihovila 48, 21000 Split</izvorni_sadrzaj>
    <derivirana_varijabla naziv="DomainObject.Predmet.ProtustrankaIDrugiAdressOIB_1">ZVONEX, društvo s ograničenom odgovornošću za građevinarstvo u stečaju, OIB 97745178807, Sv. Mihovila 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ZVONEX, društvo s ograničenom odgovornošću za građevinarstvo u stečaju</item>
      <item>FINA Split</item>
      <item>NIKŠA NOVAKOVIĆ</item>
      <item>Zoran Iviš</item>
    </izvorni_sadrzaj>
    <derivirana_varijabla naziv="DomainObject.Predmet.SudioniciListNaziv_1">
      <item>ZVONEX, društvo s ograničenom odgovornošću za građevinarstvo u stečaju</item>
      <item>FINA Split</item>
      <item>NIKŠA NOVAKOVIĆ</item>
      <item>Zoran Iviš</item>
    </derivirana_varijabla>
  </DomainObject.Predmet.SudioniciListNaziv>
  <DomainObject.Predmet.SudioniciListAdressOIB>
    <izvorni_sadrzaj>
      <item>ZVONEX, društvo s ograničenom odgovornošću za građevinarstvo u stečaju, OIB 97745178807, Sv. Mihovila 48,21000 Split</item>
      <item>FINA Split, OIB 85821130368, Mažuranovićevo šetalište 24 b,21000 Split</item>
      <item>NIKŠA NOVAKOVIĆ, OIB 68021725119, Tršćanska 17,21000 Split</item>
      <item>Zoran Iviš, Put Supavla 1,21000 Split</item>
    </izvorni_sadrzaj>
    <derivirana_varijabla naziv="DomainObject.Predmet.SudioniciListAdressOIB_1">
      <item>ZVONEX, društvo s ograničenom odgovornošću za građevinarstvo u stečaju, OIB 97745178807, Sv. Mihovila 48,21000 Split</item>
      <item>FINA Split, OIB 85821130368, Mažuranovićevo šetalište 24 b,21000 Split</item>
      <item>NIKŠA NOVAKOVIĆ, OIB 68021725119, Tršćanska 17,21000 Split</item>
      <item>Zoran Iviš, Put Supavla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97745178807</item>
      <item>, OIB 85821130368</item>
      <item>, OIB 68021725119</item>
      <item>, OIB null</item>
    </izvorni_sadrzaj>
    <derivirana_varijabla naziv="DomainObject.Predmet.SudioniciListNazivOIB_1">
      <item>, OIB 97745178807</item>
      <item>, OIB 85821130368</item>
      <item>, OIB 68021725119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svibnja 2018.</izvorni_sadrzaj>
    <derivirana_varijabla naziv="DomainObject.Predmet.DatumZadnjeOdrzaneSudskeRadnje_1">18. svibnja 2018.</derivirana_varijabla>
  </DomainObject.Predmet.DatumZadnjeOdrzaneSudskeRadnje>
  <DomainObject.PredzadnjaOdlukaIzPredmeta.DatumDonosenjaOdluke>
    <izvorni_sadrzaj>18. svibnja 2018.</izvorni_sadrzaj>
    <derivirana_varijabla naziv="DomainObject.PredzadnjaOdlukaIzPredmeta.DatumDonosenjaOdluke_1">18. svibnja 2018.</derivirana_varijabla>
  </DomainObject.PredzadnjaOdlukaIzPredmeta.DatumDonosenjaOdluke>
  <DomainObject.PredzadnjaOdlukaIzPredmeta.Oznaka>
    <izvorni_sadrzaj>St-249/2013-89</izvorni_sadrzaj>
    <derivirana_varijabla naziv="DomainObject.PredzadnjaOdlukaIzPredmeta.Oznaka_1">St-249/2013-89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175</properties:Words>
  <properties:Characters>978</properties:Characters>
  <properties:Lines>43</properties:Lines>
  <properties:Paragraphs>19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1.St-249/2013-97</vt:lpstr>
      <vt:lpstr/>
      <vt:lpstr>REPUBLIKA HRVATSKA	</vt:lpstr>
      <vt:lpstr/>
      <vt:lpstr>REPUBLIKA HRVATSKA</vt:lpstr>
    </vt:vector>
  </properties:TitlesOfParts>
  <properties:LinksUpToDate>false</properties:LinksUpToDate>
  <properties:CharactersWithSpaces>1187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2018-12-14T09:21:00Z</dcterms:created>
  <dc:creator>Velimir Vuković</dc:creator>
  <cp:lastModifiedBy>Velimir Vuković</cp:lastModifiedBy>
  <cp:lastPrinted>2018-12-14T09:28:00Z</cp:lastPrinted>
  <dcterms:modified xmlns:xsi="http://www.w3.org/2001/XMLSchema-instance" xsi:type="dcterms:W3CDTF">2018-12-14T09:30:00Z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St-249/2013-97 / Odluka - Oglas - sazivanje skupštine vjerovnika (1.st-249-13 skupština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