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932c" w14:paraId="10a932c" w:rsidRDefault="00AB4602" w:rsidP="004337F1" w:rsidR="004337F1" w:rsidRPr="004337F1">
      <w:pPr>
        <w:pStyle w:val="NormaleSPIS"/>
        <w:ind w:firstLine="0"/>
        <w15:collapsed w:val="false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37F1" w:rsidRPr="004337F1">
        <w:rPr>
          <w:rFonts w:cs="Times New Roman"/>
        </w:rPr>
        <w:t xml:space="preserve">     REPUBLIKA HRVATSKA</w:t>
      </w:r>
    </w:p>
    <w:p w:rsidRDefault="004337F1" w:rsidP="004337F1" w:rsidR="004337F1" w:rsidRPr="004337F1">
      <w:pPr>
        <w:spacing w:after="0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TRGOVAČKI SUD U ZAGREBU</w:t>
      </w:r>
    </w:p>
    <w:p w:rsidRDefault="004337F1" w:rsidP="004337F1" w:rsidR="004337F1" w:rsidRPr="004337F1">
      <w:pPr>
        <w:spacing w:after="0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        Stalna služba u Karlovcu</w:t>
      </w:r>
    </w:p>
    <w:p w:rsidRDefault="004337F1" w:rsidP="004337F1" w:rsidR="004337F1" w:rsidRPr="004337F1">
      <w:pPr>
        <w:spacing w:after="0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Karlovac, Trg hrvatskih branitelja 1/II</w:t>
      </w:r>
    </w:p>
    <w:p w:rsidRDefault="004337F1" w:rsidP="004337F1" w:rsidR="004337F1" w:rsidRPr="004337F1">
      <w:pPr>
        <w:spacing w:after="0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spacing w:after="0"/>
        <w:jc w:val="center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R E P U B L I K A   H R V A T S K A</w:t>
      </w:r>
    </w:p>
    <w:p w:rsidRDefault="004337F1" w:rsidP="004337F1" w:rsidR="004337F1" w:rsidRPr="004337F1">
      <w:pPr>
        <w:spacing w:after="0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spacing w:after="0"/>
        <w:jc w:val="center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R J E Š E N J E</w:t>
      </w:r>
    </w:p>
    <w:p w:rsidRDefault="004337F1" w:rsidP="004337F1" w:rsidR="004337F1" w:rsidRPr="004337F1">
      <w:pPr>
        <w:spacing w:after="0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ab/>
        <w:t>TRGOVAČKI SUD U ZAGREBU, Stalna služba u Karlovcu</w:t>
      </w:r>
      <w:r w:rsidRPr="004337F1">
        <w:rPr>
          <w:rFonts w:cs="Times New Roman" w:eastAsia="Times New Roman"/>
          <w:b/>
          <w:lang w:eastAsia="hr-HR"/>
        </w:rPr>
        <w:t>,</w:t>
      </w:r>
      <w:r w:rsidRPr="004337F1">
        <w:rPr>
          <w:rFonts w:cs="Times New Roman" w:eastAsia="Times New Roman"/>
          <w:lang w:eastAsia="hr-HR"/>
        </w:rPr>
        <w:t xml:space="preserve"> po sucu Jadranki Mađeruh, u stečajnom postupku nad dužnikom GOLF &amp; COUNTRY CLUB ZAGREB d.o.o. u stečaju, Zagreb, Jadranska avenija 6, OIB: 54566277575, 3. studenog 2017.</w:t>
      </w:r>
    </w:p>
    <w:p w:rsidRDefault="004337F1" w:rsidP="004337F1" w:rsidR="004337F1" w:rsidRPr="004337F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spacing w:after="0"/>
        <w:jc w:val="center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r i j e š i o   j e</w:t>
      </w:r>
    </w:p>
    <w:p w:rsidRDefault="004337F1" w:rsidP="004337F1" w:rsidR="004337F1" w:rsidRPr="004337F1">
      <w:pPr>
        <w:spacing w:after="0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Dopunjuje se </w:t>
      </w:r>
      <w:proofErr w:type="spellStart"/>
      <w:r w:rsidRPr="004337F1">
        <w:rPr>
          <w:rFonts w:cs="Times New Roman" w:eastAsia="Times New Roman"/>
          <w:lang w:eastAsia="hr-HR"/>
        </w:rPr>
        <w:t>ovosudno</w:t>
      </w:r>
      <w:proofErr w:type="spellEnd"/>
      <w:r w:rsidRPr="004337F1">
        <w:rPr>
          <w:rFonts w:cs="Times New Roman" w:eastAsia="Times New Roman"/>
          <w:lang w:eastAsia="hr-HR"/>
        </w:rPr>
        <w:t xml:space="preserve"> rješenje poslovni broj St-245/15 od 16. listopada 2017. godine:</w:t>
      </w:r>
    </w:p>
    <w:p w:rsidRDefault="004337F1" w:rsidP="004337F1" w:rsidR="004337F1" w:rsidRPr="004337F1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numPr>
          <w:ilvl w:val="0"/>
          <w:numId w:val="48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U točki VI. 1. tako da se određuje brisanje:</w:t>
      </w:r>
    </w:p>
    <w:p w:rsidRDefault="004337F1" w:rsidP="004337F1" w:rsidR="004337F1" w:rsidRPr="004337F1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ab/>
        <w:t>"-  zabilježbe otvaranja stečajnog postupka pod brojem Z-15972/</w:t>
      </w:r>
      <w:r>
        <w:rPr>
          <w:rFonts w:cs="Times New Roman" w:eastAsia="Times New Roman"/>
          <w:lang w:eastAsia="hr-HR"/>
        </w:rPr>
        <w:t>20</w:t>
      </w:r>
      <w:r w:rsidRPr="004337F1">
        <w:rPr>
          <w:rFonts w:cs="Times New Roman" w:eastAsia="Times New Roman"/>
          <w:lang w:eastAsia="hr-HR"/>
        </w:rPr>
        <w:t xml:space="preserve">15 od          </w:t>
      </w:r>
    </w:p>
    <w:p w:rsidRDefault="004337F1" w:rsidP="004337F1" w:rsidR="004337F1" w:rsidRPr="004337F1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                     08.06.2015. pod brojem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21.1.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zabilježbe rješenja o prodaji u stečajnom postupku pod brojem Z-29452/</w:t>
      </w:r>
      <w:r>
        <w:rPr>
          <w:rFonts w:cs="Times New Roman" w:eastAsia="Times New Roman"/>
          <w:lang w:eastAsia="hr-HR"/>
        </w:rPr>
        <w:t>20</w:t>
      </w:r>
      <w:r w:rsidRPr="004337F1">
        <w:rPr>
          <w:rFonts w:cs="Times New Roman" w:eastAsia="Times New Roman"/>
          <w:lang w:eastAsia="hr-HR"/>
        </w:rPr>
        <w:t xml:space="preserve">16 od 29.12.2016.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21.2.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zabilježbe zajedničke hipoteke upisane pod brojem Z-59768/07 od 21.09.2007.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1.2. i 2.2.,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uknjižbe ustupa založnog prava na </w:t>
      </w:r>
      <w:proofErr w:type="spellStart"/>
      <w:r w:rsidRPr="004337F1">
        <w:rPr>
          <w:rFonts w:cs="Times New Roman" w:eastAsia="Times New Roman"/>
          <w:lang w:eastAsia="hr-HR"/>
        </w:rPr>
        <w:t>Nikmark</w:t>
      </w:r>
      <w:proofErr w:type="spellEnd"/>
      <w:r w:rsidRPr="004337F1">
        <w:rPr>
          <w:rFonts w:cs="Times New Roman" w:eastAsia="Times New Roman"/>
          <w:lang w:eastAsia="hr-HR"/>
        </w:rPr>
        <w:t xml:space="preserve"> d.o.o. pod brojem Z-18235/</w:t>
      </w:r>
      <w:r>
        <w:rPr>
          <w:rFonts w:cs="Times New Roman" w:eastAsia="Times New Roman"/>
          <w:lang w:eastAsia="hr-HR"/>
        </w:rPr>
        <w:t>20</w:t>
      </w:r>
      <w:r w:rsidRPr="004337F1">
        <w:rPr>
          <w:rFonts w:cs="Times New Roman" w:eastAsia="Times New Roman"/>
          <w:lang w:eastAsia="hr-HR"/>
        </w:rPr>
        <w:t xml:space="preserve">17 od 13.07.2017.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1.3. i 2.3.,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zabilježbe sporednog uloška pod brojem Z-15072/12 od 16.03.2012.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4.2.,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uknjižbe ustupa založnog prava na </w:t>
      </w:r>
      <w:proofErr w:type="spellStart"/>
      <w:r w:rsidRPr="004337F1">
        <w:rPr>
          <w:rFonts w:cs="Times New Roman" w:eastAsia="Times New Roman"/>
          <w:lang w:eastAsia="hr-HR"/>
        </w:rPr>
        <w:t>Nikmark</w:t>
      </w:r>
      <w:proofErr w:type="spellEnd"/>
      <w:r w:rsidRPr="004337F1">
        <w:rPr>
          <w:rFonts w:cs="Times New Roman" w:eastAsia="Times New Roman"/>
          <w:lang w:eastAsia="hr-HR"/>
        </w:rPr>
        <w:t xml:space="preserve"> d.o.o. pod brojem Z-21142/</w:t>
      </w:r>
      <w:r>
        <w:rPr>
          <w:rFonts w:cs="Times New Roman" w:eastAsia="Times New Roman"/>
          <w:lang w:eastAsia="hr-HR"/>
        </w:rPr>
        <w:t>20</w:t>
      </w:r>
      <w:r w:rsidRPr="004337F1">
        <w:rPr>
          <w:rFonts w:cs="Times New Roman" w:eastAsia="Times New Roman"/>
          <w:lang w:eastAsia="hr-HR"/>
        </w:rPr>
        <w:t xml:space="preserve">17 od 24.08.2017.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4.3.,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uknjižbe ustupa založnog prava na </w:t>
      </w:r>
      <w:proofErr w:type="spellStart"/>
      <w:r w:rsidRPr="004337F1">
        <w:rPr>
          <w:rFonts w:cs="Times New Roman" w:eastAsia="Times New Roman"/>
          <w:lang w:eastAsia="hr-HR"/>
        </w:rPr>
        <w:t>Nikmark</w:t>
      </w:r>
      <w:proofErr w:type="spellEnd"/>
      <w:r w:rsidRPr="004337F1">
        <w:rPr>
          <w:rFonts w:cs="Times New Roman" w:eastAsia="Times New Roman"/>
          <w:lang w:eastAsia="hr-HR"/>
        </w:rPr>
        <w:t xml:space="preserve"> d.o.o. pod brojem Z-23403/</w:t>
      </w:r>
      <w:r>
        <w:rPr>
          <w:rFonts w:cs="Times New Roman" w:eastAsia="Times New Roman"/>
          <w:lang w:eastAsia="hr-HR"/>
        </w:rPr>
        <w:t>20</w:t>
      </w:r>
      <w:r w:rsidRPr="004337F1">
        <w:rPr>
          <w:rFonts w:cs="Times New Roman" w:eastAsia="Times New Roman"/>
          <w:lang w:eastAsia="hr-HR"/>
        </w:rPr>
        <w:t xml:space="preserve">17 od 25.09.2017.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5.6."</w:t>
      </w:r>
    </w:p>
    <w:p w:rsidRDefault="004337F1" w:rsidP="004337F1" w:rsidR="004337F1" w:rsidRPr="004337F1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2.  U točki VI. 2. tako da se određuje brisanje:</w:t>
      </w:r>
    </w:p>
    <w:p w:rsidRDefault="004337F1" w:rsidP="004337F1" w:rsidR="004337F1" w:rsidRPr="004337F1">
      <w:pPr>
        <w:tabs>
          <w:tab w:pos="945" w:val="left"/>
        </w:tabs>
        <w:spacing w:after="0"/>
        <w:ind w:left="993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" - zabilježbe otvaranja stečajnog postupka pod brojem Z-15972/2015 od     </w:t>
      </w:r>
    </w:p>
    <w:p w:rsidRDefault="004337F1" w:rsidP="004337F1" w:rsidR="004337F1" w:rsidRPr="004337F1">
      <w:pPr>
        <w:tabs>
          <w:tab w:pos="945" w:val="left"/>
        </w:tabs>
        <w:spacing w:after="0"/>
        <w:ind w:left="993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     08.06.2015.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31.1.,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zabilježbe rješenja o prodaji u stečajnom postupku pod brojem Z-29452/</w:t>
      </w:r>
      <w:r>
        <w:rPr>
          <w:rFonts w:cs="Times New Roman" w:eastAsia="Times New Roman"/>
          <w:lang w:eastAsia="hr-HR"/>
        </w:rPr>
        <w:t>20</w:t>
      </w:r>
      <w:r w:rsidRPr="004337F1">
        <w:rPr>
          <w:rFonts w:cs="Times New Roman" w:eastAsia="Times New Roman"/>
          <w:lang w:eastAsia="hr-HR"/>
        </w:rPr>
        <w:t xml:space="preserve">16 od 29.12.2016.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31.2.,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uknjižbe ustupa založnog prava na </w:t>
      </w:r>
      <w:proofErr w:type="spellStart"/>
      <w:r w:rsidRPr="004337F1">
        <w:rPr>
          <w:rFonts w:cs="Times New Roman" w:eastAsia="Times New Roman"/>
          <w:lang w:eastAsia="hr-HR"/>
        </w:rPr>
        <w:t>Nikmark</w:t>
      </w:r>
      <w:proofErr w:type="spellEnd"/>
      <w:r w:rsidRPr="004337F1">
        <w:rPr>
          <w:rFonts w:cs="Times New Roman" w:eastAsia="Times New Roman"/>
          <w:lang w:eastAsia="hr-HR"/>
        </w:rPr>
        <w:t xml:space="preserve"> d.o.o.</w:t>
      </w:r>
      <w:r>
        <w:rPr>
          <w:rFonts w:cs="Times New Roman" w:eastAsia="Times New Roman"/>
          <w:lang w:eastAsia="hr-HR"/>
        </w:rPr>
        <w:t xml:space="preserve"> </w:t>
      </w:r>
      <w:r w:rsidRPr="004337F1">
        <w:rPr>
          <w:rFonts w:cs="Times New Roman" w:eastAsia="Times New Roman"/>
          <w:lang w:eastAsia="hr-HR"/>
        </w:rPr>
        <w:t>pod brojem Z-18235/</w:t>
      </w:r>
      <w:r>
        <w:rPr>
          <w:rFonts w:cs="Times New Roman" w:eastAsia="Times New Roman"/>
          <w:lang w:eastAsia="hr-HR"/>
        </w:rPr>
        <w:t>2017 od 13.07.2</w:t>
      </w:r>
      <w:r w:rsidRPr="004337F1">
        <w:rPr>
          <w:rFonts w:cs="Times New Roman" w:eastAsia="Times New Roman"/>
          <w:lang w:eastAsia="hr-HR"/>
        </w:rPr>
        <w:t xml:space="preserve">017.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1.2.,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uknjižbe ustupa založnog prava na </w:t>
      </w:r>
      <w:proofErr w:type="spellStart"/>
      <w:r w:rsidRPr="004337F1">
        <w:rPr>
          <w:rFonts w:cs="Times New Roman" w:eastAsia="Times New Roman"/>
          <w:lang w:eastAsia="hr-HR"/>
        </w:rPr>
        <w:t>Nikmark</w:t>
      </w:r>
      <w:proofErr w:type="spellEnd"/>
      <w:r w:rsidRPr="004337F1">
        <w:rPr>
          <w:rFonts w:cs="Times New Roman" w:eastAsia="Times New Roman"/>
          <w:lang w:eastAsia="hr-HR"/>
        </w:rPr>
        <w:t xml:space="preserve"> d.o.o. pod brojem Z-23403/</w:t>
      </w:r>
      <w:r>
        <w:rPr>
          <w:rFonts w:cs="Times New Roman" w:eastAsia="Times New Roman"/>
          <w:lang w:eastAsia="hr-HR"/>
        </w:rPr>
        <w:t>20</w:t>
      </w:r>
      <w:r w:rsidRPr="004337F1">
        <w:rPr>
          <w:rFonts w:cs="Times New Roman" w:eastAsia="Times New Roman"/>
          <w:lang w:eastAsia="hr-HR"/>
        </w:rPr>
        <w:t xml:space="preserve">17 od 25.09.2017.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7.6.",</w:t>
      </w:r>
    </w:p>
    <w:p w:rsidRDefault="004337F1" w:rsidP="004337F1" w:rsidR="004337F1" w:rsidRPr="004337F1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3.  U točki VI. 3. tako da se određuje brisanje:</w:t>
      </w:r>
    </w:p>
    <w:p w:rsidRDefault="004337F1" w:rsidP="00530D1E" w:rsidR="004337F1" w:rsidRPr="004337F1">
      <w:pPr>
        <w:tabs>
          <w:tab w:pos="945" w:val="left"/>
        </w:tabs>
        <w:spacing w:after="0"/>
        <w:ind w:left="993"/>
        <w:contextualSpacing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" - zabilježbe otvaranja stečajnog postupka pod brojem Z-159</w:t>
      </w:r>
      <w:r w:rsidR="00530D1E">
        <w:rPr>
          <w:rFonts w:cs="Times New Roman" w:eastAsia="Times New Roman"/>
          <w:lang w:eastAsia="hr-HR"/>
        </w:rPr>
        <w:t>72</w:t>
      </w:r>
      <w:r w:rsidRPr="004337F1">
        <w:rPr>
          <w:rFonts w:cs="Times New Roman" w:eastAsia="Times New Roman"/>
          <w:lang w:eastAsia="hr-HR"/>
        </w:rPr>
        <w:t>/</w:t>
      </w:r>
      <w:r>
        <w:rPr>
          <w:rFonts w:cs="Times New Roman" w:eastAsia="Times New Roman"/>
          <w:lang w:eastAsia="hr-HR"/>
        </w:rPr>
        <w:t>20</w:t>
      </w:r>
      <w:r w:rsidR="00530D1E">
        <w:rPr>
          <w:rFonts w:cs="Times New Roman" w:eastAsia="Times New Roman"/>
          <w:lang w:eastAsia="hr-HR"/>
        </w:rPr>
        <w:t xml:space="preserve">15 od </w:t>
      </w:r>
      <w:bookmarkStart w:name="_GoBack" w:id="0"/>
      <w:bookmarkEnd w:id="0"/>
      <w:r w:rsidRPr="004337F1">
        <w:rPr>
          <w:rFonts w:cs="Times New Roman" w:eastAsia="Times New Roman"/>
          <w:lang w:eastAsia="hr-HR"/>
        </w:rPr>
        <w:t xml:space="preserve">   08.06.2015.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>19</w:t>
      </w:r>
      <w:r w:rsidRPr="004337F1">
        <w:rPr>
          <w:rFonts w:cs="Times New Roman" w:eastAsia="Times New Roman"/>
          <w:lang w:eastAsia="hr-HR"/>
        </w:rPr>
        <w:t>.2.,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zabilježbe rješenja o prodaji u stečajnom postupku pod brojem Z-29452/</w:t>
      </w:r>
      <w:r>
        <w:rPr>
          <w:rFonts w:cs="Times New Roman" w:eastAsia="Times New Roman"/>
          <w:lang w:eastAsia="hr-HR"/>
        </w:rPr>
        <w:t>20</w:t>
      </w:r>
      <w:r w:rsidRPr="004337F1">
        <w:rPr>
          <w:rFonts w:cs="Times New Roman" w:eastAsia="Times New Roman"/>
          <w:lang w:eastAsia="hr-HR"/>
        </w:rPr>
        <w:t xml:space="preserve">16 od 29.12.2016.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19.3.,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zabilježbe zajedničke hipoteke upisane pod brojem Z-59768/07 od 21.09.2007.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1.2. i 2.2.,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uknjižbe ustupa založnog prava n</w:t>
      </w:r>
      <w:r>
        <w:rPr>
          <w:rFonts w:cs="Times New Roman" w:eastAsia="Times New Roman"/>
          <w:lang w:eastAsia="hr-HR"/>
        </w:rPr>
        <w:t>a</w:t>
      </w:r>
      <w:r w:rsidRPr="004337F1">
        <w:rPr>
          <w:rFonts w:cs="Times New Roman" w:eastAsia="Times New Roman"/>
          <w:lang w:eastAsia="hr-HR"/>
        </w:rPr>
        <w:t xml:space="preserve"> </w:t>
      </w:r>
      <w:proofErr w:type="spellStart"/>
      <w:r w:rsidRPr="004337F1">
        <w:rPr>
          <w:rFonts w:cs="Times New Roman" w:eastAsia="Times New Roman"/>
          <w:lang w:eastAsia="hr-HR"/>
        </w:rPr>
        <w:t>Nikmark</w:t>
      </w:r>
      <w:proofErr w:type="spellEnd"/>
      <w:r w:rsidRPr="004337F1">
        <w:rPr>
          <w:rFonts w:cs="Times New Roman" w:eastAsia="Times New Roman"/>
          <w:lang w:eastAsia="hr-HR"/>
        </w:rPr>
        <w:t xml:space="preserve"> d.o.o. pod brojem Z-21142/2017 </w:t>
      </w:r>
      <w:r>
        <w:rPr>
          <w:rFonts w:cs="Times New Roman" w:eastAsia="Times New Roman"/>
          <w:lang w:eastAsia="hr-HR"/>
        </w:rPr>
        <w:t>od</w:t>
      </w:r>
      <w:r w:rsidRPr="004337F1">
        <w:rPr>
          <w:rFonts w:cs="Times New Roman" w:eastAsia="Times New Roman"/>
          <w:lang w:eastAsia="hr-HR"/>
        </w:rPr>
        <w:t xml:space="preserve"> 24.08.2017. </w:t>
      </w:r>
      <w:r>
        <w:rPr>
          <w:rFonts w:cs="Times New Roman" w:eastAsia="Times New Roman"/>
          <w:lang w:eastAsia="hr-HR"/>
        </w:rPr>
        <w:t>pod</w:t>
      </w:r>
      <w:r w:rsidRPr="004337F1">
        <w:rPr>
          <w:rFonts w:cs="Times New Roman" w:eastAsia="Times New Roman"/>
          <w:lang w:eastAsia="hr-HR"/>
        </w:rPr>
        <w:t xml:space="preserve">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1.5.,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uknjižbe ustupa založnog prava na </w:t>
      </w:r>
      <w:proofErr w:type="spellStart"/>
      <w:r w:rsidRPr="004337F1">
        <w:rPr>
          <w:rFonts w:cs="Times New Roman" w:eastAsia="Times New Roman"/>
          <w:lang w:eastAsia="hr-HR"/>
        </w:rPr>
        <w:t>Nikmark</w:t>
      </w:r>
      <w:proofErr w:type="spellEnd"/>
      <w:r w:rsidRPr="004337F1">
        <w:rPr>
          <w:rFonts w:cs="Times New Roman" w:eastAsia="Times New Roman"/>
          <w:lang w:eastAsia="hr-HR"/>
        </w:rPr>
        <w:t xml:space="preserve"> d.o.o. pod brojem Z-18235/</w:t>
      </w:r>
      <w:r>
        <w:rPr>
          <w:rFonts w:cs="Times New Roman" w:eastAsia="Times New Roman"/>
          <w:lang w:eastAsia="hr-HR"/>
        </w:rPr>
        <w:t>20</w:t>
      </w:r>
      <w:r w:rsidRPr="004337F1">
        <w:rPr>
          <w:rFonts w:cs="Times New Roman" w:eastAsia="Times New Roman"/>
          <w:lang w:eastAsia="hr-HR"/>
        </w:rPr>
        <w:t xml:space="preserve">17 od 13.07.2017.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2.3.,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uknjižbe ustupa založnog prava na </w:t>
      </w:r>
      <w:proofErr w:type="spellStart"/>
      <w:r w:rsidRPr="004337F1">
        <w:rPr>
          <w:rFonts w:cs="Times New Roman" w:eastAsia="Times New Roman"/>
          <w:lang w:eastAsia="hr-HR"/>
        </w:rPr>
        <w:t>Nikmark</w:t>
      </w:r>
      <w:proofErr w:type="spellEnd"/>
      <w:r w:rsidRPr="004337F1">
        <w:rPr>
          <w:rFonts w:cs="Times New Roman" w:eastAsia="Times New Roman"/>
          <w:lang w:eastAsia="hr-HR"/>
        </w:rPr>
        <w:t xml:space="preserve"> d.o.o. pod brojem Z-23403</w:t>
      </w:r>
      <w:r>
        <w:rPr>
          <w:rFonts w:cs="Times New Roman" w:eastAsia="Times New Roman"/>
          <w:lang w:eastAsia="hr-HR"/>
        </w:rPr>
        <w:t>/20</w:t>
      </w:r>
      <w:r w:rsidRPr="004337F1">
        <w:rPr>
          <w:rFonts w:cs="Times New Roman" w:eastAsia="Times New Roman"/>
          <w:lang w:eastAsia="hr-HR"/>
        </w:rPr>
        <w:t xml:space="preserve">17 od 25.09.2017.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3.6.",</w:t>
      </w:r>
    </w:p>
    <w:p w:rsidRDefault="004337F1" w:rsidP="004337F1" w:rsidR="004337F1" w:rsidRPr="004337F1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numPr>
          <w:ilvl w:val="0"/>
          <w:numId w:val="50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U točki VI. 4. tako da se određuje brisanje:</w:t>
      </w:r>
    </w:p>
    <w:p w:rsidRDefault="004337F1" w:rsidP="004337F1" w:rsidR="004337F1" w:rsidRPr="004337F1">
      <w:pPr>
        <w:tabs>
          <w:tab w:pos="945" w:val="left"/>
        </w:tabs>
        <w:spacing w:after="0"/>
        <w:ind w:left="993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"- zabilježbe otvaranja stečajnog postupka pod brojem Z-15972/2015 od </w:t>
      </w:r>
    </w:p>
    <w:p w:rsidRDefault="004337F1" w:rsidP="004337F1" w:rsidR="004337F1" w:rsidRPr="004337F1">
      <w:pPr>
        <w:tabs>
          <w:tab w:pos="945" w:val="left"/>
        </w:tabs>
        <w:spacing w:after="0"/>
        <w:ind w:left="993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    08.06.2015.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1.2.,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zabilježbe rješenja o prodaji u stečajnom pos</w:t>
      </w:r>
      <w:r>
        <w:rPr>
          <w:rFonts w:cs="Times New Roman" w:eastAsia="Times New Roman"/>
          <w:lang w:eastAsia="hr-HR"/>
        </w:rPr>
        <w:t>tu</w:t>
      </w:r>
      <w:r w:rsidRPr="004337F1">
        <w:rPr>
          <w:rFonts w:cs="Times New Roman" w:eastAsia="Times New Roman"/>
          <w:lang w:eastAsia="hr-HR"/>
        </w:rPr>
        <w:t xml:space="preserve">pku pod brojem Z-29452/2016 od 29.12.2016.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1.3.,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zabilježbe zajedničke hipoteke upisane pod brojem Z-59768/07 od 21.09.2007.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1.2. i 4.2.,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uknjižbe ustupa založnog prava na </w:t>
      </w:r>
      <w:proofErr w:type="spellStart"/>
      <w:r w:rsidRPr="004337F1">
        <w:rPr>
          <w:rFonts w:cs="Times New Roman" w:eastAsia="Times New Roman"/>
          <w:lang w:eastAsia="hr-HR"/>
        </w:rPr>
        <w:t>N</w:t>
      </w:r>
      <w:r>
        <w:rPr>
          <w:rFonts w:cs="Times New Roman" w:eastAsia="Times New Roman"/>
          <w:lang w:eastAsia="hr-HR"/>
        </w:rPr>
        <w:t>i</w:t>
      </w:r>
      <w:r w:rsidRPr="004337F1">
        <w:rPr>
          <w:rFonts w:cs="Times New Roman" w:eastAsia="Times New Roman"/>
          <w:lang w:eastAsia="hr-HR"/>
        </w:rPr>
        <w:t>kmark</w:t>
      </w:r>
      <w:proofErr w:type="spellEnd"/>
      <w:r w:rsidRPr="004337F1">
        <w:rPr>
          <w:rFonts w:cs="Times New Roman" w:eastAsia="Times New Roman"/>
          <w:lang w:eastAsia="hr-HR"/>
        </w:rPr>
        <w:t xml:space="preserve"> d.o.o. pod brojem Z-18235/2017 od 13.07.2017.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1.3. i 4.3.,</w:t>
      </w:r>
    </w:p>
    <w:p w:rsidRDefault="004337F1" w:rsidP="004337F1" w:rsidR="004337F1" w:rsidRPr="004337F1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uknjižbe ustupa založnog prava na </w:t>
      </w:r>
      <w:proofErr w:type="spellStart"/>
      <w:r w:rsidRPr="004337F1">
        <w:rPr>
          <w:rFonts w:cs="Times New Roman" w:eastAsia="Times New Roman"/>
          <w:lang w:eastAsia="hr-HR"/>
        </w:rPr>
        <w:t>Nikmark</w:t>
      </w:r>
      <w:proofErr w:type="spellEnd"/>
      <w:r w:rsidRPr="004337F1">
        <w:rPr>
          <w:rFonts w:cs="Times New Roman" w:eastAsia="Times New Roman"/>
          <w:lang w:eastAsia="hr-HR"/>
        </w:rPr>
        <w:t xml:space="preserve"> d.o.o. pod brojem Z-23403/2017 od 25.09.2017. pod </w:t>
      </w:r>
      <w:proofErr w:type="spellStart"/>
      <w:r w:rsidRPr="004337F1">
        <w:rPr>
          <w:rFonts w:cs="Times New Roman" w:eastAsia="Times New Roman"/>
          <w:lang w:eastAsia="hr-HR"/>
        </w:rPr>
        <w:t>Rbr</w:t>
      </w:r>
      <w:proofErr w:type="spellEnd"/>
      <w:r w:rsidRPr="004337F1">
        <w:rPr>
          <w:rFonts w:cs="Times New Roman" w:eastAsia="Times New Roman"/>
          <w:lang w:eastAsia="hr-HR"/>
        </w:rPr>
        <w:t>. 8.6.",</w:t>
      </w:r>
    </w:p>
    <w:p w:rsidRDefault="004337F1" w:rsidP="004337F1" w:rsidR="004337F1" w:rsidRPr="004337F1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Ispravlja se </w:t>
      </w:r>
      <w:proofErr w:type="spellStart"/>
      <w:r w:rsidRPr="004337F1">
        <w:rPr>
          <w:rFonts w:cs="Times New Roman" w:eastAsia="Times New Roman"/>
          <w:lang w:eastAsia="hr-HR"/>
        </w:rPr>
        <w:t>ovosudno</w:t>
      </w:r>
      <w:proofErr w:type="spellEnd"/>
      <w:r w:rsidRPr="004337F1">
        <w:rPr>
          <w:rFonts w:cs="Times New Roman" w:eastAsia="Times New Roman"/>
          <w:lang w:eastAsia="hr-HR"/>
        </w:rPr>
        <w:t xml:space="preserve"> rješenje o dosudi poslovni broj St-245/15 od 16. listopada 2017. na način da se:</w:t>
      </w:r>
    </w:p>
    <w:p w:rsidRDefault="004337F1" w:rsidP="004337F1" w:rsidR="004337F1" w:rsidRPr="004337F1">
      <w:pPr>
        <w:tabs>
          <w:tab w:pos="945" w:val="left"/>
        </w:tabs>
        <w:spacing w:after="0"/>
        <w:ind w:left="1665"/>
        <w:contextualSpacing/>
        <w:jc w:val="both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numPr>
          <w:ilvl w:val="0"/>
          <w:numId w:val="51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U točki I., odjeljak tri (Naponska trafostanica) brišu riječi: "u iznosu od 9.780,01 kn".</w:t>
      </w:r>
    </w:p>
    <w:p w:rsidRDefault="004337F1" w:rsidP="004337F1" w:rsidR="004337F1" w:rsidRPr="004337F1">
      <w:pPr>
        <w:numPr>
          <w:ilvl w:val="0"/>
          <w:numId w:val="51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U točki VI. st. 1. briše se "plomba pod brojem upisa Z-15972/15 od 08.06.2015".</w:t>
      </w:r>
    </w:p>
    <w:p w:rsidRDefault="004337F1" w:rsidP="004337F1" w:rsidR="004337F1" w:rsidRPr="004337F1">
      <w:pPr>
        <w:numPr>
          <w:ilvl w:val="0"/>
          <w:numId w:val="51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U točki VI. st. 2.  briše se "upis Z-36081/12 od 13.07.2012." i "plomba pod brojem upisa Z-15972/15 od 08.06.2015."</w:t>
      </w:r>
    </w:p>
    <w:p w:rsidRDefault="004337F1" w:rsidP="004337F1" w:rsidR="004337F1" w:rsidRPr="004337F1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spacing w:after="0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spacing w:after="0"/>
        <w:jc w:val="center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Obrazloženje</w:t>
      </w:r>
    </w:p>
    <w:p w:rsidRDefault="004337F1" w:rsidP="004337F1" w:rsidR="004337F1" w:rsidRPr="004337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ab/>
        <w:t xml:space="preserve">Na prijedlog kupca </w:t>
      </w:r>
      <w:proofErr w:type="spellStart"/>
      <w:r w:rsidRPr="004337F1">
        <w:rPr>
          <w:rFonts w:cs="Times New Roman" w:eastAsia="Times New Roman"/>
          <w:lang w:eastAsia="hr-HR"/>
        </w:rPr>
        <w:t>Nikmark</w:t>
      </w:r>
      <w:proofErr w:type="spellEnd"/>
      <w:r w:rsidRPr="004337F1">
        <w:rPr>
          <w:rFonts w:cs="Times New Roman" w:eastAsia="Times New Roman"/>
          <w:lang w:eastAsia="hr-HR"/>
        </w:rPr>
        <w:t xml:space="preserve"> d.o.o. izvršena je dopuna i ispravak </w:t>
      </w:r>
      <w:proofErr w:type="spellStart"/>
      <w:r w:rsidRPr="004337F1">
        <w:rPr>
          <w:rFonts w:cs="Times New Roman" w:eastAsia="Times New Roman"/>
          <w:lang w:eastAsia="hr-HR"/>
        </w:rPr>
        <w:t>ovosudnog</w:t>
      </w:r>
      <w:proofErr w:type="spellEnd"/>
      <w:r w:rsidRPr="004337F1">
        <w:rPr>
          <w:rFonts w:cs="Times New Roman" w:eastAsia="Times New Roman"/>
          <w:lang w:eastAsia="hr-HR"/>
        </w:rPr>
        <w:t xml:space="preserve"> rješenja o dosudi poslovni broj St-245/15 od 16. listopada 2017. s obzirom da su u zemljišnoknjižnim izvadcima bili upisi čije brisanje nije bilo određeno. </w:t>
      </w:r>
      <w:r w:rsidRPr="004337F1">
        <w:rPr>
          <w:rFonts w:cs="Times New Roman" w:eastAsia="Times New Roman"/>
          <w:lang w:eastAsia="hr-HR"/>
        </w:rPr>
        <w:tab/>
      </w:r>
    </w:p>
    <w:p w:rsidRDefault="004337F1" w:rsidP="004337F1" w:rsidR="004337F1" w:rsidRPr="004337F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lastRenderedPageBreak/>
        <w:tab/>
        <w:t>Slijedom navedenog odlučeno je kao u izreci rješenja, a temeljem čl. 342. st. 4. u vezi čl. 347. Zakona o parničnom postupku (Narodne novine broj 53/91, 91/92, 112/99, 88/01, 117/03, 88/05, 84/08, 123/08, 57/11, 148/11, 25/13).</w:t>
      </w:r>
    </w:p>
    <w:p w:rsidRDefault="004337F1" w:rsidP="004337F1" w:rsidR="004337F1" w:rsidRPr="004337F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spacing w:after="0"/>
        <w:jc w:val="center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U Karlovcu 3. studenog 2017. </w:t>
      </w:r>
    </w:p>
    <w:p w:rsidRDefault="004337F1" w:rsidP="004337F1" w:rsidR="004337F1" w:rsidRPr="004337F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337F1" w:rsidP="004337F1" w:rsidR="004337F1" w:rsidRPr="004337F1">
      <w:pPr>
        <w:spacing w:after="0"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4337F1" w:rsidP="004337F1" w:rsidR="004337F1" w:rsidRPr="004337F1">
      <w:pPr>
        <w:spacing w:after="0"/>
        <w:jc w:val="center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4337F1" w:rsidP="004337F1" w:rsidR="004337F1" w:rsidRPr="004337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spacing w:after="0"/>
        <w:jc w:val="right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 xml:space="preserve">Za točnost </w:t>
      </w:r>
      <w:proofErr w:type="spellStart"/>
      <w:r w:rsidRPr="004337F1">
        <w:rPr>
          <w:rFonts w:cs="Times New Roman" w:eastAsia="Times New Roman"/>
          <w:lang w:eastAsia="hr-HR"/>
        </w:rPr>
        <w:t>otpravka</w:t>
      </w:r>
      <w:proofErr w:type="spellEnd"/>
      <w:r w:rsidRPr="004337F1">
        <w:rPr>
          <w:rFonts w:cs="Times New Roman" w:eastAsia="Times New Roman"/>
          <w:lang w:eastAsia="hr-HR"/>
        </w:rPr>
        <w:t>-ovlašteni službenik:</w:t>
      </w:r>
    </w:p>
    <w:p w:rsidRDefault="004337F1" w:rsidP="004337F1" w:rsidR="004337F1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Draženka Prpić</w:t>
      </w:r>
    </w:p>
    <w:p w:rsidRDefault="004337F1" w:rsidP="004337F1" w:rsidR="004337F1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4337F1" w:rsidP="004337F1" w:rsidR="004337F1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PRAVNA POUKA:</w:t>
      </w:r>
    </w:p>
    <w:p w:rsidRDefault="004337F1" w:rsidP="004337F1" w:rsidR="004337F1" w:rsidRPr="004337F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337F1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4337F1" w:rsidP="004337F1" w:rsidR="004337F1" w:rsidRPr="004337F1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spacing w:after="0"/>
        <w:rPr>
          <w:rFonts w:cs="Times New Roman" w:eastAsia="Times New Roman"/>
          <w:lang w:eastAsia="hr-HR"/>
        </w:rPr>
      </w:pPr>
    </w:p>
    <w:p w:rsidRDefault="004337F1" w:rsidP="004337F1" w:rsidR="004337F1" w:rsidRPr="004337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5151535"/>
      <w:docPartObj>
        <w:docPartGallery w:val="Page Numbers (Top of Page)"/>
        <w:docPartUnique/>
      </w:docPartObj>
    </w:sdtPr>
    <w:sdtEndPr/>
    <w:sdtContent>
      <w:p w:rsidRDefault="004337F1" w:rsidR="004337F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D1E">
          <w:t>2</w:t>
        </w:r>
        <w:r>
          <w:fldChar w:fldCharType="end"/>
        </w:r>
      </w:p>
    </w:sdtContent>
  </w:sdt>
  <w:p w:rsidRDefault="004337F1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0E905770"/>
    <w:multiLevelType w:val="hybridMultilevel"/>
    <w:tmpl w:val="AEDEEFDA"/>
    <w:lvl w:tplc="88629C0A" w:ilvl="0">
      <w:start w:val="1"/>
      <w:numFmt w:val="bullet"/>
      <w:lvlText w:val="-"/>
      <w:lvlJc w:val="left"/>
      <w:pPr>
        <w:ind w:hanging="360" w:left="13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65"/>
      </w:pPr>
      <w:rPr>
        <w:rFonts w:hAnsi="Wingdings" w:ascii="Wingdings"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F6834F0"/>
    <w:multiLevelType w:val="hybridMultilevel"/>
    <w:tmpl w:val="A2D2C55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347475C"/>
    <w:multiLevelType w:val="hybridMultilevel"/>
    <w:tmpl w:val="192E8246"/>
    <w:lvl w:tplc="6B4242B2" w:ilvl="0">
      <w:start w:val="1"/>
      <w:numFmt w:val="upperRoman"/>
      <w:lvlText w:val="%1."/>
      <w:lvlJc w:val="left"/>
      <w:pPr>
        <w:ind w:hanging="720" w:left="1665"/>
      </w:pPr>
    </w:lvl>
    <w:lvl w:tplc="041A0019" w:ilvl="1">
      <w:start w:val="1"/>
      <w:numFmt w:val="lowerLetter"/>
      <w:lvlText w:val="%2."/>
      <w:lvlJc w:val="left"/>
      <w:pPr>
        <w:ind w:hanging="360" w:left="2025"/>
      </w:pPr>
    </w:lvl>
    <w:lvl w:tplc="041A001B" w:ilvl="2">
      <w:start w:val="1"/>
      <w:numFmt w:val="lowerRoman"/>
      <w:lvlText w:val="%3."/>
      <w:lvlJc w:val="right"/>
      <w:pPr>
        <w:ind w:hanging="180" w:left="2745"/>
      </w:pPr>
    </w:lvl>
    <w:lvl w:tplc="041A000F" w:ilvl="3">
      <w:start w:val="1"/>
      <w:numFmt w:val="decimal"/>
      <w:lvlText w:val="%4."/>
      <w:lvlJc w:val="left"/>
      <w:pPr>
        <w:ind w:hanging="360" w:left="3465"/>
      </w:pPr>
    </w:lvl>
    <w:lvl w:tplc="041A0019" w:ilvl="4">
      <w:start w:val="1"/>
      <w:numFmt w:val="lowerLetter"/>
      <w:lvlText w:val="%5."/>
      <w:lvlJc w:val="left"/>
      <w:pPr>
        <w:ind w:hanging="360" w:left="4185"/>
      </w:pPr>
    </w:lvl>
    <w:lvl w:tplc="041A001B" w:ilvl="5">
      <w:start w:val="1"/>
      <w:numFmt w:val="lowerRoman"/>
      <w:lvlText w:val="%6."/>
      <w:lvlJc w:val="right"/>
      <w:pPr>
        <w:ind w:hanging="180" w:left="4905"/>
      </w:pPr>
    </w:lvl>
    <w:lvl w:tplc="041A000F" w:ilvl="6">
      <w:start w:val="1"/>
      <w:numFmt w:val="decimal"/>
      <w:lvlText w:val="%7."/>
      <w:lvlJc w:val="left"/>
      <w:pPr>
        <w:ind w:hanging="360" w:left="5625"/>
      </w:pPr>
    </w:lvl>
    <w:lvl w:tplc="041A0019" w:ilvl="7">
      <w:start w:val="1"/>
      <w:numFmt w:val="lowerLetter"/>
      <w:lvlText w:val="%8."/>
      <w:lvlJc w:val="left"/>
      <w:pPr>
        <w:ind w:hanging="360" w:left="6345"/>
      </w:pPr>
    </w:lvl>
    <w:lvl w:tplc="041A001B" w:ilvl="8">
      <w:start w:val="1"/>
      <w:numFmt w:val="lowerRoman"/>
      <w:lvlText w:val="%9."/>
      <w:lvlJc w:val="right"/>
      <w:pPr>
        <w:ind w:hanging="180" w:left="7065"/>
      </w:p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7FB6FAA"/>
    <w:multiLevelType w:val="hybridMultilevel"/>
    <w:tmpl w:val="61B4CF1A"/>
    <w:lvl w:tplc="5568FDBA" w:ilvl="0">
      <w:start w:val="1"/>
      <w:numFmt w:val="decimal"/>
      <w:lvlText w:val="%1."/>
      <w:lvlJc w:val="left"/>
      <w:pPr>
        <w:ind w:hanging="360" w:left="2025"/>
      </w:pPr>
    </w:lvl>
    <w:lvl w:tplc="041A0019" w:ilvl="1">
      <w:start w:val="1"/>
      <w:numFmt w:val="lowerLetter"/>
      <w:lvlText w:val="%2."/>
      <w:lvlJc w:val="left"/>
      <w:pPr>
        <w:ind w:hanging="360" w:left="2745"/>
      </w:pPr>
    </w:lvl>
    <w:lvl w:tplc="041A001B" w:ilvl="2">
      <w:start w:val="1"/>
      <w:numFmt w:val="lowerRoman"/>
      <w:lvlText w:val="%3."/>
      <w:lvlJc w:val="right"/>
      <w:pPr>
        <w:ind w:hanging="180" w:left="3465"/>
      </w:pPr>
    </w:lvl>
    <w:lvl w:tplc="041A000F" w:ilvl="3">
      <w:start w:val="1"/>
      <w:numFmt w:val="decimal"/>
      <w:lvlText w:val="%4."/>
      <w:lvlJc w:val="left"/>
      <w:pPr>
        <w:ind w:hanging="360" w:left="4185"/>
      </w:pPr>
    </w:lvl>
    <w:lvl w:tplc="041A0019" w:ilvl="4">
      <w:start w:val="1"/>
      <w:numFmt w:val="lowerLetter"/>
      <w:lvlText w:val="%5."/>
      <w:lvlJc w:val="left"/>
      <w:pPr>
        <w:ind w:hanging="360" w:left="4905"/>
      </w:pPr>
    </w:lvl>
    <w:lvl w:tplc="041A001B" w:ilvl="5">
      <w:start w:val="1"/>
      <w:numFmt w:val="lowerRoman"/>
      <w:lvlText w:val="%6."/>
      <w:lvlJc w:val="right"/>
      <w:pPr>
        <w:ind w:hanging="180" w:left="5625"/>
      </w:pPr>
    </w:lvl>
    <w:lvl w:tplc="041A000F" w:ilvl="6">
      <w:start w:val="1"/>
      <w:numFmt w:val="decimal"/>
      <w:lvlText w:val="%7."/>
      <w:lvlJc w:val="left"/>
      <w:pPr>
        <w:ind w:hanging="360" w:left="6345"/>
      </w:pPr>
    </w:lvl>
    <w:lvl w:tplc="041A0019" w:ilvl="7">
      <w:start w:val="1"/>
      <w:numFmt w:val="lowerLetter"/>
      <w:lvlText w:val="%8."/>
      <w:lvlJc w:val="left"/>
      <w:pPr>
        <w:ind w:hanging="360" w:left="7065"/>
      </w:pPr>
    </w:lvl>
    <w:lvl w:tplc="041A001B" w:ilvl="8">
      <w:start w:val="1"/>
      <w:numFmt w:val="lowerRoman"/>
      <w:lvlText w:val="%9."/>
      <w:lvlJc w:val="right"/>
      <w:pPr>
        <w:ind w:hanging="180" w:left="7785"/>
      </w:pPr>
    </w:lvl>
  </w:abstractNum>
  <w:abstractNum w:abstractNumId="38">
    <w:nsid w:val="588D5B4E"/>
    <w:multiLevelType w:val="hybridMultilevel"/>
    <w:tmpl w:val="0FC2C578"/>
    <w:lvl w:tplc="041A000F" w:ilvl="0">
      <w:start w:val="4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2"/>
  </w:num>
  <w:num w:numId="9">
    <w:abstractNumId w:val="17"/>
  </w:num>
  <w:num w:numId="10">
    <w:abstractNumId w:val="40"/>
  </w:num>
  <w:num w:numId="11">
    <w:abstractNumId w:val="14"/>
  </w:num>
  <w:num w:numId="12">
    <w:abstractNumId w:val="13"/>
  </w:num>
  <w:num w:numId="13">
    <w:abstractNumId w:val="43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2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0"/>
  </w:num>
  <w:num w:numId="35">
    <w:abstractNumId w:val="27"/>
  </w:num>
  <w:num w:numId="36">
    <w:abstractNumId w:val="11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4"/>
  </w:num>
  <w:num w:numId="42">
    <w:abstractNumId w:val="48"/>
  </w:num>
  <w:num w:numId="43">
    <w:abstractNumId w:val="12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6"/>
  </w:num>
  <w:num w:numId="50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7F1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0D1E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950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613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dopuna</izvorni_sadrzaj>
    <derivirana_varijabla naziv="DomainObject.Primjedba_1">i dopuna</derivirana_varijabla>
  </DomainObject.Primjedba>
  <DomainObject.Oznaka>
    <izvorni_sadrzaj>St-245/2015-386</izvorni_sadrzaj>
    <derivirana_varijabla naziv="DomainObject.Oznaka_1">St-245/2015-386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ref, preslik djela spisa na VTS</izvorni_sadrzaj>
    <derivirana_varijabla naziv="DomainObject.Predmet.Opis_1">original spisa u ref, preslik djela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 SVESKA</izvorni_sadrzaj>
    <derivirana_varijabla naziv="DomainObject.Predmet.PrimjedbaSuca_1">22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FormatedOIB>
  <DomainObject.Predmet.OstaliListFormatedWithAdress>
    <izvorni_sadrzaj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izvorni_sadrzaj>
    <derivirana_varijabla naziv="DomainObject.Predmet.OstaliListFormatedWithAdress_1"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izvorni_sadrzaj>
    <derivirana_varijabla naziv="DomainObject.Predmet.OstaliListFormatedWithAdressOIB_1"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St-245/2015-386</izvorni_sadrzaj>
    <derivirana_varijabla naziv="DomainObject.PoslovniBrojDokumenta_1">St-245/2015-386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0B8AFB-CA84-4055-93DA-9DA45330F9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663</properties:Words>
  <properties:Characters>3475</properties:Characters>
  <properties:Lines>112</properties:Lines>
  <properties:Paragraphs>52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2017-11-06T07:32:00Z</cp:lastPrinted>
  <dcterms:modified xmlns:xsi="http://www.w3.org/2001/XMLSchema-instance" xsi:type="dcterms:W3CDTF">2017-11-06T07:39:00Z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St-245/2015-386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