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7502" w14:paraId="85b7502" w:rsidRDefault="002B0174" w:rsidP="002B0174" w:rsidR="00FF0485" w:rsidRPr="002B0174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B0174">
        <w:rPr>
          <w:noProof/>
          <w:color w:val="000000"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REPUBLIKA HRVATSKA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TRGOVAČKI SUD U SPLITU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Split, Sukoišanska 6</w:t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</w:t>
      </w:r>
      <w:r w:rsidR="00F812B8">
        <w:rPr>
          <w:sz w:val="24"/>
          <w:szCs w:val="24"/>
        </w:rPr>
        <w:t>Velimiru Vukoviću</w:t>
      </w:r>
      <w:r w:rsidRPr="002B0174">
        <w:rPr>
          <w:sz w:val="24"/>
          <w:szCs w:val="24"/>
        </w:rPr>
        <w:t xml:space="preserve">, u stečajnom postupku nad trgovačkim društvom dužnikom VERTIGO d.o.o. u stečaju, Split, Savska 8, OIB: 80053629143, zastupan po stečajnoj upraviteljici Nataliji Mladineo iz Splita,  Viška 24, OIB: 62875698528, </w:t>
      </w:r>
      <w:r w:rsidR="00F812B8">
        <w:rPr>
          <w:sz w:val="24"/>
          <w:szCs w:val="24"/>
        </w:rPr>
        <w:t>13. studenog</w:t>
      </w:r>
      <w:r w:rsidRPr="002B0174">
        <w:rPr>
          <w:sz w:val="24"/>
          <w:szCs w:val="24"/>
        </w:rPr>
        <w:t xml:space="preserve"> 2017. </w:t>
      </w:r>
    </w:p>
    <w:p w:rsidRDefault="00FF0485" w:rsidP="000B2D08" w:rsidR="00FF0485" w:rsidRPr="002B0174">
      <w:pPr>
        <w:ind w:firstLine="720"/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075D1D" w:rsidR="002B0174" w:rsidRPr="002B0174">
      <w:p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4248D7">
        <w:rPr>
          <w:sz w:val="24"/>
          <w:szCs w:val="24"/>
        </w:rPr>
        <w:t>MARINA GILIĆ</w:t>
      </w:r>
      <w:r w:rsidRPr="002B0174">
        <w:rPr>
          <w:sz w:val="24"/>
          <w:szCs w:val="24"/>
        </w:rPr>
        <w:t xml:space="preserve">, </w:t>
      </w:r>
      <w:r w:rsidR="004248D7">
        <w:rPr>
          <w:sz w:val="24"/>
          <w:szCs w:val="24"/>
        </w:rPr>
        <w:t>Bernarda Vukasa 17</w:t>
      </w:r>
      <w:r w:rsidRPr="002B0174">
        <w:rPr>
          <w:sz w:val="24"/>
          <w:szCs w:val="24"/>
        </w:rPr>
        <w:t xml:space="preserve">, Split, OIB: </w:t>
      </w:r>
      <w:r w:rsidR="00075D1D">
        <w:rPr>
          <w:sz w:val="24"/>
          <w:szCs w:val="24"/>
        </w:rPr>
        <w:t>80218312599</w:t>
      </w:r>
      <w:r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 w:rsidR="004248D7" w:rsidRPr="004248D7">
        <w:rPr>
          <w:sz w:val="24"/>
          <w:szCs w:val="24"/>
        </w:rPr>
        <w:t>dijelovi zgrade sagrađene na čest. zem. 6296/1 ZU 18985 K.O. Split, u naravi zgrada, trafostanica i dvor ukupne površine 1671,00 m2 na adresi Vukasova 17, Split</w:t>
      </w:r>
      <w:r w:rsidRPr="002B0174">
        <w:rPr>
          <w:sz w:val="24"/>
          <w:szCs w:val="24"/>
        </w:rPr>
        <w:t xml:space="preserve"> </w:t>
      </w:r>
      <w:r w:rsidR="00013C87">
        <w:rPr>
          <w:sz w:val="24"/>
          <w:szCs w:val="24"/>
        </w:rPr>
        <w:t xml:space="preserve">- </w:t>
      </w:r>
      <w:r w:rsidR="004248D7" w:rsidRPr="004248D7">
        <w:rPr>
          <w:sz w:val="24"/>
          <w:szCs w:val="24"/>
        </w:rPr>
        <w:t>garažno parking mjesto oznake GPM 36 upisano u podulošku broj 55, etaža 12/3041 dijela čest. zem. 6296/1 koji je suvlasnički dio povezan sa cjelinom, locirano u prizemlju (zatvoreno)  ukupne površine 12,49m</w:t>
      </w:r>
      <w:r w:rsidR="004248D7" w:rsidRPr="004248D7">
        <w:rPr>
          <w:sz w:val="24"/>
          <w:szCs w:val="24"/>
          <w:vertAlign w:val="superscript"/>
        </w:rPr>
        <w:t>2</w:t>
      </w:r>
      <w:r w:rsidR="00075D1D">
        <w:rPr>
          <w:sz w:val="24"/>
          <w:szCs w:val="24"/>
        </w:rPr>
        <w:t xml:space="preserve">, na adresi </w:t>
      </w:r>
      <w:r w:rsidR="004248D7">
        <w:rPr>
          <w:sz w:val="24"/>
          <w:szCs w:val="24"/>
        </w:rPr>
        <w:t>Vukasova 17</w:t>
      </w:r>
      <w:r w:rsidR="00075D1D">
        <w:rPr>
          <w:sz w:val="24"/>
          <w:szCs w:val="24"/>
        </w:rPr>
        <w:t xml:space="preserve">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 w:rsidRPr="002E489B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4248D7">
        <w:rPr>
          <w:sz w:val="24"/>
          <w:szCs w:val="24"/>
        </w:rPr>
        <w:t>MARINA GILIĆ</w:t>
      </w:r>
      <w:r w:rsidR="004248D7" w:rsidRPr="002B0174">
        <w:rPr>
          <w:sz w:val="24"/>
          <w:szCs w:val="24"/>
        </w:rPr>
        <w:t xml:space="preserve">, </w:t>
      </w:r>
      <w:r w:rsidR="004248D7">
        <w:rPr>
          <w:sz w:val="24"/>
          <w:szCs w:val="24"/>
        </w:rPr>
        <w:t>Bernarda Vukasa 17</w:t>
      </w:r>
      <w:r w:rsidR="004248D7" w:rsidRPr="002B0174">
        <w:rPr>
          <w:sz w:val="24"/>
          <w:szCs w:val="24"/>
        </w:rPr>
        <w:t xml:space="preserve">, Split, OIB: </w:t>
      </w:r>
      <w:r w:rsidR="004248D7">
        <w:rPr>
          <w:sz w:val="24"/>
          <w:szCs w:val="24"/>
        </w:rPr>
        <w:t>80218312599</w:t>
      </w:r>
      <w:r w:rsidR="004248D7"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 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4248D7">
        <w:rPr>
          <w:sz w:val="24"/>
          <w:szCs w:val="24"/>
        </w:rPr>
        <w:t>18.964,49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4248D7">
        <w:rPr>
          <w:sz w:val="24"/>
          <w:szCs w:val="24"/>
        </w:rPr>
        <w:t>44563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4248D7">
        <w:rPr>
          <w:sz w:val="24"/>
          <w:szCs w:val="24"/>
        </w:rPr>
        <w:t>7293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2E489B" w:rsidP="00F444B5" w:rsidR="002E489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4248D7">
        <w:rPr>
          <w:sz w:val="24"/>
          <w:szCs w:val="24"/>
        </w:rPr>
        <w:t>2.084,94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</w:t>
      </w:r>
      <w:r w:rsidR="004248D7" w:rsidRPr="004248D7">
        <w:rPr>
          <w:sz w:val="24"/>
          <w:szCs w:val="24"/>
        </w:rPr>
        <w:t>6296/1 ZU 18985</w:t>
      </w:r>
      <w:r w:rsidR="007E02BC" w:rsidRPr="00690BCB">
        <w:rPr>
          <w:sz w:val="24"/>
          <w:szCs w:val="24"/>
        </w:rPr>
        <w:t xml:space="preserve"> K.O. Split i to </w:t>
      </w:r>
      <w:r w:rsidR="00C26791" w:rsidRPr="00075D1D">
        <w:rPr>
          <w:sz w:val="24"/>
          <w:szCs w:val="24"/>
        </w:rPr>
        <w:t>g</w:t>
      </w:r>
      <w:r w:rsidR="004248D7" w:rsidRPr="004248D7">
        <w:rPr>
          <w:sz w:val="24"/>
          <w:szCs w:val="24"/>
        </w:rPr>
        <w:t xml:space="preserve">aražno parking mjesto </w:t>
      </w:r>
      <w:r w:rsidR="004248D7" w:rsidRPr="004248D7">
        <w:rPr>
          <w:sz w:val="24"/>
          <w:szCs w:val="24"/>
        </w:rPr>
        <w:lastRenderedPageBreak/>
        <w:t>oznake GPM 36 upisano u podulošku broj 55, etaža 12/3041 dijela čest. zem. 6296/1 koji je suvlasnički dio povezan sa cjelinom, locirano u prizemlju (zatvoreno)  ukupne površine 12,49m</w:t>
      </w:r>
      <w:r w:rsidR="004248D7" w:rsidRPr="004248D7">
        <w:rPr>
          <w:sz w:val="24"/>
          <w:szCs w:val="24"/>
          <w:vertAlign w:val="superscript"/>
        </w:rPr>
        <w:t>2</w:t>
      </w:r>
      <w:r w:rsidR="004248D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godine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4248D7" w:rsidR="00FF04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12B8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4248D7">
        <w:rPr>
          <w:sz w:val="24"/>
          <w:szCs w:val="24"/>
        </w:rPr>
        <w:t>12/3041</w:t>
      </w:r>
      <w:r w:rsidRPr="007E02BC">
        <w:rPr>
          <w:sz w:val="24"/>
          <w:szCs w:val="24"/>
        </w:rPr>
        <w:t xml:space="preserve"> dijela</w:t>
      </w:r>
      <w:r w:rsidR="004248D7">
        <w:rPr>
          <w:sz w:val="24"/>
          <w:szCs w:val="24"/>
        </w:rPr>
        <w:t xml:space="preserve"> </w:t>
      </w:r>
      <w:r w:rsidR="004248D7" w:rsidRPr="004248D7">
        <w:rPr>
          <w:sz w:val="24"/>
          <w:szCs w:val="24"/>
        </w:rPr>
        <w:t>koji je suvlasnički dio povezan s cjelinom garažno parkirnog</w:t>
      </w:r>
      <w:r w:rsidR="004248D7">
        <w:rPr>
          <w:sz w:val="24"/>
          <w:szCs w:val="24"/>
        </w:rPr>
        <w:t xml:space="preserve"> </w:t>
      </w:r>
      <w:r w:rsidR="004248D7" w:rsidRPr="004248D7">
        <w:rPr>
          <w:sz w:val="24"/>
          <w:szCs w:val="24"/>
        </w:rPr>
        <w:t>mjesta u prizemlju, označeno G.P.M 36, ukupne površine 12,49 m</w:t>
      </w:r>
      <w:r w:rsidR="004248D7" w:rsidRPr="004248D7">
        <w:rPr>
          <w:sz w:val="24"/>
          <w:szCs w:val="24"/>
          <w:vertAlign w:val="superscript"/>
        </w:rPr>
        <w:t>2</w:t>
      </w:r>
      <w:r w:rsidR="004248D7" w:rsidRPr="004248D7">
        <w:rPr>
          <w:sz w:val="24"/>
          <w:szCs w:val="24"/>
        </w:rPr>
        <w:t>, a na temelju</w:t>
      </w:r>
      <w:r w:rsidR="004248D7">
        <w:rPr>
          <w:sz w:val="24"/>
          <w:szCs w:val="24"/>
        </w:rPr>
        <w:t xml:space="preserve"> </w:t>
      </w:r>
      <w:r w:rsidR="004248D7" w:rsidRPr="004248D7">
        <w:rPr>
          <w:sz w:val="24"/>
          <w:szCs w:val="24"/>
        </w:rPr>
        <w:t>Sporazuma radi osiguranja novčane tražbine zasnivanjem založnog prava na</w:t>
      </w:r>
      <w:r w:rsidR="004248D7">
        <w:rPr>
          <w:sz w:val="24"/>
          <w:szCs w:val="24"/>
        </w:rPr>
        <w:t xml:space="preserve"> </w:t>
      </w:r>
      <w:r w:rsidR="004248D7" w:rsidRPr="004248D7">
        <w:rPr>
          <w:sz w:val="24"/>
          <w:szCs w:val="24"/>
        </w:rPr>
        <w:t>nekretninama od 23. ožujka 2011. godine, uknjižuje se pravo zaloga u iznosu od</w:t>
      </w:r>
      <w:r w:rsidR="004248D7">
        <w:rPr>
          <w:sz w:val="24"/>
          <w:szCs w:val="24"/>
        </w:rPr>
        <w:t xml:space="preserve"> 2.422.295,94 kuna </w:t>
      </w:r>
      <w:r w:rsidR="004248D7">
        <w:rPr>
          <w:color w:val="000000"/>
          <w:sz w:val="24"/>
          <w:szCs w:val="24"/>
        </w:rPr>
        <w:t xml:space="preserve">s pripadajućim </w:t>
      </w:r>
      <w:r w:rsidR="004248D7" w:rsidRPr="007E02BC">
        <w:rPr>
          <w:sz w:val="24"/>
          <w:szCs w:val="24"/>
        </w:rPr>
        <w:t>zakons</w:t>
      </w:r>
      <w:r w:rsidR="004248D7">
        <w:rPr>
          <w:sz w:val="24"/>
          <w:szCs w:val="24"/>
        </w:rPr>
        <w:t xml:space="preserve">kim zateznim kamatama, u korist RH, MF, Porezna uprava (upis pod brojem </w:t>
      </w:r>
      <w:r w:rsidR="004248D7" w:rsidRPr="00EF6B22">
        <w:rPr>
          <w:b/>
          <w:sz w:val="24"/>
          <w:szCs w:val="24"/>
        </w:rPr>
        <w:t>Z-</w:t>
      </w:r>
      <w:r w:rsidR="004248D7" w:rsidRPr="00EF6B22">
        <w:rPr>
          <w:b/>
        </w:rPr>
        <w:t xml:space="preserve"> </w:t>
      </w:r>
      <w:r w:rsidR="004248D7" w:rsidRPr="00EF6B22">
        <w:rPr>
          <w:b/>
          <w:sz w:val="24"/>
          <w:szCs w:val="24"/>
        </w:rPr>
        <w:t>3460/11</w:t>
      </w:r>
      <w:r w:rsidR="004248D7">
        <w:rPr>
          <w:sz w:val="24"/>
          <w:szCs w:val="24"/>
        </w:rPr>
        <w:t>).</w:t>
      </w:r>
    </w:p>
    <w:p w:rsidRDefault="004248D7" w:rsidP="004248D7" w:rsidR="004248D7" w:rsidRPr="004248D7">
      <w:pPr>
        <w:jc w:val="both"/>
        <w:rPr>
          <w:sz w:val="24"/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5D71AF" w:rsidP="00B3729B" w:rsidR="005D71AF" w:rsidRPr="00D63F8E">
      <w:pPr>
        <w:pStyle w:val="Tijeloteksta"/>
        <w:ind w:hanging="720" w:left="720"/>
        <w:rPr>
          <w:szCs w:val="24"/>
        </w:rPr>
      </w:pP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7333E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godine 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5340EB" w:rsidR="00F91282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00D9A" w:rsidRPr="002B0174">
        <w:rPr>
          <w:sz w:val="24"/>
          <w:szCs w:val="24"/>
        </w:rPr>
        <w:t xml:space="preserve">izvješću Financijske agencije (list spisa </w:t>
      </w:r>
      <w:r w:rsidR="004248D7">
        <w:rPr>
          <w:sz w:val="24"/>
          <w:szCs w:val="24"/>
        </w:rPr>
        <w:t>323-332</w:t>
      </w:r>
      <w:r w:rsidR="00100D9A" w:rsidRPr="002B0174">
        <w:rPr>
          <w:sz w:val="24"/>
          <w:szCs w:val="24"/>
        </w:rPr>
        <w:t xml:space="preserve">) </w:t>
      </w:r>
      <w:r w:rsidR="00386310" w:rsidRPr="002B0174">
        <w:rPr>
          <w:sz w:val="24"/>
          <w:szCs w:val="24"/>
        </w:rPr>
        <w:t xml:space="preserve">dražba je počela </w:t>
      </w:r>
      <w:r w:rsidR="00B7333E">
        <w:rPr>
          <w:sz w:val="24"/>
          <w:szCs w:val="24"/>
        </w:rPr>
        <w:t>19. srpnja</w:t>
      </w:r>
      <w:r w:rsidR="00D63F8E">
        <w:rPr>
          <w:sz w:val="24"/>
          <w:szCs w:val="24"/>
        </w:rPr>
        <w:t xml:space="preserve"> 2017</w:t>
      </w:r>
      <w:r w:rsidR="00386310" w:rsidRPr="002B0174">
        <w:rPr>
          <w:sz w:val="24"/>
          <w:szCs w:val="24"/>
        </w:rPr>
        <w:t xml:space="preserve">. u </w:t>
      </w:r>
      <w:r w:rsidR="00B7333E">
        <w:rPr>
          <w:sz w:val="24"/>
          <w:szCs w:val="24"/>
        </w:rPr>
        <w:t>15:00,00</w:t>
      </w:r>
      <w:r w:rsidR="00386310" w:rsidRPr="002B0174">
        <w:rPr>
          <w:sz w:val="24"/>
          <w:szCs w:val="24"/>
        </w:rPr>
        <w:t xml:space="preserve"> sati </w:t>
      </w:r>
      <w:r w:rsidR="001B355D" w:rsidRPr="002B0174">
        <w:rPr>
          <w:sz w:val="24"/>
          <w:szCs w:val="24"/>
        </w:rPr>
        <w:t>i uplaćen</w:t>
      </w:r>
      <w:r w:rsidR="00BD6DFB" w:rsidRPr="002B0174">
        <w:rPr>
          <w:sz w:val="24"/>
          <w:szCs w:val="24"/>
        </w:rPr>
        <w:t xml:space="preserve">a je </w:t>
      </w:r>
      <w:r w:rsidR="001B355D" w:rsidRPr="002B0174">
        <w:rPr>
          <w:sz w:val="24"/>
          <w:szCs w:val="24"/>
        </w:rPr>
        <w:t>jamčevin</w:t>
      </w:r>
      <w:r w:rsidR="00BD6DFB" w:rsidRPr="002B0174">
        <w:rPr>
          <w:sz w:val="24"/>
          <w:szCs w:val="24"/>
        </w:rPr>
        <w:t xml:space="preserve">a po </w:t>
      </w:r>
      <w:r w:rsidR="004248D7">
        <w:rPr>
          <w:sz w:val="24"/>
          <w:szCs w:val="24"/>
        </w:rPr>
        <w:t>Marini Gilić</w:t>
      </w:r>
      <w:r w:rsidR="00D63F8E">
        <w:rPr>
          <w:sz w:val="24"/>
          <w:szCs w:val="24"/>
        </w:rPr>
        <w:t xml:space="preserve"> iz Splita</w:t>
      </w:r>
      <w:r w:rsidR="007C4705" w:rsidRPr="002B0174">
        <w:rPr>
          <w:sz w:val="24"/>
          <w:szCs w:val="24"/>
        </w:rPr>
        <w:t xml:space="preserve"> </w:t>
      </w:r>
      <w:r w:rsidR="00C9671F" w:rsidRPr="002B0174">
        <w:rPr>
          <w:sz w:val="24"/>
          <w:szCs w:val="24"/>
        </w:rPr>
        <w:t>koji ponuditelj</w:t>
      </w:r>
      <w:r w:rsidR="00BD6DFB" w:rsidRPr="002B0174">
        <w:rPr>
          <w:sz w:val="24"/>
          <w:szCs w:val="24"/>
        </w:rPr>
        <w:t xml:space="preserve"> je</w:t>
      </w:r>
      <w:r w:rsidR="00C9671F" w:rsidRPr="002B0174">
        <w:rPr>
          <w:sz w:val="24"/>
          <w:szCs w:val="24"/>
        </w:rPr>
        <w:t xml:space="preserve"> sudjelova</w:t>
      </w:r>
      <w:r w:rsidR="00BD6DFB" w:rsidRPr="002B0174">
        <w:rPr>
          <w:sz w:val="24"/>
          <w:szCs w:val="24"/>
        </w:rPr>
        <w:t>o</w:t>
      </w:r>
      <w:r w:rsidR="00C9671F" w:rsidRPr="002B0174">
        <w:rPr>
          <w:sz w:val="24"/>
          <w:szCs w:val="24"/>
        </w:rPr>
        <w:t xml:space="preserve"> na elektroničkoj javnoj dražbi, </w:t>
      </w:r>
      <w:r w:rsidR="00673E2F" w:rsidRPr="002B0174">
        <w:rPr>
          <w:sz w:val="24"/>
          <w:szCs w:val="24"/>
        </w:rPr>
        <w:t xml:space="preserve">te je na dražbi zaključenoj </w:t>
      </w:r>
      <w:r w:rsidR="00B7333E">
        <w:rPr>
          <w:sz w:val="24"/>
          <w:szCs w:val="24"/>
        </w:rPr>
        <w:t>10. listopada</w:t>
      </w:r>
      <w:r w:rsidR="00D63F8E">
        <w:rPr>
          <w:sz w:val="24"/>
          <w:szCs w:val="24"/>
        </w:rPr>
        <w:t xml:space="preserve"> 2017</w:t>
      </w:r>
      <w:r w:rsidR="00673E2F" w:rsidRPr="002B0174">
        <w:rPr>
          <w:sz w:val="24"/>
          <w:szCs w:val="24"/>
        </w:rPr>
        <w:t xml:space="preserve">. u </w:t>
      </w:r>
      <w:r w:rsidR="00673E2F" w:rsidRPr="00F30933">
        <w:rPr>
          <w:sz w:val="24"/>
          <w:szCs w:val="24"/>
        </w:rPr>
        <w:t xml:space="preserve">23:59:59 sati </w:t>
      </w:r>
      <w:r w:rsidR="00673E2F" w:rsidRPr="002B0174">
        <w:rPr>
          <w:sz w:val="24"/>
          <w:szCs w:val="24"/>
        </w:rPr>
        <w:t>naj</w:t>
      </w:r>
      <w:r w:rsidR="005351B8" w:rsidRPr="002B0174">
        <w:rPr>
          <w:sz w:val="24"/>
          <w:szCs w:val="24"/>
        </w:rPr>
        <w:t>viši iznos valjane ponude</w:t>
      </w:r>
      <w:r w:rsidR="00C9671F" w:rsidRPr="002B0174">
        <w:rPr>
          <w:sz w:val="24"/>
          <w:szCs w:val="24"/>
        </w:rPr>
        <w:t xml:space="preserve"> u iznosu od </w:t>
      </w:r>
      <w:r w:rsidR="002B0863">
        <w:rPr>
          <w:sz w:val="24"/>
          <w:szCs w:val="24"/>
        </w:rPr>
        <w:t>2.084,94</w:t>
      </w:r>
      <w:r w:rsidR="00C9671F" w:rsidRPr="002B0174">
        <w:rPr>
          <w:sz w:val="24"/>
          <w:szCs w:val="24"/>
        </w:rPr>
        <w:t xml:space="preserve"> kuna</w:t>
      </w:r>
      <w:r w:rsidR="005351B8" w:rsidRPr="002B0174">
        <w:rPr>
          <w:sz w:val="24"/>
          <w:szCs w:val="24"/>
        </w:rPr>
        <w:t xml:space="preserve"> ponudi</w:t>
      </w:r>
      <w:r w:rsidR="002B0863">
        <w:rPr>
          <w:sz w:val="24"/>
          <w:szCs w:val="24"/>
        </w:rPr>
        <w:t>la</w:t>
      </w:r>
      <w:r w:rsidR="006F7599" w:rsidRPr="002B0174">
        <w:rPr>
          <w:sz w:val="24"/>
          <w:szCs w:val="24"/>
        </w:rPr>
        <w:t xml:space="preserve"> </w:t>
      </w:r>
      <w:r w:rsidR="002B0863">
        <w:rPr>
          <w:sz w:val="24"/>
          <w:szCs w:val="24"/>
        </w:rPr>
        <w:t>Marina Gilić</w:t>
      </w:r>
      <w:r w:rsidR="00D63F8E">
        <w:rPr>
          <w:sz w:val="24"/>
          <w:szCs w:val="24"/>
        </w:rPr>
        <w:t xml:space="preserve"> iz Splita, </w:t>
      </w:r>
      <w:r w:rsidR="002B0863">
        <w:rPr>
          <w:sz w:val="24"/>
          <w:szCs w:val="24"/>
        </w:rPr>
        <w:t>Vukasova 17</w:t>
      </w:r>
      <w:r w:rsidR="006F7599" w:rsidRPr="002B0174">
        <w:rPr>
          <w:sz w:val="24"/>
          <w:szCs w:val="24"/>
        </w:rPr>
        <w:t>.</w:t>
      </w:r>
      <w:r w:rsidR="005351B8" w:rsidRPr="002B0174">
        <w:rPr>
          <w:sz w:val="24"/>
          <w:szCs w:val="24"/>
        </w:rPr>
        <w:t xml:space="preserve">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66491B">
        <w:t>u</w:t>
      </w:r>
      <w:r>
        <w:t xml:space="preserve"> </w:t>
      </w:r>
      <w:r w:rsidR="00F812B8">
        <w:t>13. studenog</w:t>
      </w:r>
      <w:r>
        <w:t xml:space="preserve"> 2017. </w:t>
      </w:r>
    </w:p>
    <w:p w:rsidRDefault="00D63F8E" w:rsidP="00D63F8E" w:rsidR="00D63F8E">
      <w:pPr>
        <w:pStyle w:val="Tijeloteksta"/>
      </w:pP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812B8">
        <w:rPr>
          <w:rFonts w:hAnsi="Times New Roman" w:ascii="Times New Roman"/>
          <w:sz w:val="24"/>
          <w:szCs w:val="24"/>
        </w:rPr>
        <w:t>Velimir Vuković</w:t>
      </w:r>
      <w:r w:rsidR="00FC0694">
        <w:rPr>
          <w:rFonts w:hAnsi="Times New Roman" w:ascii="Times New Roman"/>
          <w:sz w:val="24"/>
          <w:szCs w:val="24"/>
        </w:rPr>
        <w:t>,v.r.</w:t>
      </w:r>
    </w:p>
    <w:p w:rsidRDefault="00FC0694" w:rsidP="0071700F" w:rsidR="00FC069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C0694" w:rsidP="0071700F" w:rsidR="00FC069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C0694" w:rsidP="00D63F8E" w:rsidR="00FC069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86568" w:rsidR="00F86568" w:rsidRPr="00D63F8E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F048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167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946639" w:rsidR="00946639" w:rsidRPr="00946639">
        <w:pPr>
          <w:pStyle w:val="Podnoje"/>
          <w:jc w:val="center"/>
          <w:rPr>
            <w:sz w:val="24"/>
            <w:szCs w:val="24"/>
          </w:rPr>
        </w:pPr>
        <w:r w:rsidRPr="00946639">
          <w:rPr>
            <w:sz w:val="24"/>
            <w:szCs w:val="24"/>
          </w:rPr>
          <w:fldChar w:fldCharType="begin"/>
        </w:r>
        <w:r w:rsidRPr="00946639">
          <w:rPr>
            <w:sz w:val="24"/>
            <w:szCs w:val="24"/>
          </w:rPr>
          <w:instrText>PAGE   \* MERGEFORMAT</w:instrText>
        </w:r>
        <w:r w:rsidRPr="00946639">
          <w:rPr>
            <w:sz w:val="24"/>
            <w:szCs w:val="24"/>
          </w:rPr>
          <w:fldChar w:fldCharType="separate"/>
        </w:r>
        <w:r w:rsidR="00FC0694">
          <w:rPr>
            <w:noProof/>
            <w:sz w:val="24"/>
            <w:szCs w:val="24"/>
          </w:rPr>
          <w:t>3</w:t>
        </w:r>
        <w:r w:rsidRPr="00946639">
          <w:rPr>
            <w:sz w:val="24"/>
            <w:szCs w:val="24"/>
          </w:rPr>
          <w:fldChar w:fldCharType="end"/>
        </w:r>
      </w:p>
    </w:sdtContent>
  </w:sdt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174" w:rsidP="00FA0968" w:rsidR="00FF0485" w:rsidRPr="002B0174">
    <w:pPr>
      <w:jc w:val="right"/>
      <w:rPr>
        <w:sz w:val="24"/>
        <w:szCs w:val="24"/>
      </w:rPr>
    </w:pPr>
    <w:r w:rsidRPr="002B0174">
      <w:rPr>
        <w:sz w:val="24"/>
        <w:szCs w:val="24"/>
      </w:rPr>
      <w:t>4.St-198/2012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174" w:rsidP="002B0174" w:rsidR="002B0174" w:rsidRPr="002B0174">
    <w:pPr>
      <w:pStyle w:val="Zaglavlje"/>
      <w:jc w:val="right"/>
      <w:rPr>
        <w:sz w:val="24"/>
        <w:szCs w:val="24"/>
      </w:rPr>
    </w:pPr>
    <w:r w:rsidRPr="002B0174">
      <w:rPr>
        <w:sz w:val="24"/>
        <w:szCs w:val="24"/>
      </w:rPr>
      <w:t>4.St-198/2012</w:t>
    </w:r>
  </w:p>
  <w:p w:rsidRDefault="002B0174" w:rsidR="002B01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75D1D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608B9"/>
    <w:rsid w:val="00266ACE"/>
    <w:rsid w:val="002745B0"/>
    <w:rsid w:val="00277007"/>
    <w:rsid w:val="00283EC4"/>
    <w:rsid w:val="002878A1"/>
    <w:rsid w:val="002939B2"/>
    <w:rsid w:val="002B0174"/>
    <w:rsid w:val="002B0863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248D7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D3324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6491B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93410"/>
    <w:rsid w:val="007B0E3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A5D79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7333E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26791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12B8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0694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St-198/2012-102</izvorni_sadrzaj>
    <derivirana_varijabla naziv="DomainObject.Oznaka_1">St-198/2012-102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St-198/2012-102</izvorni_sadrzaj>
    <derivirana_varijabla naziv="DomainObject.PoslovniBrojDokumenta_1">St-198/2012-102</derivirana_varijabla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1015</properties:Words>
  <properties:Characters>5487</properties:Characters>
  <properties:Lines>127</properties:Lines>
  <properties:Paragraphs>33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2017-11-13T12:42:00Z</cp:lastPrinted>
  <dcterms:modified xmlns:xsi="http://www.w3.org/2001/XMLSchema-instance" xsi:type="dcterms:W3CDTF">2017-11-13T12:42:00Z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St-198/2012-102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