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f203" w14:paraId="b8ef203" w:rsidRDefault="00BF659F" w:rsidP="00BF659F" w:rsidR="00BF659F">
      <w:pPr>
        <w15:collapsed w:val="false"/>
      </w:pPr>
      <w:bookmarkStart w:name="_GoBack" w:id="0"/>
      <w:bookmarkEnd w:id="0"/>
      <w:r>
        <w:t xml:space="preserve">      </w:t>
      </w:r>
      <w:r>
        <w:rPr>
          <w:rStyle w:val="Naglaeno"/>
        </w:rPr>
        <w:t xml:space="preserve"> </w:t>
      </w:r>
      <w:r w:rsidR="00E72C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59F" w:rsidP="00BF659F" w:rsidR="00BF659F" w:rsidRPr="00D21A2C"/>
    <w:p w:rsidRDefault="00BF659F" w:rsidP="00BF659F" w:rsidR="00BF659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t>14 St-</w:t>
      </w:r>
      <w:r w:rsidR="008F47F3">
        <w:t>328</w:t>
      </w:r>
      <w:r w:rsidR="00B8095C">
        <w:t>/16-</w:t>
      </w:r>
      <w:r w:rsidR="008F47F3">
        <w:t>92</w:t>
      </w:r>
    </w:p>
    <w:p w:rsidRDefault="00BF659F" w:rsidP="00BF659F" w:rsidR="00BF659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9441B" w:rsidP="002B49AE" w:rsidR="00730F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00DD">
        <w:tab/>
      </w:r>
    </w:p>
    <w:p w:rsidRDefault="00D877F2" w:rsidP="00730FA7" w:rsidR="00D877F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730FA7" w:rsidP="00730FA7" w:rsidR="00730FA7" w:rsidRPr="00D877F2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>R J E Š E N J E</w:t>
      </w:r>
    </w:p>
    <w:p w:rsidRDefault="00730FA7" w:rsidP="003B5F49" w:rsidR="00730FA7">
      <w:pPr>
        <w:rPr>
          <w:b/>
          <w:bCs/>
        </w:rPr>
      </w:pPr>
    </w:p>
    <w:p w:rsidRDefault="00730FA7" w:rsidP="00730FA7" w:rsidR="00730FA7">
      <w:pPr>
        <w:rPr>
          <w:b/>
          <w:bCs/>
        </w:rPr>
      </w:pPr>
    </w:p>
    <w:p w:rsidRDefault="008F47F3" w:rsidP="008F47F3" w:rsidR="008F47F3">
      <w:pPr>
        <w:ind w:firstLine="720"/>
        <w:jc w:val="both"/>
      </w:pPr>
      <w:r w:rsidRPr="00A548CA">
        <w:t xml:space="preserve">Trgovački sud u Osijeku, po sucu mr. sc. Tihomiru Kovačević, kao stečajnom sucu, </w:t>
      </w:r>
      <w:r>
        <w:t xml:space="preserve">u stečajnom postupku nad dužnikom </w:t>
      </w:r>
      <w:r w:rsidRPr="008F4282">
        <w:t xml:space="preserve"> </w:t>
      </w:r>
      <w:r w:rsidRPr="001C22D7">
        <w:t>VUKOVAR-BENZ d.o.o. za trgovinu naftom i naftnim derivatima u stečaju, Vuko</w:t>
      </w:r>
      <w:r w:rsidR="00405014">
        <w:t xml:space="preserve">var, Ivana Gorana Kovačića 92, </w:t>
      </w:r>
      <w:r w:rsidRPr="001C22D7">
        <w:t>MBS 030071498, OIB 32261423889</w:t>
      </w:r>
      <w:r w:rsidRPr="008F4282">
        <w:t>,</w:t>
      </w:r>
      <w:r w:rsidRPr="00A548CA">
        <w:t xml:space="preserve"> dana </w:t>
      </w:r>
      <w:r>
        <w:t>24</w:t>
      </w:r>
      <w:r w:rsidRPr="00A548CA">
        <w:t xml:space="preserve">. </w:t>
      </w:r>
      <w:r>
        <w:t>veljače</w:t>
      </w:r>
      <w:r w:rsidRPr="00A548CA">
        <w:t xml:space="preserve"> 201</w:t>
      </w:r>
      <w:r>
        <w:t>7</w:t>
      </w:r>
      <w:r w:rsidRPr="00A548CA">
        <w:t>.</w:t>
      </w:r>
    </w:p>
    <w:p w:rsidRDefault="0009441B" w:rsidP="00730FA7" w:rsidR="0009441B">
      <w:pPr>
        <w:jc w:val="both"/>
      </w:pPr>
    </w:p>
    <w:p w:rsidRDefault="00730FA7" w:rsidP="00730FA7" w:rsidR="00730FA7" w:rsidRPr="00D877F2">
      <w:pPr>
        <w:jc w:val="center"/>
      </w:pPr>
      <w:r w:rsidRPr="00D877F2">
        <w:t>r i j e š i o  j e</w:t>
      </w:r>
    </w:p>
    <w:p w:rsidRDefault="003B5F49" w:rsidP="003B5F49" w:rsidR="003B5F49">
      <w:pPr>
        <w:jc w:val="both"/>
      </w:pPr>
    </w:p>
    <w:p w:rsidRDefault="0066518E" w:rsidP="0066518E" w:rsidR="0009441B">
      <w:pPr>
        <w:ind w:left="1068"/>
        <w:jc w:val="both"/>
      </w:pPr>
      <w:r>
        <w:t>Ponovno se otvara ispitno ročište u stečajnom postupku nad stečajnim dužnikom</w:t>
      </w:r>
      <w:r w:rsidR="000C6A4E">
        <w:t xml:space="preserve"> </w:t>
      </w:r>
      <w:r w:rsidR="008F47F3" w:rsidRPr="008F47F3">
        <w:t>VUKOVAR-BENZ d.o.o. za trgovinu naftom i naftnim derivatima u stečaju, Vukovar, Ivana Gorana Kovačića 92,  MBS 030071498, OIB 32261423889</w:t>
      </w:r>
      <w:r>
        <w:t xml:space="preserve"> </w:t>
      </w:r>
      <w:r w:rsidR="009D45D8">
        <w:t xml:space="preserve">održano </w:t>
      </w:r>
      <w:r w:rsidR="00B35615">
        <w:t>7</w:t>
      </w:r>
      <w:r w:rsidR="009D45D8">
        <w:t xml:space="preserve">. srpnja 2016. godine u odnosu na tražbinu stečajnog vjerovnika </w:t>
      </w:r>
      <w:r w:rsidR="00B35615">
        <w:t>EXCLUSIVE BUSINESS d.o.o. za proizvodnju i usluge, Zagreb, Medulićeva 4, OIB 40902757334</w:t>
      </w:r>
      <w:r w:rsidR="00B57DC3">
        <w:t xml:space="preserve">, te se ispitno ročište određuje </w:t>
      </w:r>
      <w:r w:rsidR="003B5F49">
        <w:t xml:space="preserve">za </w:t>
      </w:r>
      <w:r w:rsidR="002D67A0">
        <w:t>dan</w:t>
      </w:r>
      <w:r w:rsidR="003B5F49">
        <w:t xml:space="preserve"> </w:t>
      </w:r>
    </w:p>
    <w:p w:rsidRDefault="0009441B" w:rsidP="0009441B" w:rsidR="0009441B">
      <w:pPr>
        <w:ind w:left="1068"/>
        <w:jc w:val="both"/>
      </w:pPr>
    </w:p>
    <w:p w:rsidRDefault="00B35615" w:rsidP="00D877F2" w:rsidR="0009441B">
      <w:pPr>
        <w:ind w:left="1068"/>
        <w:jc w:val="center"/>
      </w:pPr>
      <w:r>
        <w:t xml:space="preserve">14. ožujka 2017. u 11,00 </w:t>
      </w:r>
      <w:r w:rsidR="00CE6581">
        <w:t>sati</w:t>
      </w:r>
    </w:p>
    <w:p w:rsidRDefault="00F31384" w:rsidP="0009441B" w:rsidR="0009441B">
      <w:pPr>
        <w:ind w:left="1068"/>
        <w:jc w:val="center"/>
      </w:pPr>
      <w:r>
        <w:t>u prostorijama Trgovačkog suda u Osijeku,</w:t>
      </w:r>
    </w:p>
    <w:p w:rsidRDefault="00F31384" w:rsidP="0009441B" w:rsidR="003B5F49">
      <w:pPr>
        <w:ind w:left="1068"/>
        <w:jc w:val="center"/>
      </w:pPr>
      <w:r>
        <w:t xml:space="preserve">Zagrebačka br. </w:t>
      </w:r>
      <w:r w:rsidR="002D67A0">
        <w:t>2</w:t>
      </w:r>
      <w:r>
        <w:t xml:space="preserve">, soba br. </w:t>
      </w:r>
      <w:r w:rsidR="00B35615">
        <w:t>39</w:t>
      </w:r>
      <w:r>
        <w:t>/</w:t>
      </w:r>
      <w:r w:rsidR="002D67A0">
        <w:t>I</w:t>
      </w:r>
      <w:r w:rsidR="00B35615">
        <w:t>I</w:t>
      </w:r>
      <w:r>
        <w:t>.</w:t>
      </w:r>
    </w:p>
    <w:p w:rsidRDefault="00FA11D6" w:rsidP="0009441B" w:rsidR="00FA11D6">
      <w:pPr>
        <w:ind w:left="1068"/>
        <w:jc w:val="center"/>
      </w:pPr>
    </w:p>
    <w:p w:rsidRDefault="00FA11D6" w:rsidP="002B49AE" w:rsidR="00FA11D6" w:rsidRPr="003969A9">
      <w:pPr>
        <w:ind w:left="720"/>
        <w:jc w:val="center"/>
      </w:pPr>
      <w:r w:rsidRPr="003969A9">
        <w:t>Obrazloženje</w:t>
      </w:r>
    </w:p>
    <w:p w:rsidRDefault="00FA11D6" w:rsidP="00FA11D6" w:rsidR="00FA11D6" w:rsidRPr="003969A9">
      <w:pPr>
        <w:ind w:left="720"/>
        <w:jc w:val="both"/>
      </w:pPr>
    </w:p>
    <w:p w:rsidRDefault="00FA11D6" w:rsidP="00FA11D6" w:rsidR="00FA11D6" w:rsidRPr="003969A9">
      <w:pPr>
        <w:jc w:val="both"/>
      </w:pPr>
      <w:r w:rsidRPr="003969A9">
        <w:tab/>
        <w:t xml:space="preserve">Kako se </w:t>
      </w:r>
      <w:r>
        <w:t xml:space="preserve">na ispitnom ročištu održanom </w:t>
      </w:r>
      <w:r w:rsidR="000D2C34">
        <w:t>7</w:t>
      </w:r>
      <w:r>
        <w:t>.07.</w:t>
      </w:r>
      <w:r w:rsidRPr="003969A9">
        <w:t xml:space="preserve">2016. stečajni upravitelj nije izjasnio o osnovanosti predmetne tražbine, odlučeno je kao u izreci </w:t>
      </w:r>
      <w:r w:rsidR="001F4003">
        <w:t>rješenj</w:t>
      </w:r>
      <w:r w:rsidRPr="003969A9">
        <w:t>a temeljem odredbe čl. 305. Zakona o parničnom postupku (NN 53/91, 91/92, 58/93, 112/99, 88/01, 117/03, 88/05, 02/07, 84/0</w:t>
      </w:r>
      <w:r w:rsidR="007E6A0B">
        <w:t>8, 123/08, 57/11, 148/11, 25/13 i</w:t>
      </w:r>
      <w:r w:rsidRPr="003969A9">
        <w:t xml:space="preserve"> 89/14</w:t>
      </w:r>
      <w:r w:rsidR="000D2C34">
        <w:t>, dalje: ZPP</w:t>
      </w:r>
      <w:r w:rsidRPr="003969A9">
        <w:t>) u vezi s čl. 10. Stečajnog zakona (NN 71/15</w:t>
      </w:r>
      <w:r w:rsidR="000D2C34">
        <w:t>, dalje: SZ</w:t>
      </w:r>
      <w:r w:rsidRPr="003969A9">
        <w:t>)</w:t>
      </w:r>
      <w:r w:rsidR="000D2C34">
        <w:t>, te rješenja Visokog Trgovačkog suda Republike Hrvatske poslovnog broja 54 Pž-7932/16-2 od 31.01.2017</w:t>
      </w:r>
      <w:r w:rsidRPr="003969A9">
        <w:t>.</w:t>
      </w:r>
    </w:p>
    <w:p w:rsidRDefault="00730FA7" w:rsidP="00730FA7" w:rsidR="00730FA7"/>
    <w:p w:rsidRDefault="00730FA7" w:rsidP="00AF2FDE" w:rsidR="002B49AE" w:rsidRPr="00AF2FDE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 xml:space="preserve">U Osijeku </w:t>
      </w:r>
      <w:r w:rsidR="00DE3141" w:rsidRPr="00DE3141">
        <w:rPr>
          <w:b w:val="false"/>
          <w:bCs w:val="false"/>
        </w:rPr>
        <w:t>24. veljače 2017</w:t>
      </w:r>
      <w:r w:rsidRPr="00D877F2">
        <w:rPr>
          <w:b w:val="false"/>
          <w:bCs w:val="false"/>
        </w:rPr>
        <w:t xml:space="preserve">. </w:t>
      </w:r>
    </w:p>
    <w:p w:rsidRDefault="002B49AE" w:rsidP="002B49AE" w:rsidR="002B49A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24A1" w:rsidRPr="00D877F2">
        <w:t xml:space="preserve">     </w:t>
      </w:r>
      <w:r w:rsidR="00730FA7" w:rsidRPr="00D877F2">
        <w:t>STEČAJNI SUDAC</w:t>
      </w:r>
    </w:p>
    <w:p w:rsidRDefault="002B49AE" w:rsidP="002B49AE" w:rsidR="003B5F49" w:rsidRPr="00D877F2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0FA7" w:rsidRPr="00D877F2">
        <w:t>mr. sc. Tihomir Kovačević</w:t>
      </w:r>
    </w:p>
    <w:p w:rsidRDefault="002B49AE" w:rsidP="00730FA7" w:rsidR="002B49AE">
      <w:pPr>
        <w:jc w:val="both"/>
      </w:pPr>
    </w:p>
    <w:p w:rsidRDefault="00463A5A" w:rsidP="00730FA7" w:rsidR="00463A5A">
      <w:pPr>
        <w:jc w:val="both"/>
      </w:pPr>
    </w:p>
    <w:p w:rsidRDefault="00130B77" w:rsidP="00130B77" w:rsidR="00130B77" w:rsidRPr="0038021C">
      <w:pPr>
        <w:pStyle w:val="Tijeloteksta"/>
      </w:pPr>
      <w:r w:rsidRPr="003E14CC">
        <w:rPr>
          <w:bCs/>
        </w:rPr>
        <w:t>UPUTA O PRAVNOM LIJEKU:</w:t>
      </w:r>
    </w:p>
    <w:p w:rsidRDefault="00130B77" w:rsidP="00463A5A" w:rsidR="000F3013">
      <w:pPr>
        <w:pStyle w:val="Tijeloteksta"/>
        <w:ind w:right="4251"/>
        <w:rPr>
          <w:bCs/>
        </w:rPr>
      </w:pPr>
      <w:r w:rsidRPr="003E14CC">
        <w:rPr>
          <w:bCs/>
        </w:rPr>
        <w:t xml:space="preserve">Protiv ovog rješenja </w:t>
      </w:r>
      <w:r>
        <w:rPr>
          <w:bCs/>
        </w:rPr>
        <w:t>nije dopuštena žalba</w:t>
      </w:r>
      <w:r w:rsidRPr="003E14CC">
        <w:rPr>
          <w:bCs/>
        </w:rPr>
        <w:t xml:space="preserve"> </w:t>
      </w:r>
      <w:r w:rsidR="00612D69">
        <w:rPr>
          <w:bCs/>
        </w:rPr>
        <w:t>temeljem odredbe čl. 278. st. 2. ZPP-a, a u vezi s čl. 10. SZ</w:t>
      </w:r>
      <w:r w:rsidRPr="003E14CC">
        <w:rPr>
          <w:bCs/>
        </w:rPr>
        <w:t>.</w:t>
      </w:r>
    </w:p>
    <w:p w:rsidRDefault="00463A5A" w:rsidP="00463A5A" w:rsidR="00463A5A" w:rsidRPr="00463A5A">
      <w:pPr>
        <w:pStyle w:val="Tijeloteksta"/>
        <w:ind w:right="4251"/>
        <w:rPr>
          <w:bCs/>
        </w:rPr>
      </w:pPr>
    </w:p>
    <w:p w:rsidRDefault="000F3013" w:rsidP="00730FA7" w:rsidR="000F3013">
      <w:pPr>
        <w:jc w:val="both"/>
      </w:pPr>
    </w:p>
    <w:p w:rsidRDefault="003B5F49" w:rsidP="00730FA7" w:rsidR="00730FA7" w:rsidRPr="00D877F2">
      <w:pPr>
        <w:jc w:val="both"/>
      </w:pPr>
      <w:r w:rsidRPr="00D877F2">
        <w:lastRenderedPageBreak/>
        <w:t>D N A :</w:t>
      </w:r>
    </w:p>
    <w:p w:rsidRDefault="00AF2FDE" w:rsidP="00AF2FDE" w:rsidR="00AF2FDE">
      <w:pPr>
        <w:pStyle w:val="Odlomakpopisa"/>
        <w:numPr>
          <w:ilvl w:val="0"/>
          <w:numId w:val="2"/>
        </w:numPr>
        <w:contextualSpacing w:val="false"/>
        <w:jc w:val="both"/>
      </w:pPr>
      <w:r>
        <w:t>stečajni upravitelj Dragutin Romić</w:t>
      </w:r>
    </w:p>
    <w:p w:rsidRDefault="00AF2FDE" w:rsidP="00AF2FDE" w:rsidR="00AF2FDE" w:rsidRPr="00AF2F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>
        <w:t>EXCLUSIVE BUSINESS d.o.o. Zagreb, Medulićeva 4, po punomoćniku Dubravki Pešo, odvjetnici u Osijeku</w:t>
      </w:r>
    </w:p>
    <w:p w:rsidRDefault="00AF2FDE" w:rsidP="00AF2FDE" w:rsidR="00AF2FDE" w:rsidRPr="00AF2F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>
        <w:t>EXCLUSIVE BUSINESS d.o.o. Zagreb, Medulićeva 4</w:t>
      </w:r>
    </w:p>
    <w:p w:rsidRDefault="00B8095C" w:rsidP="00AF2FDE" w:rsidR="00B8095C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B8095C">
        <w:rPr>
          <w:rFonts w:cstheme="majorBidi" w:hAnsiTheme="majorBidi" w:asciiTheme="majorBidi"/>
        </w:rPr>
        <w:t xml:space="preserve">mrežna stranica e-Oglasna ploča sudova </w:t>
      </w:r>
    </w:p>
    <w:p w:rsidRDefault="000F3013" w:rsidP="000F3013" w:rsidR="000F3013" w:rsidRPr="000F3013">
      <w:pPr>
        <w:jc w:val="both"/>
        <w:rPr>
          <w:rFonts w:cstheme="majorBidi" w:hAnsiTheme="majorBidi" w:asciiTheme="majorBidi"/>
        </w:rPr>
      </w:pPr>
    </w:p>
    <w:sectPr w:rsidR="000F3013" w:rsidRPr="000F3013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FB5" w:rsidR="00686FB5">
      <w:r>
        <w:separator/>
      </w:r>
    </w:p>
  </w:endnote>
  <w:endnote w:id="0" w:type="continuationSeparator">
    <w:p w:rsidRDefault="00686FB5" w:rsidR="00686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FB5" w:rsidR="00686FB5">
      <w:r>
        <w:separator/>
      </w:r>
    </w:p>
  </w:footnote>
  <w:footnote w:id="0" w:type="continuationSeparator">
    <w:p w:rsidRDefault="00686FB5" w:rsidR="00686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BA3" w:rsidR="00AF5B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4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  <w:r w:rsidR="000F3013" w:rsidRPr="000F3013">
      <w:t>14 St-328/16-92</w:t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D3"/>
    <w:multiLevelType w:val="hybridMultilevel"/>
    <w:tmpl w:val="C706B330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9551FF"/>
    <w:multiLevelType w:val="hybridMultilevel"/>
    <w:tmpl w:val="AE4891D6"/>
    <w:lvl w:tplc="DCCACE6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AC4BF40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FA7"/>
    <w:rsid w:val="000077B0"/>
    <w:rsid w:val="0001428B"/>
    <w:rsid w:val="00022A72"/>
    <w:rsid w:val="0002681F"/>
    <w:rsid w:val="0009441B"/>
    <w:rsid w:val="000C6A4E"/>
    <w:rsid w:val="000D2C34"/>
    <w:rsid w:val="000F3013"/>
    <w:rsid w:val="00130B77"/>
    <w:rsid w:val="001D24A1"/>
    <w:rsid w:val="001F4003"/>
    <w:rsid w:val="002B49AE"/>
    <w:rsid w:val="002D67A0"/>
    <w:rsid w:val="003868A4"/>
    <w:rsid w:val="003B3B02"/>
    <w:rsid w:val="003B5F49"/>
    <w:rsid w:val="00405014"/>
    <w:rsid w:val="0041539C"/>
    <w:rsid w:val="00463A5A"/>
    <w:rsid w:val="004E2C03"/>
    <w:rsid w:val="00550719"/>
    <w:rsid w:val="005F789C"/>
    <w:rsid w:val="00612D69"/>
    <w:rsid w:val="00620F4E"/>
    <w:rsid w:val="006500DD"/>
    <w:rsid w:val="0066518E"/>
    <w:rsid w:val="00686FB5"/>
    <w:rsid w:val="006C1E21"/>
    <w:rsid w:val="006E4CAF"/>
    <w:rsid w:val="00730FA7"/>
    <w:rsid w:val="00775F8C"/>
    <w:rsid w:val="007C2098"/>
    <w:rsid w:val="007E6A0B"/>
    <w:rsid w:val="008D54D4"/>
    <w:rsid w:val="008E1A93"/>
    <w:rsid w:val="008F47F3"/>
    <w:rsid w:val="00940ABA"/>
    <w:rsid w:val="009D45D8"/>
    <w:rsid w:val="009E553D"/>
    <w:rsid w:val="00A815C9"/>
    <w:rsid w:val="00AA426C"/>
    <w:rsid w:val="00AC29C8"/>
    <w:rsid w:val="00AF2FDE"/>
    <w:rsid w:val="00AF5BA3"/>
    <w:rsid w:val="00B35615"/>
    <w:rsid w:val="00B57DC3"/>
    <w:rsid w:val="00B72101"/>
    <w:rsid w:val="00B8095C"/>
    <w:rsid w:val="00BC47CC"/>
    <w:rsid w:val="00BF659F"/>
    <w:rsid w:val="00CE6581"/>
    <w:rsid w:val="00D877F2"/>
    <w:rsid w:val="00D97399"/>
    <w:rsid w:val="00DA5801"/>
    <w:rsid w:val="00DE3141"/>
    <w:rsid w:val="00DE53D9"/>
    <w:rsid w:val="00E076FA"/>
    <w:rsid w:val="00E20BDF"/>
    <w:rsid w:val="00E65C96"/>
    <w:rsid w:val="00E72CC8"/>
    <w:rsid w:val="00EC11E8"/>
    <w:rsid w:val="00F274AA"/>
    <w:rsid w:val="00F31384"/>
    <w:rsid w:val="00FA11D6"/>
    <w:rsid w:val="00FE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Odlomakpopisa" w:type="paragraph">
    <w:name w:val="List Paragraph"/>
    <w:basedOn w:val="Normal"/>
    <w:uiPriority w:val="34"/>
    <w:qFormat/>
    <w:rsid w:val="00B8095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30B7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0B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4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Odlomakpopisa" w:type="paragraph">
    <w:name w:val="List Paragraph"/>
    <w:basedOn w:val="Normal"/>
    <w:uiPriority w:val="34"/>
    <w:qFormat/>
    <w:rsid w:val="00B8095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30B7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0B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4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1578</properties:Characters>
  <properties:Lines>52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2016-10-10T07:28:00Z</dcterms:created>
  <dc:creator>edeke</dc:creator>
  <cp:lastModifiedBy>Elizabeta Đeke</cp:lastModifiedBy>
  <cp:lastPrinted>2017-02-24T11:00:00Z</cp:lastPrinted>
  <dcterms:modified xmlns:xsi="http://www.w3.org/2001/XMLSchema-instance" xsi:type="dcterms:W3CDTF">2017-02-24T11:17:00Z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