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ec3e" w14:paraId="acfec3e" w:rsidRDefault="007E6BC2" w:rsidP="007E6BC2" w:rsidR="007E6BC2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Opis: grb rh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BC2" w:rsidP="007E6BC2" w:rsidR="007E6BC2">
      <w:r>
        <w:t>REPUBLIKA HRVATSKA</w:t>
      </w:r>
    </w:p>
    <w:p w:rsidRDefault="007E6BC2" w:rsidP="007E6BC2" w:rsidR="007E6BC2">
      <w:r>
        <w:t xml:space="preserve">TRGOVAČKI SUD U  </w:t>
      </w:r>
      <w:proofErr w:type="spellStart"/>
      <w:r>
        <w:t>OSIJEKU</w:t>
      </w:r>
      <w:proofErr w:type="spellEnd"/>
    </w:p>
    <w:p w:rsidRDefault="007E6BC2" w:rsidP="007E6BC2" w:rsidR="007E6BC2">
      <w:r>
        <w:t>STALNA SLUŽBA U SLAVONSKOM BRODU</w:t>
      </w:r>
    </w:p>
    <w:p w:rsidRDefault="007E6BC2" w:rsidP="007E6BC2" w:rsidR="007E6BC2">
      <w:proofErr w:type="spellStart"/>
      <w:r>
        <w:t>35000</w:t>
      </w:r>
      <w:proofErr w:type="spellEnd"/>
      <w:r>
        <w:t xml:space="preserve"> Slavonski Brod                                                      </w:t>
      </w:r>
      <w:r>
        <w:tab/>
      </w:r>
      <w:r>
        <w:tab/>
        <w:t>Broj: 3 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-2</w:t>
      </w:r>
      <w:r w:rsidR="001928AF">
        <w:t>13</w:t>
      </w:r>
    </w:p>
    <w:p w:rsidRDefault="007E6BC2" w:rsidP="007E6BC2" w:rsidR="007E6BC2">
      <w:r>
        <w:t>Trg pobjede 13                                                                        </w:t>
      </w:r>
    </w:p>
    <w:p w:rsidRDefault="007E6BC2" w:rsidP="007E6BC2" w:rsidR="007E6BC2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7E6BC2" w:rsidP="007E6BC2" w:rsidR="007E6BC2">
      <w:pPr>
        <w:jc w:val="both"/>
      </w:pPr>
      <w:r>
        <w:t xml:space="preserve">            TRGOVAČKI SUD U </w:t>
      </w:r>
      <w:proofErr w:type="spellStart"/>
      <w:r>
        <w:t>OSIJEKU</w:t>
      </w:r>
      <w:proofErr w:type="spellEnd"/>
      <w:r>
        <w:t xml:space="preserve">, STALNA SLUŽBA U SLAVONSKOM BRODU, po stečajnom sucu Danieli Martini Maoduš, u postupku stečaja nad dužnikom </w:t>
      </w:r>
      <w:r>
        <w:rPr>
          <w:b/>
        </w:rPr>
        <w:t xml:space="preserve">TERMO-ING d.o.o. u stečaju, Pleternica, E. </w:t>
      </w:r>
      <w:proofErr w:type="spellStart"/>
      <w:r>
        <w:rPr>
          <w:b/>
        </w:rPr>
        <w:t>Podaupskog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30</w:t>
      </w:r>
      <w:proofErr w:type="spellEnd"/>
      <w:r>
        <w:t xml:space="preserve">, OIB: </w:t>
      </w:r>
      <w:proofErr w:type="spellStart"/>
      <w:r>
        <w:t>32336061993</w:t>
      </w:r>
      <w:proofErr w:type="spellEnd"/>
      <w:r>
        <w:t xml:space="preserve">, zastupano po </w:t>
      </w:r>
      <w:proofErr w:type="spellStart"/>
      <w:r>
        <w:t>stečajnomupravitelju</w:t>
      </w:r>
      <w:proofErr w:type="spellEnd"/>
      <w:r>
        <w:t xml:space="preserve"> Zvonimiru </w:t>
      </w:r>
      <w:proofErr w:type="spellStart"/>
      <w:r>
        <w:t>Močilac</w:t>
      </w:r>
      <w:proofErr w:type="spellEnd"/>
      <w:r>
        <w:t xml:space="preserve"> iz Slavonskog Broda</w:t>
      </w:r>
      <w:r>
        <w:rPr>
          <w:b/>
        </w:rPr>
        <w:t xml:space="preserve">, </w:t>
      </w:r>
      <w:r>
        <w:t xml:space="preserve">dana 8. ožujka </w:t>
      </w:r>
      <w:proofErr w:type="spellStart"/>
      <w:r>
        <w:t>2018</w:t>
      </w:r>
      <w:proofErr w:type="spellEnd"/>
      <w:r>
        <w:rPr>
          <w:color w:val="222222"/>
        </w:rPr>
        <w:t>.</w:t>
      </w:r>
    </w:p>
    <w:p w:rsidRDefault="007E6BC2" w:rsidP="007E6BC2" w:rsidR="007E6BC2">
      <w:pPr>
        <w:ind w:firstLine="708"/>
        <w:jc w:val="both"/>
      </w:pPr>
      <w:r>
        <w:t xml:space="preserve">                                                       z a k l j u č i o  j e</w:t>
      </w:r>
    </w:p>
    <w:p w:rsidRDefault="007E6BC2" w:rsidP="00874BBB" w:rsidR="007E6BC2">
      <w:pPr>
        <w:jc w:val="both"/>
      </w:pPr>
      <w:r>
        <w:t xml:space="preserve">Nalaže se Fini da s računa broj: </w:t>
      </w:r>
      <w:proofErr w:type="spellStart"/>
      <w:r>
        <w:t>HR3323900011300028779</w:t>
      </w:r>
      <w:proofErr w:type="spellEnd"/>
      <w:r>
        <w:t xml:space="preserve"> izvrši povrat uplaćene  jamčevine </w:t>
      </w:r>
      <w:r w:rsidR="00874BBB">
        <w:t xml:space="preserve">: </w:t>
      </w:r>
      <w:proofErr w:type="spellStart"/>
      <w:r w:rsidR="00874BBB">
        <w:rPr>
          <w:rFonts w:cs="Arial" w:hAnsi="Arial" w:ascii="Arial"/>
          <w:sz w:val="20"/>
          <w:szCs w:val="20"/>
        </w:rPr>
        <w:t>TIHAN</w:t>
      </w:r>
      <w:r w:rsidR="00874BBB">
        <w:rPr>
          <w:rFonts w:cs="Arial" w:hAnsi="Arial" w:ascii="Arial"/>
          <w:sz w:val="20"/>
          <w:szCs w:val="20"/>
        </w:rPr>
        <w:t>I</w:t>
      </w:r>
      <w:proofErr w:type="spellEnd"/>
      <w:r w:rsidR="00874BBB">
        <w:rPr>
          <w:rFonts w:cs="Arial" w:hAnsi="Arial" w:ascii="Arial"/>
          <w:sz w:val="20"/>
          <w:szCs w:val="20"/>
        </w:rPr>
        <w:t xml:space="preserve"> POLJAK, </w:t>
      </w:r>
      <w:proofErr w:type="spellStart"/>
      <w:r w:rsidR="00874BBB">
        <w:rPr>
          <w:rFonts w:cs="Arial" w:hAnsi="Arial" w:ascii="Arial"/>
          <w:sz w:val="20"/>
          <w:szCs w:val="20"/>
        </w:rPr>
        <w:t>STJEPANA</w:t>
      </w:r>
      <w:proofErr w:type="spellEnd"/>
      <w:r w:rsidR="00874BBB">
        <w:rPr>
          <w:rFonts w:cs="Arial" w:hAnsi="Arial" w:ascii="Arial"/>
          <w:sz w:val="20"/>
          <w:szCs w:val="20"/>
        </w:rPr>
        <w:t xml:space="preserve"> </w:t>
      </w:r>
      <w:proofErr w:type="spellStart"/>
      <w:r w:rsidR="00874BBB">
        <w:rPr>
          <w:rFonts w:cs="Arial" w:hAnsi="Arial" w:ascii="Arial"/>
          <w:sz w:val="20"/>
          <w:szCs w:val="20"/>
        </w:rPr>
        <w:t>RADIĆA</w:t>
      </w:r>
      <w:proofErr w:type="spellEnd"/>
      <w:r w:rsidR="00874BBB">
        <w:rPr>
          <w:rFonts w:cs="Arial" w:hAnsi="Arial" w:ascii="Arial"/>
          <w:sz w:val="20"/>
          <w:szCs w:val="20"/>
        </w:rPr>
        <w:t xml:space="preserve"> </w:t>
      </w:r>
      <w:proofErr w:type="spellStart"/>
      <w:r w:rsidR="00874BBB">
        <w:rPr>
          <w:rFonts w:cs="Arial" w:hAnsi="Arial" w:ascii="Arial"/>
          <w:sz w:val="20"/>
          <w:szCs w:val="20"/>
        </w:rPr>
        <w:t>17</w:t>
      </w:r>
      <w:proofErr w:type="spellEnd"/>
      <w:r w:rsidR="00874BBB">
        <w:rPr>
          <w:rFonts w:cs="Arial" w:hAnsi="Arial" w:ascii="Arial"/>
          <w:sz w:val="20"/>
          <w:szCs w:val="20"/>
        </w:rPr>
        <w:t xml:space="preserve">, </w:t>
      </w:r>
      <w:proofErr w:type="spellStart"/>
      <w:r w:rsidR="00874BBB">
        <w:rPr>
          <w:rFonts w:cs="Arial" w:hAnsi="Arial" w:ascii="Arial"/>
          <w:sz w:val="20"/>
          <w:szCs w:val="20"/>
        </w:rPr>
        <w:t>44321</w:t>
      </w:r>
      <w:proofErr w:type="spellEnd"/>
      <w:r w:rsidR="00874BBB">
        <w:rPr>
          <w:rFonts w:cs="Arial" w:hAnsi="Arial" w:ascii="Arial"/>
          <w:sz w:val="20"/>
          <w:szCs w:val="20"/>
        </w:rPr>
        <w:t xml:space="preserve"> BANOVA JARUGA, HRVATSKA, OIB: </w:t>
      </w:r>
      <w:proofErr w:type="spellStart"/>
      <w:r w:rsidR="00874BBB">
        <w:rPr>
          <w:rFonts w:cs="Arial" w:hAnsi="Arial" w:ascii="Arial"/>
          <w:sz w:val="20"/>
          <w:szCs w:val="20"/>
        </w:rPr>
        <w:t>57440754777</w:t>
      </w:r>
      <w:proofErr w:type="spellEnd"/>
      <w:r w:rsidR="00874BBB">
        <w:rPr>
          <w:rFonts w:cs="Arial" w:hAnsi="Arial" w:ascii="Arial"/>
          <w:sz w:val="20"/>
          <w:szCs w:val="20"/>
        </w:rPr>
        <w:t xml:space="preserve"> u iznosu od </w:t>
      </w:r>
      <w:r w:rsidR="00874BBB">
        <w:rPr>
          <w:rFonts w:cs="Arial" w:hAnsi="Arial" w:ascii="Arial"/>
          <w:sz w:val="20"/>
          <w:szCs w:val="20"/>
        </w:rPr>
        <w:t xml:space="preserve"> </w:t>
      </w:r>
      <w:proofErr w:type="spellStart"/>
      <w:r w:rsidR="00874BBB">
        <w:rPr>
          <w:rFonts w:cs="Arial" w:hAnsi="Arial" w:ascii="Arial"/>
          <w:sz w:val="20"/>
          <w:szCs w:val="20"/>
        </w:rPr>
        <w:t>95.800</w:t>
      </w:r>
      <w:proofErr w:type="spellEnd"/>
      <w:r w:rsidR="00874BBB">
        <w:rPr>
          <w:rFonts w:cs="Arial" w:hAnsi="Arial" w:ascii="Arial"/>
          <w:sz w:val="20"/>
          <w:szCs w:val="20"/>
        </w:rPr>
        <w:t>,</w:t>
      </w:r>
      <w:proofErr w:type="spellStart"/>
      <w:r w:rsidR="00874BBB">
        <w:rPr>
          <w:rFonts w:cs="Arial" w:hAnsi="Arial" w:ascii="Arial"/>
          <w:sz w:val="20"/>
          <w:szCs w:val="20"/>
        </w:rPr>
        <w:t>00</w:t>
      </w:r>
      <w:proofErr w:type="spellEnd"/>
      <w:r w:rsidR="00874BBB">
        <w:rPr>
          <w:rFonts w:cs="Arial" w:hAnsi="Arial" w:ascii="Arial"/>
          <w:sz w:val="20"/>
          <w:szCs w:val="20"/>
        </w:rPr>
        <w:t xml:space="preserve"> kn</w:t>
      </w:r>
      <w:r w:rsidR="00874BBB">
        <w:rPr>
          <w:rFonts w:cs="Arial" w:hAnsi="Arial" w:ascii="Arial"/>
          <w:sz w:val="20"/>
          <w:szCs w:val="20"/>
        </w:rPr>
        <w:t xml:space="preserve"> na račun broj: </w:t>
      </w:r>
      <w:r w:rsidR="00874BBB">
        <w:br/>
      </w:r>
      <w:r w:rsidR="00874BBB">
        <w:rPr>
          <w:rFonts w:cs="Arial" w:hAnsi="Arial" w:ascii="Arial"/>
          <w:sz w:val="20"/>
          <w:szCs w:val="20"/>
        </w:rPr>
        <w:t xml:space="preserve">                              </w:t>
      </w:r>
      <w:r w:rsidR="00874BBB">
        <w:rPr>
          <w:rFonts w:cs="Arial" w:hAnsi="Arial" w:ascii="Arial"/>
          <w:b/>
          <w:bCs/>
          <w:sz w:val="20"/>
          <w:szCs w:val="20"/>
        </w:rPr>
        <w:t> </w:t>
      </w:r>
      <w:proofErr w:type="spellStart"/>
      <w:r w:rsidR="00874BBB">
        <w:rPr>
          <w:rFonts w:cs="Arial" w:hAnsi="Arial" w:ascii="Arial"/>
          <w:b/>
          <w:bCs/>
          <w:sz w:val="20"/>
          <w:szCs w:val="20"/>
        </w:rPr>
        <w:t>HR7623400093204256315</w:t>
      </w:r>
      <w:proofErr w:type="spellEnd"/>
      <w:r w:rsidR="00874BBB">
        <w:br/>
      </w:r>
      <w:r w:rsidR="00874BBB">
        <w:br/>
      </w:r>
      <w:r w:rsidR="00874BBB">
        <w:t xml:space="preserve">                                                                      </w:t>
      </w:r>
      <w:r>
        <w:t>obrazloženje</w:t>
      </w:r>
    </w:p>
    <w:p w:rsidRDefault="007E6BC2" w:rsidP="007E6BC2" w:rsidR="007E6BC2">
      <w:r>
        <w:tab/>
        <w:t xml:space="preserve"> Uvidom u podatke iz e spisa utvrđeno je da</w:t>
      </w:r>
      <w:r>
        <w:tab/>
        <w:t xml:space="preserve"> je rješenje o dosudi od </w:t>
      </w:r>
      <w:proofErr w:type="spellStart"/>
      <w:r>
        <w:t>28</w:t>
      </w:r>
      <w:proofErr w:type="spellEnd"/>
      <w:r>
        <w:t xml:space="preserve">. </w:t>
      </w:r>
      <w:proofErr w:type="spellStart"/>
      <w:r>
        <w:t>11</w:t>
      </w:r>
      <w:proofErr w:type="spellEnd"/>
      <w:r>
        <w:t xml:space="preserve">. </w:t>
      </w:r>
      <w:proofErr w:type="spellStart"/>
      <w:r>
        <w:t>2017</w:t>
      </w:r>
      <w:proofErr w:type="spellEnd"/>
      <w:r>
        <w:t xml:space="preserve"> 3 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136</w:t>
      </w:r>
      <w:proofErr w:type="spellEnd"/>
      <w:r>
        <w:t xml:space="preserve"> postalo pravomoćno dana </w:t>
      </w:r>
      <w:proofErr w:type="spellStart"/>
      <w:r>
        <w:t>27</w:t>
      </w:r>
      <w:proofErr w:type="spellEnd"/>
      <w:r>
        <w:t xml:space="preserve">.  veljače </w:t>
      </w:r>
      <w:proofErr w:type="spellStart"/>
      <w:r>
        <w:t>2018</w:t>
      </w:r>
      <w:proofErr w:type="spellEnd"/>
      <w:r>
        <w:t>. kada je donesena odluka kojom je potvrđena odluka ovog suda.</w:t>
      </w:r>
    </w:p>
    <w:p w:rsidRDefault="007E6BC2" w:rsidP="007E6BC2" w:rsidR="007E6BC2">
      <w:pPr>
        <w:ind w:firstLine="708"/>
        <w:jc w:val="both"/>
      </w:pPr>
      <w:r>
        <w:t xml:space="preserve">Stoga je odlučeno kao u izreci po čl. </w:t>
      </w:r>
      <w:proofErr w:type="spellStart"/>
      <w:r>
        <w:t>99</w:t>
      </w:r>
      <w:proofErr w:type="spellEnd"/>
      <w:r>
        <w:t xml:space="preserve">. st. 4. Ovršnog zakona NN </w:t>
      </w:r>
      <w:proofErr w:type="spellStart"/>
      <w:r>
        <w:t>112</w:t>
      </w:r>
      <w:proofErr w:type="spellEnd"/>
      <w:r>
        <w:t>/</w:t>
      </w:r>
      <w:proofErr w:type="spellStart"/>
      <w:r>
        <w:t>12</w:t>
      </w:r>
      <w:proofErr w:type="spellEnd"/>
      <w:r>
        <w:t xml:space="preserve"> i dr. jer je za povrat jamčevine potreban nalog suda Fini u odnosu na onog uplatitelja jamčevine koji nije kupac nekretnine po pravomoćnom rješenju o dosudi. </w:t>
      </w:r>
    </w:p>
    <w:p w:rsidRDefault="007E6BC2" w:rsidP="007E6BC2" w:rsidR="007E6BC2">
      <w:pPr>
        <w:jc w:val="center"/>
      </w:pPr>
      <w:r>
        <w:t xml:space="preserve">U Slavonskom Brodu </w:t>
      </w:r>
      <w:proofErr w:type="spellStart"/>
      <w:r w:rsidR="00874BBB">
        <w:t>09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rPr>
          <w:color w:val="222222"/>
        </w:rPr>
        <w:t>.</w:t>
      </w:r>
    </w:p>
    <w:p w:rsidRDefault="007E6BC2" w:rsidP="007E6BC2" w:rsidR="007E6B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7E6BC2" w:rsidP="007E6BC2" w:rsidR="007E6B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7E6BC2" w:rsidP="007E6BC2" w:rsidR="007E6BC2"/>
    <w:p w:rsidRDefault="007E6BC2" w:rsidP="007E6BC2" w:rsidR="007E6BC2">
      <w:r>
        <w:t xml:space="preserve">Objaviti na </w:t>
      </w:r>
      <w:proofErr w:type="spellStart"/>
      <w:r>
        <w:t>eOglasnoj</w:t>
      </w:r>
      <w:proofErr w:type="spellEnd"/>
      <w:r>
        <w:t xml:space="preserve"> ploči suda, radi dostave </w:t>
      </w:r>
      <w:r w:rsidR="008D02BF">
        <w:t xml:space="preserve"> Tihani Poljak </w:t>
      </w:r>
      <w:r>
        <w:t xml:space="preserve">i </w:t>
      </w:r>
      <w:r w:rsidR="008D02BF">
        <w:t>F</w:t>
      </w:r>
      <w:r>
        <w:t>ini, a fini dostaviti i poštom radi obavijesti</w:t>
      </w:r>
    </w:p>
    <w:p w:rsidRDefault="007E6BC2" w:rsidP="007E6BC2" w:rsidR="007E6BC2">
      <w:pPr>
        <w:pStyle w:val="NormaleSPIS"/>
      </w:pPr>
    </w:p>
    <w:p w:rsidRDefault="007E6BC2" w:rsidP="007E6BC2" w:rsidR="007E6BC2">
      <w:pPr>
        <w:pStyle w:val="NormaleSPIS"/>
      </w:pPr>
    </w:p>
    <w:p w:rsidRDefault="007E6BC2" w:rsidP="007E6BC2" w:rsidR="007E6BC2">
      <w:pPr>
        <w:pStyle w:val="NormaleSPIS"/>
      </w:pPr>
    </w:p>
    <w:p w:rsidRDefault="007E6BC2" w:rsidP="007E6BC2" w:rsidR="007E6BC2">
      <w:pPr>
        <w:jc w:val="both"/>
        <w:rPr>
          <w:b/>
        </w:rPr>
      </w:pPr>
    </w:p>
    <w:p w:rsidRDefault="007E6BC2" w:rsidP="007E6BC2" w:rsidR="007E6BC2">
      <w:pPr>
        <w:jc w:val="center"/>
        <w:rPr>
          <w:b/>
        </w:rPr>
      </w:pPr>
      <w:bookmarkStart w:name="_GoBack" w:id="0"/>
      <w:bookmarkEnd w:id="0"/>
    </w:p>
    <w:sectPr w:rsidSect="0032366B" w:rsidR="007E6BC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76A" w:rsidP="00537B78" w:rsidR="001E576A">
      <w:r>
        <w:separator/>
      </w:r>
    </w:p>
  </w:endnote>
  <w:endnote w:id="0" w:type="continuationSeparator">
    <w:p w:rsidRDefault="001E576A" w:rsidP="00537B78" w:rsidR="001E5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76A" w:rsidP="00537B78" w:rsidR="001E576A">
      <w:r>
        <w:separator/>
      </w:r>
    </w:p>
  </w:footnote>
  <w:footnote w:id="0" w:type="continuationSeparator">
    <w:p w:rsidRDefault="001E576A" w:rsidP="00537B78" w:rsidR="001E57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28AF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1EC0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6A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83F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88F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6BC2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BBB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2B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5BF6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60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2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48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St-677/2013-213</izvorni_sadrzaj>
    <derivirana_varijabla naziv="DomainObject.Oznaka_1">St-677/2013-213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i III TOM Poslan u ref., A III. TOM NA VTS RH U ZAGREBU</izvorni_sadrzaj>
    <derivirana_varijabla naziv="DomainObject.Predmet.PrimjedbaSuca_1">I DIO kod  Dubi, II i III TOM Poslan u ref., A III. TOM NA VTS RH U ZAGREBU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siječnja 2018.</izvorni_sadrzaj>
    <derivirana_varijabla naziv="DomainObject.Predmet.SpisIzvanSuda.DatumIzlazaSpisa_1">2.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St-677/2013-213</izvorni_sadrzaj>
    <derivirana_varijabla naziv="DomainObject.PoslovniBrojDokumenta_1">St-677/2013-213</derivirana_varijabla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BCB98-4E3A-42C2-B658-94AA49DB15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220</properties:Words>
  <properties:Characters>1120</properties:Characters>
  <properties:Lines>34</properties:Lines>
  <properties:Paragraphs>15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2018-03-09T11:27:00Z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St-677/2013-213 / Odluka - Zaključak (odluka_St-677_2013-213.docx)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