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d25ae" w14:paraId="7ad25ae" w:rsidRDefault="00FE4079" w:rsidP="00FE4079" w:rsidR="00FE4079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079" w:rsidP="00FE4079" w:rsidR="00FE4079" w:rsidRPr="00D21A2C"/>
    <w:p w:rsidRDefault="00FE4079" w:rsidP="00FE4079" w:rsidR="00FE407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E4079" w:rsidP="00FE4079" w:rsidR="00FE407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</w:pPr>
      <w:r>
        <w:t>R</w:t>
      </w:r>
      <w:r w:rsidR="009D4192">
        <w:t xml:space="preserve"> </w:t>
      </w:r>
      <w:r>
        <w:t>E</w:t>
      </w:r>
      <w:r w:rsidR="009D4192">
        <w:t xml:space="preserve"> </w:t>
      </w:r>
      <w:r>
        <w:t>P</w:t>
      </w:r>
      <w:r w:rsidR="009D4192">
        <w:t xml:space="preserve"> </w:t>
      </w:r>
      <w:r>
        <w:t>U</w:t>
      </w:r>
      <w:r w:rsidR="009D4192">
        <w:t xml:space="preserve"> </w:t>
      </w:r>
      <w:r>
        <w:t>B</w:t>
      </w:r>
      <w:r w:rsidR="009D4192">
        <w:t xml:space="preserve">  </w:t>
      </w:r>
      <w:r>
        <w:t>L</w:t>
      </w:r>
      <w:r w:rsidR="009D4192">
        <w:t xml:space="preserve"> </w:t>
      </w:r>
      <w:r>
        <w:t>I</w:t>
      </w:r>
      <w:r w:rsidR="009D4192">
        <w:t xml:space="preserve"> </w:t>
      </w:r>
      <w:r>
        <w:t>K</w:t>
      </w:r>
      <w:r w:rsidR="009D4192">
        <w:t xml:space="preserve"> </w:t>
      </w:r>
      <w:r>
        <w:t xml:space="preserve">A </w:t>
      </w:r>
      <w:r w:rsidR="009D4192">
        <w:t xml:space="preserve"> </w:t>
      </w:r>
      <w:r>
        <w:t>H</w:t>
      </w:r>
      <w:r w:rsidR="009D4192">
        <w:t xml:space="preserve"> </w:t>
      </w:r>
      <w:r>
        <w:t>R</w:t>
      </w:r>
      <w:r w:rsidR="009D4192">
        <w:t xml:space="preserve"> </w:t>
      </w:r>
      <w:r>
        <w:t>V</w:t>
      </w:r>
      <w:r w:rsidR="009D4192">
        <w:t xml:space="preserve"> </w:t>
      </w:r>
      <w:r>
        <w:t>A</w:t>
      </w:r>
      <w:r w:rsidR="009D4192">
        <w:t xml:space="preserve"> </w:t>
      </w:r>
      <w:r>
        <w:t>T</w:t>
      </w:r>
      <w:r w:rsidR="009D4192">
        <w:t xml:space="preserve">  </w:t>
      </w:r>
      <w:r>
        <w:t>S</w:t>
      </w:r>
      <w:r w:rsidR="009D4192">
        <w:t xml:space="preserve"> </w:t>
      </w:r>
      <w:r>
        <w:t>K</w:t>
      </w:r>
      <w:r w:rsidR="009D4192">
        <w:t xml:space="preserve"> </w:t>
      </w:r>
      <w:r>
        <w:t>A</w:t>
      </w:r>
    </w:p>
    <w:p w:rsidRDefault="00FE4079" w:rsidP="00FE4079" w:rsidR="00FE4079" w:rsidRPr="00EB185D">
      <w:pPr>
        <w:jc w:val="center"/>
      </w:pPr>
    </w:p>
    <w:p w:rsidRDefault="00CA7EC3" w:rsidP="00FE4079" w:rsidR="00FE407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L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J</w:t>
      </w:r>
      <w:r w:rsidR="009D4192">
        <w:rPr>
          <w:b w:val="false"/>
          <w:bCs w:val="false"/>
        </w:rPr>
        <w:t xml:space="preserve">  </w:t>
      </w:r>
      <w:r>
        <w:rPr>
          <w:b w:val="false"/>
          <w:bCs w:val="false"/>
        </w:rPr>
        <w:t>U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Č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A</w:t>
      </w:r>
      <w:r w:rsidR="009D4192">
        <w:rPr>
          <w:b w:val="false"/>
          <w:bCs w:val="false"/>
        </w:rPr>
        <w:t xml:space="preserve"> </w:t>
      </w:r>
      <w:r>
        <w:rPr>
          <w:b w:val="false"/>
          <w:bCs w:val="false"/>
        </w:rPr>
        <w:t>K</w:t>
      </w: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rPr>
          <w:b/>
          <w:bCs/>
        </w:rPr>
      </w:pPr>
    </w:p>
    <w:p w:rsidRDefault="00FE4079" w:rsidP="00FE4079" w:rsidR="00FE4079">
      <w:pPr>
        <w:jc w:val="center"/>
        <w:rPr>
          <w:b/>
          <w:bCs/>
        </w:rPr>
      </w:pPr>
    </w:p>
    <w:p w:rsidRDefault="00FE4079" w:rsidP="00FE4079" w:rsidR="00FE4079">
      <w:pPr>
        <w:jc w:val="both"/>
      </w:pPr>
      <w:r>
        <w:tab/>
        <w:t xml:space="preserve">Trgovački sud u Osijeku, po stečajnoj sutkinji Nadi Roso, u stečajnom postupku nad  dužnikom: </w:t>
      </w:r>
      <w:r w:rsidR="009D4192">
        <w:rPr>
          <w:b/>
        </w:rPr>
        <w:t>DORADO d.o.o. za trgovinu i usluge "u stečaju", Nuštar, M. Držića 20B, OIB: 80415915596, MBS: 030008834</w:t>
      </w:r>
      <w:r>
        <w:t xml:space="preserve">, dana </w:t>
      </w:r>
      <w:r w:rsidR="009D4192">
        <w:t>20. listopada</w:t>
      </w:r>
      <w:r w:rsidR="00CA7EC3">
        <w:t xml:space="preserve"> </w:t>
      </w:r>
      <w:r>
        <w:t>2017. g.,</w:t>
      </w:r>
    </w:p>
    <w:p w:rsidRDefault="00FE4079" w:rsidP="00FE4079" w:rsidR="00FE4079">
      <w:pPr>
        <w:tabs>
          <w:tab w:pos="7200" w:val="left"/>
        </w:tabs>
        <w:jc w:val="both"/>
      </w:pPr>
      <w:r>
        <w:tab/>
      </w:r>
    </w:p>
    <w:p w:rsidRDefault="00FE4079" w:rsidP="00FE4079" w:rsidR="00FE4079" w:rsidRPr="00BC0359">
      <w:pPr>
        <w:jc w:val="both"/>
      </w:pPr>
    </w:p>
    <w:p w:rsidRDefault="00FE4079" w:rsidP="00FE4079" w:rsidR="00FE4079">
      <w:pPr>
        <w:jc w:val="center"/>
      </w:pPr>
      <w:r>
        <w:t>z a k l j u č i o  j e :</w:t>
      </w:r>
    </w:p>
    <w:p w:rsidRDefault="00FE4079" w:rsidP="00FE4079" w:rsidR="00FE4079">
      <w:pPr>
        <w:jc w:val="center"/>
        <w:rPr>
          <w:b/>
        </w:rPr>
      </w:pPr>
    </w:p>
    <w:p w:rsidRDefault="00FE4079" w:rsidP="00FE4079" w:rsidR="00FE4079">
      <w:pPr>
        <w:jc w:val="both"/>
      </w:pPr>
    </w:p>
    <w:p w:rsidRDefault="00FE4079" w:rsidP="00FE4079" w:rsidR="00FE4079" w:rsidRPr="009D4192">
      <w:pPr>
        <w:numPr>
          <w:ilvl w:val="0"/>
          <w:numId w:val="1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</w:t>
      </w:r>
      <w:r w:rsidR="003A3E1A">
        <w:t>Trgovačkog suda u Osijeku 6 St-</w:t>
      </w:r>
      <w:r w:rsidR="009D4192">
        <w:t>218/15</w:t>
      </w:r>
      <w:r w:rsidR="003A3E1A">
        <w:t xml:space="preserve"> od 4. srpnja 2017. g. </w:t>
      </w:r>
      <w:r>
        <w:t xml:space="preserve">nekretnina </w:t>
      </w:r>
      <w:r w:rsidRPr="009D4192">
        <w:t xml:space="preserve">stečajnog dužnika </w:t>
      </w:r>
      <w:r w:rsidR="009D4192" w:rsidRPr="009D4192">
        <w:rPr>
          <w:b/>
        </w:rPr>
        <w:t>DORADO d.o.o. za trgovinu i usluge "u stečaju", Nuštar, M. Držića 20B, OIB: 80415915596, MBS: 030008834</w:t>
      </w:r>
      <w:r w:rsidRPr="009D4192">
        <w:t xml:space="preserve">,  kupcu </w:t>
      </w:r>
      <w:r w:rsidR="009D4192">
        <w:t>Agro – Web d.o.o. Vukovar, dr. F. Tuđmana 21, OIB: 97242905024</w:t>
      </w:r>
      <w:r w:rsidRPr="009D4192">
        <w:t xml:space="preserve">, </w:t>
      </w:r>
      <w:r w:rsidRPr="009D4192">
        <w:rPr>
          <w:rFonts w:eastAsia="Calibri"/>
        </w:rPr>
        <w:t xml:space="preserve">postalo pravomoćno dana  </w:t>
      </w:r>
      <w:r w:rsidR="009D4192">
        <w:rPr>
          <w:rFonts w:eastAsia="Calibri"/>
        </w:rPr>
        <w:t>20. rujna</w:t>
      </w:r>
      <w:r w:rsidRPr="009D4192">
        <w:rPr>
          <w:rFonts w:eastAsia="Calibri"/>
        </w:rPr>
        <w:t xml:space="preserve"> </w:t>
      </w:r>
      <w:r w:rsidR="002377DD" w:rsidRPr="009D4192">
        <w:rPr>
          <w:rFonts w:eastAsia="Calibri"/>
        </w:rPr>
        <w:t>2017</w:t>
      </w:r>
      <w:r w:rsidRPr="009D4192">
        <w:rPr>
          <w:rFonts w:eastAsia="Calibri"/>
        </w:rPr>
        <w:t xml:space="preserve">. g. </w:t>
      </w:r>
      <w:r w:rsidRPr="009D4192">
        <w:t>te je kupac stekao zakonske uvjete da mu se ista preda.</w:t>
      </w:r>
    </w:p>
    <w:p w:rsidRDefault="00FE4079" w:rsidP="00FE4079" w:rsidR="00FE4079" w:rsidRPr="009D4192">
      <w:pPr>
        <w:ind w:left="1425"/>
        <w:jc w:val="both"/>
      </w:pPr>
    </w:p>
    <w:p w:rsidRDefault="00FE4079" w:rsidP="00FE4079" w:rsidR="00FE4079" w:rsidRPr="009D4192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9D4192">
        <w:rPr>
          <w:rFonts w:hAnsi="Times New Roman" w:ascii="Times New Roman"/>
          <w:sz w:val="24"/>
          <w:szCs w:val="24"/>
        </w:rPr>
        <w:t xml:space="preserve">Nekretnina stečajnog dužnika </w:t>
      </w:r>
      <w:r w:rsidR="009D4192" w:rsidRPr="009D4192">
        <w:rPr>
          <w:rFonts w:hAnsi="Times New Roman" w:ascii="Times New Roman"/>
          <w:b/>
          <w:sz w:val="24"/>
          <w:szCs w:val="24"/>
        </w:rPr>
        <w:t>DORADO d.o.o. za trgovinu i usluge "u stečaju", Nuštar, M. Držića 20B, OIB: 80415915596, MBS: 030008834</w:t>
      </w:r>
      <w:r w:rsidRPr="009D4192">
        <w:rPr>
          <w:rFonts w:hAnsi="Times New Roman" w:ascii="Times New Roman"/>
          <w:sz w:val="24"/>
          <w:szCs w:val="24"/>
        </w:rPr>
        <w:t>,</w:t>
      </w:r>
      <w:r w:rsidR="00CA7EC3" w:rsidRPr="009D4192">
        <w:rPr>
          <w:rFonts w:hAnsi="Times New Roman" w:ascii="Times New Roman"/>
          <w:sz w:val="24"/>
          <w:szCs w:val="24"/>
        </w:rPr>
        <w:t xml:space="preserve"> </w:t>
      </w:r>
      <w:r w:rsidR="00153F02" w:rsidRPr="009D4192">
        <w:rPr>
          <w:rFonts w:hAnsi="Times New Roman" w:ascii="Times New Roman"/>
          <w:sz w:val="24"/>
          <w:szCs w:val="24"/>
        </w:rPr>
        <w:t xml:space="preserve"> </w:t>
      </w:r>
      <w:r w:rsidRPr="009D4192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9D4192" w:rsidRPr="009D4192">
        <w:rPr>
          <w:rFonts w:hAnsi="Times New Roman" w:ascii="Times New Roman"/>
          <w:b/>
          <w:bCs/>
          <w:sz w:val="24"/>
          <w:szCs w:val="24"/>
        </w:rPr>
        <w:t xml:space="preserve">koja se vodi u zemljišnim knjigama kod </w:t>
      </w:r>
      <w:r w:rsidR="009D4192" w:rsidRPr="009D4192">
        <w:rPr>
          <w:rFonts w:hAnsi="Times New Roman" w:ascii="Times New Roman"/>
          <w:sz w:val="24"/>
          <w:szCs w:val="24"/>
        </w:rPr>
        <w:t xml:space="preserve"> </w:t>
      </w:r>
      <w:r w:rsidR="009D4192" w:rsidRPr="009D4192">
        <w:rPr>
          <w:rFonts w:hAnsi="Times New Roman" w:ascii="Times New Roman"/>
          <w:b/>
          <w:bCs/>
          <w:sz w:val="24"/>
          <w:szCs w:val="24"/>
        </w:rPr>
        <w:t xml:space="preserve">Općinskog suda u Vukovaru zemljišnoknjižni odjel Vinkovci zk. ul. 677 k.o. Nuštar, kč. br. 1533/1 </w:t>
      </w:r>
      <w:r w:rsidR="009D4192" w:rsidRPr="009D4192">
        <w:rPr>
          <w:rFonts w:hAnsi="Times New Roman" w:ascii="Times New Roman"/>
          <w:bCs/>
          <w:sz w:val="24"/>
          <w:szCs w:val="24"/>
        </w:rPr>
        <w:t>zgrada mješovite uporabe br. 8, gospodarska zgrada br. 8/1, i dvorište u ulici M.</w:t>
      </w:r>
      <w:r w:rsidR="009D4192">
        <w:rPr>
          <w:bCs/>
        </w:rPr>
        <w:t xml:space="preserve"> Držića, površine 4224 m2</w:t>
      </w:r>
      <w:r w:rsidR="002377DD" w:rsidRPr="009D4192">
        <w:rPr>
          <w:rFonts w:hAnsi="Times New Roman" w:ascii="Times New Roman"/>
          <w:sz w:val="24"/>
          <w:szCs w:val="24"/>
        </w:rPr>
        <w:t>,</w:t>
      </w:r>
      <w:r w:rsidRPr="009D4192">
        <w:rPr>
          <w:rFonts w:hAnsi="Times New Roman" w:ascii="Times New Roman"/>
          <w:sz w:val="24"/>
          <w:szCs w:val="24"/>
        </w:rPr>
        <w:t xml:space="preserve"> koja kupovnina je uplaćena u cijelosti dana</w:t>
      </w:r>
      <w:r w:rsidR="002377DD" w:rsidRPr="009D4192">
        <w:rPr>
          <w:rFonts w:hAnsi="Times New Roman" w:ascii="Times New Roman"/>
          <w:sz w:val="24"/>
          <w:szCs w:val="24"/>
        </w:rPr>
        <w:t xml:space="preserve"> </w:t>
      </w:r>
      <w:r w:rsidR="009D4192">
        <w:rPr>
          <w:rFonts w:hAnsi="Times New Roman" w:ascii="Times New Roman"/>
          <w:sz w:val="24"/>
          <w:szCs w:val="24"/>
        </w:rPr>
        <w:t>18. listopada</w:t>
      </w:r>
      <w:r w:rsidR="002377DD" w:rsidRPr="009D4192">
        <w:rPr>
          <w:rFonts w:hAnsi="Times New Roman" w:ascii="Times New Roman"/>
          <w:sz w:val="24"/>
          <w:szCs w:val="24"/>
        </w:rPr>
        <w:t xml:space="preserve"> 2017</w:t>
      </w:r>
      <w:r w:rsidRPr="009D4192">
        <w:rPr>
          <w:rFonts w:hAnsi="Times New Roman" w:ascii="Times New Roman"/>
          <w:sz w:val="24"/>
          <w:szCs w:val="24"/>
        </w:rPr>
        <w:t xml:space="preserve">. g., </w:t>
      </w:r>
      <w:r w:rsidRPr="009D4192">
        <w:rPr>
          <w:rFonts w:hAnsi="Times New Roman" w:ascii="Times New Roman"/>
          <w:b/>
          <w:sz w:val="24"/>
          <w:szCs w:val="24"/>
        </w:rPr>
        <w:t>predaje se</w:t>
      </w:r>
      <w:r w:rsidRPr="009D4192">
        <w:rPr>
          <w:rFonts w:hAnsi="Times New Roman" w:ascii="Times New Roman"/>
          <w:sz w:val="24"/>
          <w:szCs w:val="24"/>
        </w:rPr>
        <w:t xml:space="preserve"> kupcu </w:t>
      </w:r>
      <w:r w:rsidR="00CA7EC3" w:rsidRPr="009D4192">
        <w:rPr>
          <w:rFonts w:hAnsi="Times New Roman" w:ascii="Times New Roman"/>
          <w:sz w:val="24"/>
          <w:szCs w:val="24"/>
        </w:rPr>
        <w:t xml:space="preserve"> </w:t>
      </w:r>
      <w:r w:rsidR="009D4192" w:rsidRPr="009D4192">
        <w:rPr>
          <w:rFonts w:hAnsi="Times New Roman" w:ascii="Times New Roman"/>
          <w:sz w:val="24"/>
          <w:szCs w:val="24"/>
        </w:rPr>
        <w:t>Agro – Web d.o.o. Vukovar, dr. F. Tuđmana 21, OIB: 97242905024</w:t>
      </w:r>
      <w:r w:rsidRPr="009D4192">
        <w:rPr>
          <w:rFonts w:hAnsi="Times New Roman" w:ascii="Times New Roman"/>
          <w:b/>
          <w:sz w:val="24"/>
          <w:szCs w:val="24"/>
        </w:rPr>
        <w:t>.</w:t>
      </w:r>
      <w:r w:rsidRPr="009D4192">
        <w:rPr>
          <w:rFonts w:hAnsi="Times New Roman" w:ascii="Times New Roman"/>
          <w:b/>
          <w:sz w:val="24"/>
          <w:szCs w:val="24"/>
        </w:rPr>
        <w:tab/>
      </w:r>
    </w:p>
    <w:p w:rsidRDefault="00FE4079" w:rsidP="00FE4079" w:rsidR="00FE4079" w:rsidRPr="009D4192">
      <w:pPr>
        <w:tabs>
          <w:tab w:pos="0" w:val="num"/>
        </w:tabs>
      </w:pPr>
    </w:p>
    <w:p w:rsidRDefault="00FE4079" w:rsidP="00FE4079" w:rsidR="00FE4079" w:rsidRPr="009D4192">
      <w:pPr>
        <w:pStyle w:val="Bezproreda"/>
        <w:numPr>
          <w:ilvl w:val="0"/>
          <w:numId w:val="1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9D4192">
        <w:rPr>
          <w:rFonts w:hAnsi="Times New Roman" w:ascii="Times New Roman"/>
          <w:sz w:val="24"/>
          <w:szCs w:val="24"/>
        </w:rPr>
        <w:t xml:space="preserve">Zemljišnoknjižni odjel </w:t>
      </w:r>
      <w:r w:rsidR="009D4192">
        <w:rPr>
          <w:rFonts w:hAnsi="Times New Roman" w:ascii="Times New Roman"/>
          <w:sz w:val="24"/>
          <w:szCs w:val="24"/>
        </w:rPr>
        <w:t>Vinkovci</w:t>
      </w:r>
      <w:r w:rsidR="002377DD" w:rsidRPr="009D4192">
        <w:rPr>
          <w:rFonts w:hAnsi="Times New Roman" w:ascii="Times New Roman"/>
          <w:sz w:val="24"/>
          <w:szCs w:val="24"/>
        </w:rPr>
        <w:t xml:space="preserve">, </w:t>
      </w:r>
      <w:r w:rsidRPr="009D4192">
        <w:rPr>
          <w:rFonts w:hAnsi="Times New Roman" w:ascii="Times New Roman"/>
          <w:sz w:val="24"/>
          <w:szCs w:val="24"/>
        </w:rPr>
        <w:t xml:space="preserve">Općinskog suda u </w:t>
      </w:r>
      <w:r w:rsidR="009D4192">
        <w:rPr>
          <w:rFonts w:hAnsi="Times New Roman" w:ascii="Times New Roman"/>
          <w:sz w:val="24"/>
          <w:szCs w:val="24"/>
        </w:rPr>
        <w:t>Vukovaru</w:t>
      </w:r>
      <w:r w:rsidRPr="009D4192">
        <w:rPr>
          <w:rFonts w:hAnsi="Times New Roman" w:ascii="Times New Roman"/>
          <w:sz w:val="24"/>
          <w:szCs w:val="24"/>
        </w:rPr>
        <w:t xml:space="preserve">  izvršit će upis prava vlasništva na predanim nekretninama u korist kupca i brisati sve terete i zabilježbe i to na: </w:t>
      </w:r>
    </w:p>
    <w:p w:rsidRDefault="00FE4079" w:rsidP="00FE4079" w:rsidR="00FE4079" w:rsidRPr="009D4192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9D4192" w:rsidP="00AC0E61" w:rsidR="00AC0E61">
      <w:pPr>
        <w:pStyle w:val="Odlomakpopisa"/>
        <w:numPr>
          <w:ilvl w:val="0"/>
          <w:numId w:val="3"/>
        </w:numPr>
        <w:spacing w:lineRule="auto" w:line="240" w:after="0"/>
        <w:ind w:firstLine="708" w:left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9D4192">
        <w:rPr>
          <w:rFonts w:hAnsi="Times New Roman" w:ascii="Times New Roman"/>
          <w:b/>
          <w:bCs/>
          <w:sz w:val="24"/>
          <w:szCs w:val="24"/>
        </w:rPr>
        <w:t xml:space="preserve">nekretnini koja se vodi u zemljišnim knjigama kod </w:t>
      </w:r>
      <w:r w:rsidRPr="009D4192">
        <w:rPr>
          <w:rFonts w:hAnsi="Times New Roman" w:ascii="Times New Roman"/>
          <w:sz w:val="24"/>
          <w:szCs w:val="24"/>
        </w:rPr>
        <w:t xml:space="preserve"> </w:t>
      </w:r>
      <w:r w:rsidRPr="009D4192">
        <w:rPr>
          <w:rFonts w:hAnsi="Times New Roman" w:ascii="Times New Roman"/>
          <w:b/>
          <w:bCs/>
          <w:sz w:val="24"/>
          <w:szCs w:val="24"/>
        </w:rPr>
        <w:t xml:space="preserve">Općinskog suda u Vukovaru zemljišnoknjižni odjel Vinkovci zk. ul. 677 k.o. Nuštar, kč. br. 1533/1 </w:t>
      </w:r>
      <w:r w:rsidRPr="009D4192">
        <w:rPr>
          <w:rFonts w:hAnsi="Times New Roman" w:ascii="Times New Roman"/>
          <w:bCs/>
          <w:sz w:val="24"/>
          <w:szCs w:val="24"/>
        </w:rPr>
        <w:t>zgrada mješovite uporabe br. 8, gospodarska zgrada br. 8/1, i dvorište u ulici M. Držića, površine 4224 m2</w:t>
      </w:r>
      <w:r w:rsidR="00486718" w:rsidRPr="009D4192">
        <w:rPr>
          <w:rFonts w:hAnsi="Times New Roman" w:ascii="Times New Roman"/>
          <w:sz w:val="24"/>
          <w:szCs w:val="24"/>
        </w:rPr>
        <w:t>.</w:t>
      </w: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3A3E1A" w:rsidP="003A3E1A" w:rsidR="003A3E1A">
      <w:pPr>
        <w:jc w:val="both"/>
      </w:pPr>
    </w:p>
    <w:p w:rsidRDefault="00D3491E" w:rsidP="003A3E1A" w:rsidR="00D3491E" w:rsidRPr="009D4192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8"/>
        <w:gridCol w:w="560"/>
        <w:gridCol w:w="167"/>
        <w:gridCol w:w="5773"/>
        <w:gridCol w:w="329"/>
        <w:gridCol w:w="277"/>
        <w:gridCol w:w="243"/>
        <w:gridCol w:w="33"/>
        <w:gridCol w:w="33"/>
        <w:gridCol w:w="986"/>
        <w:gridCol w:w="226"/>
      </w:tblGrid>
      <w:tr w:rsidTr="009D4192" w:rsidR="009D4192" w:rsidRPr="009D4192">
        <w:trPr>
          <w:gridAfter w:val="1"/>
          <w:wAfter w:type="dxa" w:w="300"/>
          <w:trHeight w:val="240"/>
        </w:trPr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8"/>
                <w:szCs w:val="18"/>
              </w:rPr>
              <w:lastRenderedPageBreak/>
              <w:t>B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8"/>
                <w:szCs w:val="18"/>
              </w:rPr>
              <w:t>Vlastovnica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Rbr.</w:t>
            </w:r>
          </w:p>
        </w:tc>
        <w:tc>
          <w:tcPr>
            <w:tcW w:type="dxa" w:w="6525"/>
            <w:gridSpan w:val="4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1. Vlasnički dio: 1/1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7125"/>
            <w:gridSpan w:val="6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DORADO D.O.O., OIB: 80415915596, NUŠTAR, M. DRŽIĆA 20 B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4.1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24.12.2014. broj Z-7116/14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nepravomoćnog Rješenja Fina Regionalni centar Osijek Nagodbeno vijeće OS 02 Vinkovci Klasa:UP/I-110/07/14-01/7316 Ur.br. 04-06-14-7316-17 od 23. prosinca 2014.g. zabilježuje se otvaranje postupka predstečajne nagodbe na nekretnine upisane u A na kč.br. 1533/1.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5.1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12.10.2015. broj Z-5260/15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nepravomoćnog rješenja Trgovačkog suda u Osijeku br. St-218/15 od 07. listopada 2015. zabilježuje se otvaranje stečajnog postupka na nekretnine upisane u A i to na kč. br. 1533/1.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2"/>
                <w:szCs w:val="12"/>
              </w:rPr>
              <w:t>ST-218/15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top w:space="0" w:sz="6" w:color="000000" w:val="single"/>
              <w:left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600"/>
            <w:gridSpan w:val="2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6.1</w:t>
            </w:r>
          </w:p>
        </w:tc>
        <w:tc>
          <w:tcPr>
            <w:tcW w:type="dxa" w:w="65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07.04.2016. broj Z-1935/16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pravomoćnog rješenja Trgovačkog suda u Osijeku br. St-218/15 od 17. veljače 2016. zabilježuje se rješenje o prodaji nekretnine upisane u A i to kč.br. 1533/1.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150"/>
        </w:trPr>
        <w:tc>
          <w:tcPr>
            <w:tcW w:type="dxa" w:w="8925"/>
            <w:gridSpan w:val="11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16"/>
                <w:szCs w:val="21"/>
              </w:rPr>
            </w:pPr>
          </w:p>
        </w:tc>
      </w:tr>
      <w:tr w:rsidTr="009D4192" w:rsidR="009D4192" w:rsidRPr="009D4192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4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8"/>
                <w:szCs w:val="18"/>
              </w:rPr>
              <w:t>Teretovnica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Rbr.</w:t>
            </w:r>
          </w:p>
        </w:tc>
        <w:tc>
          <w:tcPr>
            <w:tcW w:type="dxa" w:w="5475"/>
            <w:gridSpan w:val="2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Sadržaj upisa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Iznos</w:t>
            </w:r>
          </w:p>
        </w:tc>
        <w:tc>
          <w:tcPr>
            <w:tcW w:type="dxa" w:w="1200"/>
            <w:gridSpan w:val="3"/>
            <w:tcBorders>
              <w:top w:space="0" w:sz="6" w:color="000000" w:val="single"/>
              <w:bottom w:space="0" w:sz="6" w:color="000000" w:val="doub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Primjedba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 xml:space="preserve">5.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5.1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31.10.2011. broj Z-6355/11.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Ugovora o kreditu broj: 814-51011151 sa Sporazumo o osiguranju novčane tražbine od 24. listopada 2011. solemniziran pod brojem OV-11084/11., sukladno odredbi članka 347 stav 3 Zakona o vlasništvu i drugim stvarnim pravima uknjižuje se pravo zaloga-glavni uložak na nekretnine u A za iznos od 700.000,00 HRK (sedamstotisućakuna) uvećano za pripadajuće kamate, naknade, troškove i ostale nuzgrednice u skladu s ugovorom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700.000,00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2"/>
                <w:szCs w:val="12"/>
              </w:rPr>
              <w:t>SPOREDNI ZK.UL. 9022 PU 61 K.O. VINKOVCI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HYPO ALPE- ADRIA- BANK D.D.,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5.2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31.10.2011. broj Z-6355/11.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Zabilježuje se ovršivost tražbine.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5.3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31.10.2011. broj Z-6355/11.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Zabilježuje se obveza brisanja hipoteke uknjižene rješenjem Z-4787/05., Z-2910/09., kao i hipoteke uknjižene na temelju ovoga ugovora rješenjem Z-6355/11.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 xml:space="preserve">6.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24.10.2012. broj Z-6173/12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Ugovora o kreditu broj:814-51013477 sa Sporazumom o osiguranju novčane tražbine od 22. listopada 2012.g. solemniziran pod brojem OV-10402/12, sukladno odredbi članka 347 stav 3 Zakona o vlasništvu i drugim stvarnim pravima uknjižuje se pravo zaloga - sporedni uložak na nekretnine upisane u A za iznos od 1.300.000,00 HRK (jedanmilijuntristotisućakuna) uvećano za pripadajuće kamate i sve ostale troškove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1.300.000,00 KN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2"/>
                <w:szCs w:val="12"/>
              </w:rPr>
              <w:t>GL.HIP. ZK.UL. 9022 PU 61 K.O. VINKOVCI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HYPO ALPE- ADRIA- BANK D.D.,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6.2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zabilježuje se obveza brisanja hipoteke uknjižene na temelju ovoga ugovora rješenjem Z-6173/12.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8325"/>
            <w:gridSpan w:val="9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 xml:space="preserve">7.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Zaprimljeno 29.08.2014. broj Z-4668/14</w:t>
            </w:r>
            <w:r w:rsidRPr="009D4192">
              <w:rPr>
                <w:color w:val="000000"/>
                <w:sz w:val="15"/>
                <w:szCs w:val="15"/>
              </w:rPr>
              <w:br/>
            </w:r>
            <w:r w:rsidRPr="009D4192">
              <w:rPr>
                <w:color w:val="000000"/>
                <w:sz w:val="15"/>
                <w:szCs w:val="15"/>
              </w:rPr>
              <w:br/>
              <w:t>Na temelju ovosudnog nepravomoćnog rješenja broj: OVR-1060/14. od 29. kolovoza 2014. uknjižuje se pravo zaloga na nekretnine upisane u A i to na kč. br. 1533/1, radi osiguranja novčane tražbine predlagatelja osiguranja u iznosu od 60.000,00 kuna sa zateznom kamatom koje teku od 29. kolovoza 2014. do ispalte pos topi od 12 % godišnje, na iznos od 990,00 kuna troškova sa zateznom kamatom koje teku od 29. kolovoza 2014 do isplate po stopi od 17% godišnje za korist: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2"/>
                <w:szCs w:val="12"/>
              </w:rPr>
              <w:t>OVR-1060/14.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b/>
                <w:bCs/>
                <w:color w:val="000000"/>
                <w:sz w:val="15"/>
                <w:szCs w:val="15"/>
              </w:rPr>
              <w:t>HYPO - ALPE - ADRIA - BANK D.D. , OIB: 14036333877, ZAGREB, SLAVONSKA AVENIJA 6</w:t>
            </w:r>
          </w:p>
        </w:tc>
        <w:tc>
          <w:tcPr>
            <w:tcW w:type="dxa" w:w="1200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</w:tr>
      <w:tr w:rsidTr="009D4192" w:rsidR="009D4192" w:rsidRPr="009D4192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jc w:val="center"/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7.2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D4192" w:rsidP="009D4192" w:rsidR="009D4192" w:rsidRPr="009D4192">
            <w:pPr>
              <w:rPr>
                <w:color w:val="333333"/>
                <w:sz w:val="21"/>
                <w:szCs w:val="21"/>
              </w:rPr>
            </w:pPr>
            <w:r w:rsidRPr="009D4192">
              <w:rPr>
                <w:color w:val="000000"/>
                <w:sz w:val="15"/>
                <w:szCs w:val="15"/>
              </w:rPr>
              <w:t>Zabilježuje s eovršivost tražbine prema trećoj osobi koja nekretninu stekne kasnije</w:t>
            </w: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9D4192" w:rsidP="009D4192" w:rsidR="009D4192" w:rsidRPr="009D4192">
            <w:pPr>
              <w:rPr>
                <w:sz w:val="20"/>
                <w:szCs w:val="20"/>
              </w:rPr>
            </w:pPr>
          </w:p>
        </w:tc>
      </w:tr>
    </w:tbl>
    <w:p w:rsidRDefault="00E45495" w:rsidP="00FE4079" w:rsidR="00E45495">
      <w:pPr>
        <w:ind w:left="1065"/>
        <w:jc w:val="center"/>
      </w:pPr>
    </w:p>
    <w:p w:rsidRDefault="00E45495" w:rsidP="00FE4079" w:rsidR="00E45495">
      <w:pPr>
        <w:ind w:left="1065"/>
        <w:jc w:val="center"/>
      </w:pPr>
    </w:p>
    <w:p w:rsidRDefault="00E45495" w:rsidP="00FE4079" w:rsidR="00E45495">
      <w:pPr>
        <w:ind w:left="1065"/>
        <w:jc w:val="center"/>
      </w:pPr>
    </w:p>
    <w:p w:rsidRDefault="00FE4079" w:rsidP="00FE4079" w:rsidR="00FE4079">
      <w:pPr>
        <w:ind w:left="1065"/>
        <w:jc w:val="center"/>
      </w:pPr>
      <w:r>
        <w:t>Obrazloženje</w:t>
      </w:r>
    </w:p>
    <w:p w:rsidRDefault="00FE4079" w:rsidP="00FE4079" w:rsidR="00FE4079">
      <w:pPr>
        <w:jc w:val="both"/>
      </w:pPr>
    </w:p>
    <w:p w:rsidRDefault="00FE4079" w:rsidP="00FE4079" w:rsidR="00FE4079" w:rsidRPr="000D7EA9">
      <w:pPr>
        <w:ind w:firstLine="708"/>
        <w:jc w:val="both"/>
        <w:rPr>
          <w:b/>
        </w:rPr>
      </w:pPr>
      <w:r>
        <w:t xml:space="preserve"> Rješenjem Trgovačkog suda u Osijeku broj </w:t>
      </w:r>
      <w:r w:rsidR="00153F02">
        <w:t xml:space="preserve"> St-</w:t>
      </w:r>
      <w:r w:rsidR="00D3491E">
        <w:t>218/15-66</w:t>
      </w:r>
      <w:r w:rsidR="00153F02">
        <w:t xml:space="preserve"> </w:t>
      </w:r>
      <w:r>
        <w:t xml:space="preserve">od </w:t>
      </w:r>
      <w:r w:rsidR="00153F02">
        <w:t xml:space="preserve">4. srpnja 2017. g. </w:t>
      </w:r>
      <w:r>
        <w:t xml:space="preserve">nekretnina </w:t>
      </w:r>
      <w:r w:rsidR="000D7EA9">
        <w:t xml:space="preserve">stečajnog dužnika </w:t>
      </w:r>
      <w:r w:rsidR="009D4192" w:rsidRPr="009D4192">
        <w:rPr>
          <w:b/>
        </w:rPr>
        <w:t>DORADO d.o.o. za trgovinu i usluge "u stečaju", Nuštar, M. Držića 20B, OIB: 80415915596, MBS: 030008834</w:t>
      </w:r>
      <w:r w:rsidR="000D7EA9">
        <w:t>,</w:t>
      </w:r>
      <w:r w:rsidR="00153F02">
        <w:t xml:space="preserve"> </w:t>
      </w:r>
      <w:r>
        <w:t xml:space="preserve">dosuđena je kupcu </w:t>
      </w:r>
      <w:r w:rsidR="009D4192">
        <w:t>Agro – Web d.o.o. Vukovar, dr. F. Tuđmana 21, OIB: 97242905024</w:t>
      </w:r>
      <w:r w:rsidR="003A13E6">
        <w:rPr>
          <w:b/>
        </w:rPr>
        <w:t>.</w:t>
      </w:r>
    </w:p>
    <w:p w:rsidRDefault="00FE4079" w:rsidP="00FE4079" w:rsidR="00FE4079">
      <w:pPr>
        <w:ind w:firstLine="708"/>
        <w:jc w:val="both"/>
      </w:pPr>
      <w:r>
        <w:t xml:space="preserve">Rješenje o dosudi nekretnine kupcu </w:t>
      </w:r>
      <w:r w:rsidR="009D4192">
        <w:t xml:space="preserve">Agro – Web d.o.o. Vukovar, dr. F. Tuđmana 21, OIB: 97242905024 </w:t>
      </w:r>
      <w:r>
        <w:t xml:space="preserve">postalo je pravomoćno dana </w:t>
      </w:r>
      <w:r w:rsidR="00D3491E">
        <w:t>20. rujna</w:t>
      </w:r>
      <w:r w:rsidR="000D7EA9">
        <w:t xml:space="preserve"> </w:t>
      </w:r>
      <w:r>
        <w:t xml:space="preserve">2017. g. a kupac je dužni iznos  u cijelosti uplatio dana </w:t>
      </w:r>
      <w:r w:rsidR="000D7EA9">
        <w:t xml:space="preserve"> </w:t>
      </w:r>
      <w:r w:rsidR="00D3491E">
        <w:t>18. listopada</w:t>
      </w:r>
      <w:r w:rsidR="000D7EA9">
        <w:t xml:space="preserve"> </w:t>
      </w:r>
      <w:r>
        <w:t>2017. g.</w:t>
      </w:r>
    </w:p>
    <w:p w:rsidRDefault="00FE4079" w:rsidP="00FE4079" w:rsidR="00FE4079">
      <w:pPr>
        <w:ind w:firstLine="1425"/>
        <w:jc w:val="both"/>
      </w:pPr>
      <w:r>
        <w:t xml:space="preserve"> </w:t>
      </w:r>
    </w:p>
    <w:p w:rsidRDefault="00FE4079" w:rsidP="00FE4079" w:rsidR="00FE4079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</w:p>
    <w:p w:rsidRDefault="00FE4079" w:rsidP="00D3491E" w:rsidR="00FE4079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C72AD1">
        <w:t xml:space="preserve"> </w:t>
      </w:r>
      <w:r w:rsidR="00D3491E">
        <w:t>20. listopada</w:t>
      </w:r>
      <w:r>
        <w:t xml:space="preserve"> 2017. g.</w:t>
      </w:r>
    </w:p>
    <w:p w:rsidRDefault="00FE4079" w:rsidP="00FE4079" w:rsidR="00FE4079">
      <w:pPr>
        <w:jc w:val="both"/>
      </w:pPr>
    </w:p>
    <w:p w:rsidRDefault="00FE4079" w:rsidP="00FE4079" w:rsidR="00FE4079">
      <w:pPr>
        <w:jc w:val="both"/>
      </w:pPr>
      <w:r>
        <w:t xml:space="preserve">Zapisničar                                                                 </w:t>
      </w:r>
      <w:r w:rsidR="003A3E1A">
        <w:t xml:space="preserve">                            </w:t>
      </w:r>
      <w:r>
        <w:t xml:space="preserve"> STEČAJNA SUTKINJA</w:t>
      </w:r>
    </w:p>
    <w:p w:rsidRDefault="00FE4079" w:rsidP="00FE4079" w:rsidR="00FE4079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Nada Roso</w:t>
      </w:r>
    </w:p>
    <w:p w:rsidRDefault="00FE4079" w:rsidP="00FE4079" w:rsidR="00FE4079">
      <w:pPr>
        <w:ind w:left="1425"/>
        <w:jc w:val="both"/>
      </w:pPr>
    </w:p>
    <w:p w:rsidRDefault="00FE4079" w:rsidP="00FE4079" w:rsidR="00FE4079">
      <w:r>
        <w:t>NAPOMENA:</w:t>
      </w:r>
    </w:p>
    <w:p w:rsidRDefault="00FE4079" w:rsidP="00FE4079" w:rsidR="00FE4079">
      <w:r>
        <w:t xml:space="preserve">Protiv zaključka nije dopuštena žalba. </w:t>
      </w:r>
    </w:p>
    <w:p w:rsidRDefault="00FE4079" w:rsidP="00FE4079" w:rsidR="00FE4079"/>
    <w:p w:rsidRDefault="00FE4079" w:rsidP="00FE4079" w:rsidR="00FE4079">
      <w:pPr>
        <w:ind w:left="1425"/>
        <w:jc w:val="both"/>
      </w:pPr>
    </w:p>
    <w:p w:rsidRDefault="00FE4079" w:rsidP="00FE4079" w:rsidR="00FE4079">
      <w:pPr>
        <w:jc w:val="both"/>
      </w:pPr>
      <w:r>
        <w:t>DNA: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 xml:space="preserve">zk. odjel </w:t>
      </w:r>
      <w:r w:rsidR="00D3491E">
        <w:t>Vinkovci</w:t>
      </w:r>
      <w:r w:rsidR="000D7EA9">
        <w:t>,</w:t>
      </w:r>
      <w:r>
        <w:t xml:space="preserve"> uz rj. o dosudi od </w:t>
      </w:r>
      <w:r w:rsidR="000D7EA9">
        <w:t xml:space="preserve">4. srpnja </w:t>
      </w:r>
      <w:r w:rsidR="003A13E6">
        <w:t>2017. g.</w:t>
      </w:r>
      <w:r w:rsidR="00D3491E">
        <w:t xml:space="preserve"> (podbroj 66)</w:t>
      </w:r>
      <w:r w:rsidR="003A13E6">
        <w:t>,</w:t>
      </w:r>
      <w:r>
        <w:t xml:space="preserve">s potvrdom pravomoćnosti </w:t>
      </w:r>
    </w:p>
    <w:p w:rsidRDefault="00D3491E" w:rsidP="00FE4079" w:rsidR="00D3491E">
      <w:pPr>
        <w:numPr>
          <w:ilvl w:val="0"/>
          <w:numId w:val="2"/>
        </w:numPr>
        <w:jc w:val="both"/>
      </w:pPr>
      <w:r>
        <w:t>Agro – Web d.o.o. Vukovar, dr. F. Tuđmana 21</w:t>
      </w:r>
    </w:p>
    <w:p w:rsidRDefault="00FE4079" w:rsidP="00FE4079" w:rsidR="00FE4079">
      <w:pPr>
        <w:numPr>
          <w:ilvl w:val="0"/>
          <w:numId w:val="2"/>
        </w:numPr>
        <w:jc w:val="both"/>
      </w:pPr>
      <w:r>
        <w:t>e-ogl. pl.</w:t>
      </w:r>
    </w:p>
    <w:p w:rsidRDefault="00D3491E" w:rsidP="00FE4079" w:rsidR="00FE4079">
      <w:pPr>
        <w:numPr>
          <w:ilvl w:val="0"/>
          <w:numId w:val="2"/>
        </w:numPr>
        <w:jc w:val="both"/>
      </w:pPr>
      <w:r>
        <w:t>K-20.11.</w:t>
      </w: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D3491E" w:rsidP="00D3491E" w:rsidR="00D3491E">
      <w:pPr>
        <w:jc w:val="both"/>
      </w:pPr>
    </w:p>
    <w:p w:rsidRDefault="00FE4079" w:rsidP="00FE4079" w:rsidR="00FE4079">
      <w:pPr>
        <w:jc w:val="both"/>
      </w:pPr>
    </w:p>
    <w:p w:rsidRDefault="00FE4079" w:rsidP="00FE4079" w:rsidR="00FE4079">
      <w:pPr>
        <w:ind w:left="1425"/>
        <w:jc w:val="both"/>
      </w:pPr>
    </w:p>
    <w:p w:rsidRDefault="00FE4079" w:rsidP="00FE4079" w:rsidR="00FE4079" w:rsidRPr="00A90F24">
      <w:pPr>
        <w:jc w:val="center"/>
        <w:rPr>
          <w:b/>
        </w:rPr>
      </w:pPr>
    </w:p>
    <w:p w:rsidRDefault="001C13F5" w:rsidR="00A01795">
      <w:bookmarkStart w:name="_GoBack" w:id="0"/>
      <w:bookmarkEnd w:id="0"/>
    </w:p>
    <w:sectPr w:rsidSect="00CC5082" w:rsidR="00A0179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3F5" w:rsidP="003A3E1A" w:rsidR="001C13F5">
      <w:r>
        <w:separator/>
      </w:r>
    </w:p>
  </w:endnote>
  <w:endnote w:id="0" w:type="continuationSeparator">
    <w:p w:rsidRDefault="001C13F5" w:rsidP="003A3E1A" w:rsidR="001C1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3F5" w:rsidP="003A3E1A" w:rsidR="001C13F5">
      <w:r>
        <w:separator/>
      </w:r>
    </w:p>
  </w:footnote>
  <w:footnote w:id="0" w:type="continuationSeparator">
    <w:p w:rsidRDefault="001C13F5" w:rsidP="003A3E1A" w:rsidR="001C13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0592630"/>
      <w:docPartObj>
        <w:docPartGallery w:val="Page Numbers (Top of Page)"/>
        <w:docPartUnique/>
      </w:docPartObj>
    </w:sdtPr>
    <w:sdtEndPr/>
    <w:sdtContent>
      <w:p w:rsidRDefault="003A3E1A" w:rsidR="003A3E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919">
          <w:rPr>
            <w:noProof/>
          </w:rPr>
          <w:t>4</w:t>
        </w:r>
        <w:r>
          <w:fldChar w:fldCharType="end"/>
        </w:r>
      </w:p>
    </w:sdtContent>
  </w:sdt>
  <w:p w:rsidRDefault="00D3491E" w:rsidP="00D3491E" w:rsidR="00D3491E">
    <w:pPr>
      <w:jc w:val="right"/>
    </w:pPr>
    <w:r>
      <w:t>6 St-218/15-87</w:t>
    </w:r>
  </w:p>
  <w:p w:rsidRDefault="003A3E1A" w:rsidR="003A3E1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7558051B"/>
    <w:multiLevelType w:val="hybridMultilevel"/>
    <w:tmpl w:val="F794A004"/>
    <w:lvl w:tplc="D22EAA1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79"/>
    <w:rsid w:val="00053919"/>
    <w:rsid w:val="000D7EA9"/>
    <w:rsid w:val="0010062F"/>
    <w:rsid w:val="00153F02"/>
    <w:rsid w:val="001C13F5"/>
    <w:rsid w:val="002377DD"/>
    <w:rsid w:val="0034123D"/>
    <w:rsid w:val="00342994"/>
    <w:rsid w:val="00374882"/>
    <w:rsid w:val="003864D2"/>
    <w:rsid w:val="003A13E6"/>
    <w:rsid w:val="003A3E1A"/>
    <w:rsid w:val="00486718"/>
    <w:rsid w:val="004A30B5"/>
    <w:rsid w:val="007E315D"/>
    <w:rsid w:val="00871CB5"/>
    <w:rsid w:val="009D4192"/>
    <w:rsid w:val="00A47220"/>
    <w:rsid w:val="00AC0E61"/>
    <w:rsid w:val="00C12A00"/>
    <w:rsid w:val="00C72AD1"/>
    <w:rsid w:val="00CA7EC3"/>
    <w:rsid w:val="00CC5082"/>
    <w:rsid w:val="00D3491E"/>
    <w:rsid w:val="00E45495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07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E407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AC0E61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3E1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9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391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391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1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1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07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E4079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E407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Naglaeno" w:type="character">
    <w:name w:val="Strong"/>
    <w:qFormat/>
    <w:rsid w:val="00FE4079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4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407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FE4079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AC0E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3E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3E1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39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391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391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1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1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786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127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76877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309841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04049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3732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0342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332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197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53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7929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5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23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62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962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35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2015.</izvorni_sadrzaj>
    <derivirana_varijabla naziv="DomainObject.Predmet.DatumOsnivanja_1">17.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DORADO d.o.o. za trgovinu i usluge</izvorni_sadrzaj>
    <derivirana_varijabla naziv="DomainObject.Predmet.ProtustrankaFormated_1">  DORADO d.o.o. za trgovinu i usluge</derivirana_varijabla>
  </DomainObject.Predmet.ProtustrankaFormated>
  <DomainObject.Predmet.ProtustrankaFormatedOIB>
    <izvorni_sadrzaj>  DORADO d.o.o. za trgovinu i usluge, OIB 80415915596</izvorni_sadrzaj>
    <derivirana_varijabla naziv="DomainObject.Predmet.ProtustrankaFormatedOIB_1">  DORADO d.o.o. za trgovinu i usluge, OIB 80415915596</derivirana_varijabla>
  </DomainObject.Predmet.ProtustrankaFormatedOIB>
  <DomainObject.Predmet.ProtustrankaFormatedWithAdress>
    <izvorni_sadrzaj> DORADO d.o.o. za trgovinu i usluge, Marina Držića 20B, 32221 Nuštar</izvorni_sadrzaj>
    <derivirana_varijabla naziv="DomainObject.Predmet.ProtustrankaFormatedWithAdress_1"> DORADO d.o.o. za trgovinu i usluge, Marina Držića 20B, 32221 Nuštar</derivirana_varijabla>
  </DomainObject.Predmet.ProtustrankaFormatedWithAdress>
  <DomainObject.Predmet.ProtustrankaFormatedWithAdressOIB>
    <izvorni_sadrzaj> DORADO d.o.o. za trgovinu i usluge, OIB 80415915596, Marina Držića 20B, 32221 Nuštar</izvorni_sadrzaj>
    <derivirana_varijabla naziv="DomainObject.Predmet.ProtustrankaFormatedWithAdressOIB_1"> DORADO d.o.o. za trgovinu i usluge, OIB 80415915596, Marina Držića 20B, 32221 Nuštar</derivirana_varijabla>
  </DomainObject.Predmet.ProtustrankaFormatedWithAdressOIB>
  <DomainObject.Predmet.ProtustrankaWithAdress>
    <izvorni_sadrzaj>DORADO d.o.o. za trgovinu i usluge Marina Držića 20B, 32221 Nuštar</izvorni_sadrzaj>
    <derivirana_varijabla naziv="DomainObject.Predmet.ProtustrankaWithAdress_1">DORADO d.o.o. za trgovinu i usluge Marina Držića 20B, 32221 Nuštar</derivirana_varijabla>
  </DomainObject.Predmet.ProtustrankaWithAdress>
  <DomainObject.Predmet.ProtustrankaWithAdressOIB>
    <izvorni_sadrzaj>DORADO d.o.o. za trgovinu i usluge, OIB 80415915596, Marina Držića 20B, 32221 Nuštar</izvorni_sadrzaj>
    <derivirana_varijabla naziv="DomainObject.Predmet.ProtustrankaWithAdressOIB_1">DORADO d.o.o. za trgovinu i usluge, OIB 80415915596, Marina Držića 20B, 32221 Nuštar</derivirana_varijabla>
  </DomainObject.Predmet.ProtustrankaWithAdressOIB>
  <DomainObject.Predmet.ProtustrankaNazivFormated>
    <izvorni_sadrzaj>DORADO d.o.o. za trgovinu i usluge</izvorni_sadrzaj>
    <derivirana_varijabla naziv="DomainObject.Predmet.ProtustrankaNazivFormated_1">DORADO d.o.o. za trgovinu i usluge</derivirana_varijabla>
  </DomainObject.Predmet.ProtustrankaNazivFormated>
  <DomainObject.Predmet.ProtustrankaNazivFormatedOIB>
    <izvorni_sadrzaj>DORADO d.o.o. za trgovinu i usluge, OIB 80415915596</izvorni_sadrzaj>
    <derivirana_varijabla naziv="DomainObject.Predmet.ProtustrankaNazivFormatedOIB_1">DORADO d.o.o. za trgovinu i usluge, OIB 80415915596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DORADO d.o.o. za trgovinu i usluge</item>
    </izvorni_sadrzaj>
    <derivirana_varijabla naziv="DomainObject.Predmet.ProtuStrankaListFormated_1">
      <item>DORADO d.o.o. za trgovinu i usluge</item>
    </derivirana_varijabla>
  </DomainObject.Predmet.ProtuStrankaListFormated>
  <DomainObject.Predmet.ProtuStrankaListFormatedOIB>
    <izvorni_sadrzaj>
      <item>DORADO d.o.o. za trgovinu i usluge, OIB 80415915596</item>
    </izvorni_sadrzaj>
    <derivirana_varijabla naziv="DomainObject.Predmet.ProtuStrankaListFormatedOIB_1">
      <item>DORADO d.o.o. za trgovinu i usluge, OIB 80415915596</item>
    </derivirana_varijabla>
  </DomainObject.Predmet.ProtuStrankaListFormatedOIB>
  <DomainObject.Predmet.ProtuStrankaListFormatedWithAdress>
    <izvorni_sadrzaj>
      <item>DORADO d.o.o. za trgovinu i usluge, Marina Držića 20B, 32221 Nuštar</item>
    </izvorni_sadrzaj>
    <derivirana_varijabla naziv="DomainObject.Predmet.ProtuStrankaListFormatedWithAdress_1">
      <item>DORADO d.o.o. za trgovinu i usluge, Marina Držića 20B, 32221 Nuštar</item>
    </derivirana_varijabla>
  </DomainObject.Predmet.ProtuStrankaListFormatedWithAdress>
  <DomainObject.Predmet.ProtuStrankaListFormatedWithAdressOIB>
    <izvorni_sadrzaj>
      <item>DORADO d.o.o. za trgovinu i usluge, OIB 80415915596, Marina Držića 20B, 32221 Nuštar</item>
    </izvorni_sadrzaj>
    <derivirana_varijabla naziv="DomainObject.Predmet.ProtuStrankaListFormatedWithAdressOIB_1">
      <item>DORADO d.o.o. za trgovinu i usluge, OIB 80415915596, Marina Držića 20B, 32221 Nuštar</item>
    </derivirana_varijabla>
  </DomainObject.Predmet.ProtuStrankaListFormatedWithAdressOIB>
  <DomainObject.Predmet.ProtuStrankaListNazivFormated>
    <izvorni_sadrzaj>
      <item>DORADO d.o.o. za trgovinu i usluge</item>
    </izvorni_sadrzaj>
    <derivirana_varijabla naziv="DomainObject.Predmet.ProtuStrankaListNazivFormated_1">
      <item>DORADO d.o.o. za trgovinu i usluge</item>
    </derivirana_varijabla>
  </DomainObject.Predmet.ProtuStrankaListNazivFormated>
  <DomainObject.Predmet.ProtuStrankaListNazivFormatedOIB>
    <izvorni_sadrzaj>
      <item>DORADO d.o.o. za trgovinu i usluge, OIB 80415915596</item>
    </izvorni_sadrzaj>
    <derivirana_varijabla naziv="DomainObject.Predmet.ProtuStrankaListNazivFormatedOIB_1">
      <item>DORADO d.o.o. za trgovinu i usluge, OIB 80415915596</item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Senjić, OIB 39849053592</item>
    </izvorni_sadrzaj>
    <derivirana_varijabla naziv="DomainObject.Predmet.OstaliListFormatedOIB_1">
      <item>Daša Panjaković Senjić, OIB 39849053592</item>
    </derivirana_varijabla>
  </DomainObject.Predmet.OstaliListFormatedOIB>
  <DomainObject.Predmet.OstaliListFormatedWithAdress>
    <izvorni_sadrzaj>
      <item>Daša Panjaković Senjić, Gornjodravska Obala 89a, 31000 Osijek</item>
    </izvorni_sadrzaj>
    <derivirana_varijabla naziv="DomainObject.Predmet.OstaliListFormatedWithAdress_1">
      <item>Daša Panjaković Senjić, Gornjodravska Obala 89a, 31000 Osijek</item>
    </derivirana_varijabla>
  </DomainObject.Predmet.OstaliListFormatedWithAdress>
  <DomainObject.Predmet.OstaliListFormatedWithAdressOIB>
    <izvorni_sadrzaj>
      <item>Daša Panjaković Senjić, OIB 39849053592, Gornjodravska Obala 89a, 31000 Osijek</item>
    </izvorni_sadrzaj>
    <derivirana_varijabla naziv="DomainObject.Predmet.OstaliListFormatedWithAdressOIB_1">
      <item>Daša Panjaković Senjić, OIB 39849053592, Gornjodravska Obala 89a,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Senjić, OIB 39849053592</item>
    </izvorni_sadrzaj>
    <derivirana_varijabla naziv="DomainObject.Predmet.OstaliListNazivFormatedOIB_1">
      <item>Daša Panjaković Senjić, OIB 39849053592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DORADO d.o.o. za trgovinu i usluge</izvorni_sadrzaj>
    <derivirana_varijabla naziv="DomainObject.Predmet.ProtustrankaIDrugi_1">DORADO d.o.o. za trgovinu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DORADO d.o.o. za trgovinu i usluge, OIB 80415915596, Marina Držića 20B, 32221 Nuštar</izvorni_sadrzaj>
    <derivirana_varijabla naziv="DomainObject.Predmet.ProtustrankaIDrugiAdressOIB_1">DORADO d.o.o. za trgovinu i usluge, OIB 80415915596, Marina Držića 20B,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DORADO d.o.o. za trgovinu i usluge</item>
      <item>Daša Panjaković Senjić</item>
    </izvorni_sadrzaj>
    <derivirana_varijabla naziv="DomainObject.Predmet.SudioniciListNaziv_1">
      <item>Fina Regionalni centar Osijek</item>
      <item>DORADO d.o.o. za trgovinu i usluge</item>
      <item>Daša Panjaković Senjić</item>
    </derivirana_varijabla>
  </DomainObject.Predmet.SudioniciListNaziv>
  <DomainObject.Predmet.SudioniciListAdressOIB>
    <izvorni_sadrzaj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izvorni_sadrzaj>
    <derivirana_varijabla naziv="DomainObject.Predmet.SudioniciListAdressOIB_1">
      <item>Fina Regionalni centar Osijek, OIB 85821130368</item>
      <item>DORADO d.o.o. za trgovinu i usluge, OIB 80415915596, Marina Držića 20B,32221 Nuštar</item>
      <item>Daša Panjaković Senjić, OIB 39849053592, Gornjodravska Obala 89a,31000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80415915596</item>
      <item>, OIB 39849053592</item>
    </izvorni_sadrzaj>
    <derivirana_varijabla naziv="DomainObject.Predmet.SudioniciListNazivOIB_1">
      <item>, OIB 85821130368</item>
      <item>, OIB 80415915596</item>
      <item>, OIB 39849053592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C166D1-59F7-492B-A57A-784DDEC7E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946</properties:Words>
  <properties:Characters>5076</properties:Characters>
  <properties:Lines>276</properties:Lines>
  <properties:Paragraphs>69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2017-10-20T08:34:00Z</dcterms:created>
  <dc:creator>point</dc:creator>
  <cp:lastModifiedBy>Danijela Sekulić</cp:lastModifiedBy>
  <cp:lastPrinted>2017-10-20T08:37:00Z</cp:lastPrinted>
  <dcterms:modified xmlns:xsi="http://www.w3.org/2001/XMLSchema-instance" xsi:type="dcterms:W3CDTF">2017-10-20T08:38:00Z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